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4575" w14:textId="03B6D117" w:rsidR="00263CA0" w:rsidRPr="002E2A8B" w:rsidRDefault="006916C1" w:rsidP="00263CA0">
      <w:pPr>
        <w:pStyle w:val="a3"/>
        <w:rPr>
          <w:szCs w:val="28"/>
        </w:rPr>
      </w:pPr>
      <w:r>
        <w:rPr>
          <w:szCs w:val="28"/>
        </w:rPr>
        <w:t>ВИХАРЕВСКАЯ</w:t>
      </w:r>
      <w:r w:rsidR="00263CA0" w:rsidRPr="002E2A8B">
        <w:rPr>
          <w:szCs w:val="28"/>
        </w:rPr>
        <w:t xml:space="preserve"> СЕЛЬСКАЯ ДУМА </w:t>
      </w:r>
    </w:p>
    <w:p w14:paraId="264A64CF" w14:textId="77777777" w:rsidR="00263CA0" w:rsidRPr="002E2A8B" w:rsidRDefault="00263CA0" w:rsidP="00263CA0">
      <w:pPr>
        <w:jc w:val="center"/>
        <w:rPr>
          <w:b/>
          <w:sz w:val="28"/>
          <w:szCs w:val="28"/>
        </w:rPr>
      </w:pPr>
      <w:r w:rsidRPr="002E2A8B">
        <w:rPr>
          <w:b/>
          <w:sz w:val="28"/>
          <w:szCs w:val="28"/>
        </w:rPr>
        <w:t>КИЛЬМЕЗСКОГО РАЙОНА КИРОВСКОЙ ОБЛАСТИ</w:t>
      </w:r>
    </w:p>
    <w:p w14:paraId="12BCD62F" w14:textId="77777777" w:rsidR="00263CA0" w:rsidRDefault="00263CA0" w:rsidP="00263CA0">
      <w:pPr>
        <w:jc w:val="center"/>
        <w:rPr>
          <w:b/>
          <w:sz w:val="28"/>
          <w:szCs w:val="28"/>
        </w:rPr>
      </w:pPr>
    </w:p>
    <w:p w14:paraId="1571953E" w14:textId="77777777" w:rsidR="00651067" w:rsidRDefault="00651067" w:rsidP="00651067">
      <w:pPr>
        <w:rPr>
          <w:b/>
          <w:sz w:val="28"/>
          <w:szCs w:val="28"/>
        </w:rPr>
      </w:pPr>
    </w:p>
    <w:p w14:paraId="717174FB" w14:textId="561F7E4D" w:rsidR="00263CA0" w:rsidRPr="002E2A8B" w:rsidRDefault="00651067" w:rsidP="006510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6916C1">
        <w:rPr>
          <w:b/>
          <w:sz w:val="28"/>
          <w:szCs w:val="28"/>
        </w:rPr>
        <w:t xml:space="preserve">      </w:t>
      </w:r>
      <w:r w:rsidR="00263CA0" w:rsidRPr="002E2A8B">
        <w:rPr>
          <w:b/>
          <w:sz w:val="28"/>
          <w:szCs w:val="28"/>
        </w:rPr>
        <w:t>Р Е Ш Е Н И Е</w:t>
      </w:r>
      <w:r w:rsidR="006916C1">
        <w:rPr>
          <w:b/>
          <w:sz w:val="28"/>
          <w:szCs w:val="28"/>
        </w:rPr>
        <w:t xml:space="preserve">                     </w:t>
      </w:r>
    </w:p>
    <w:p w14:paraId="28A1ABF5" w14:textId="77777777" w:rsidR="00263CA0" w:rsidRPr="002E2A8B" w:rsidRDefault="00263CA0" w:rsidP="00263CA0">
      <w:pPr>
        <w:jc w:val="center"/>
        <w:rPr>
          <w:b/>
          <w:sz w:val="28"/>
          <w:szCs w:val="28"/>
        </w:rPr>
      </w:pPr>
    </w:p>
    <w:p w14:paraId="5D4EA9B3" w14:textId="77777777" w:rsidR="00263CA0" w:rsidRPr="002E2A8B" w:rsidRDefault="00263CA0" w:rsidP="00263CA0">
      <w:pPr>
        <w:jc w:val="center"/>
        <w:rPr>
          <w:b/>
          <w:sz w:val="28"/>
          <w:szCs w:val="28"/>
        </w:rPr>
      </w:pPr>
    </w:p>
    <w:p w14:paraId="2DD10DBF" w14:textId="306C9F11" w:rsidR="00263CA0" w:rsidRDefault="00651067" w:rsidP="00263C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</w:t>
      </w:r>
      <w:r w:rsidR="005B247B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="005B247B">
        <w:rPr>
          <w:sz w:val="28"/>
          <w:szCs w:val="28"/>
        </w:rPr>
        <w:t>.2026</w:t>
      </w:r>
      <w:r w:rsidR="005D76F4">
        <w:rPr>
          <w:sz w:val="28"/>
          <w:szCs w:val="28"/>
        </w:rPr>
        <w:t xml:space="preserve">                                                                                      </w:t>
      </w:r>
      <w:r w:rsidR="00263CA0">
        <w:rPr>
          <w:sz w:val="28"/>
          <w:szCs w:val="28"/>
        </w:rPr>
        <w:t xml:space="preserve">№ </w:t>
      </w:r>
      <w:r>
        <w:rPr>
          <w:sz w:val="28"/>
          <w:szCs w:val="28"/>
        </w:rPr>
        <w:t>4/3</w:t>
      </w:r>
    </w:p>
    <w:p w14:paraId="48092A6F" w14:textId="36667341" w:rsidR="00263CA0" w:rsidRPr="002E2A8B" w:rsidRDefault="00263CA0" w:rsidP="0040096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6916C1">
        <w:rPr>
          <w:sz w:val="28"/>
          <w:szCs w:val="28"/>
        </w:rPr>
        <w:t>Вихарево</w:t>
      </w:r>
      <w:proofErr w:type="spellEnd"/>
    </w:p>
    <w:p w14:paraId="22ADBA32" w14:textId="77777777" w:rsidR="00263CA0" w:rsidRPr="002E2A8B" w:rsidRDefault="00263CA0" w:rsidP="00263CA0">
      <w:pPr>
        <w:jc w:val="both"/>
        <w:rPr>
          <w:sz w:val="28"/>
          <w:szCs w:val="28"/>
        </w:rPr>
      </w:pPr>
    </w:p>
    <w:p w14:paraId="45F427AC" w14:textId="0F0560AF" w:rsidR="00263CA0" w:rsidRPr="00A34AB9" w:rsidRDefault="00A34AB9" w:rsidP="00A34AB9">
      <w:pPr>
        <w:rPr>
          <w:b/>
          <w:sz w:val="24"/>
          <w:szCs w:val="24"/>
        </w:rPr>
      </w:pPr>
      <w:r w:rsidRPr="00A34AB9">
        <w:rPr>
          <w:b/>
          <w:sz w:val="24"/>
          <w:szCs w:val="24"/>
        </w:rPr>
        <w:t xml:space="preserve">         </w:t>
      </w:r>
      <w:r w:rsidR="00263CA0" w:rsidRPr="00A34AB9">
        <w:rPr>
          <w:b/>
          <w:sz w:val="24"/>
          <w:szCs w:val="24"/>
        </w:rPr>
        <w:t xml:space="preserve"> О внесении изменений в </w:t>
      </w:r>
      <w:r w:rsidR="005B247B" w:rsidRPr="00A34AB9">
        <w:rPr>
          <w:b/>
          <w:sz w:val="24"/>
          <w:szCs w:val="24"/>
        </w:rPr>
        <w:t xml:space="preserve">Порядок организации и проведения общественных обсуждений или публичных слушаний по проектам градостроительных решений на территории муниципального образования </w:t>
      </w:r>
      <w:proofErr w:type="spellStart"/>
      <w:r w:rsidR="008F5A6F" w:rsidRPr="00A34AB9">
        <w:rPr>
          <w:b/>
          <w:sz w:val="24"/>
          <w:szCs w:val="24"/>
        </w:rPr>
        <w:t>Вихаревское</w:t>
      </w:r>
      <w:proofErr w:type="spellEnd"/>
      <w:r w:rsidR="005B247B" w:rsidRPr="00A34AB9">
        <w:rPr>
          <w:b/>
          <w:sz w:val="24"/>
          <w:szCs w:val="24"/>
        </w:rPr>
        <w:t xml:space="preserve"> сельское поселение Кильмезского района Кировской области</w:t>
      </w:r>
      <w:r w:rsidR="00263CA0" w:rsidRPr="00A34AB9">
        <w:rPr>
          <w:b/>
          <w:sz w:val="24"/>
          <w:szCs w:val="24"/>
        </w:rPr>
        <w:t xml:space="preserve"> </w:t>
      </w:r>
    </w:p>
    <w:p w14:paraId="0D39A35F" w14:textId="77777777" w:rsidR="005B247B" w:rsidRPr="00A34AB9" w:rsidRDefault="005B247B" w:rsidP="005B247B">
      <w:pPr>
        <w:jc w:val="center"/>
        <w:rPr>
          <w:b/>
          <w:sz w:val="24"/>
          <w:szCs w:val="24"/>
        </w:rPr>
      </w:pPr>
    </w:p>
    <w:p w14:paraId="42A2DE6E" w14:textId="5C5AC302" w:rsidR="00263CA0" w:rsidRPr="00A34AB9" w:rsidRDefault="005D76F4" w:rsidP="00263CA0">
      <w:pPr>
        <w:pStyle w:val="a5"/>
        <w:tabs>
          <w:tab w:val="left" w:pos="993"/>
        </w:tabs>
        <w:ind w:firstLine="567"/>
        <w:rPr>
          <w:sz w:val="24"/>
          <w:szCs w:val="24"/>
        </w:rPr>
      </w:pPr>
      <w:r w:rsidRPr="00A34AB9">
        <w:rPr>
          <w:sz w:val="24"/>
          <w:szCs w:val="24"/>
        </w:rPr>
        <w:t xml:space="preserve">В соответствии с </w:t>
      </w:r>
      <w:r w:rsidR="005B247B" w:rsidRPr="00A34AB9">
        <w:rPr>
          <w:sz w:val="24"/>
          <w:szCs w:val="24"/>
        </w:rPr>
        <w:t>Градостроительным кодексом Российской Федерации от 29.12.2004 № 190-ФЗ</w:t>
      </w:r>
      <w:r w:rsidR="00263CA0" w:rsidRPr="00A34AB9">
        <w:rPr>
          <w:sz w:val="24"/>
          <w:szCs w:val="24"/>
        </w:rPr>
        <w:t xml:space="preserve">, </w:t>
      </w:r>
      <w:proofErr w:type="spellStart"/>
      <w:r w:rsidR="006916C1" w:rsidRPr="00A34AB9">
        <w:rPr>
          <w:sz w:val="24"/>
          <w:szCs w:val="24"/>
        </w:rPr>
        <w:t>Вихаревская</w:t>
      </w:r>
      <w:proofErr w:type="spellEnd"/>
      <w:r w:rsidR="006916C1" w:rsidRPr="00A34AB9">
        <w:rPr>
          <w:sz w:val="24"/>
          <w:szCs w:val="24"/>
        </w:rPr>
        <w:t xml:space="preserve"> </w:t>
      </w:r>
      <w:r w:rsidR="00263CA0" w:rsidRPr="00A34AB9">
        <w:rPr>
          <w:sz w:val="24"/>
          <w:szCs w:val="24"/>
        </w:rPr>
        <w:t>сельская Дума РЕШИЛА:</w:t>
      </w:r>
    </w:p>
    <w:p w14:paraId="7D3BFFD8" w14:textId="7A735CE7" w:rsidR="00263CA0" w:rsidRPr="00A34AB9" w:rsidRDefault="00A34AB9" w:rsidP="00A34AB9">
      <w:pPr>
        <w:pStyle w:val="a5"/>
        <w:tabs>
          <w:tab w:val="left" w:pos="993"/>
        </w:tabs>
        <w:rPr>
          <w:sz w:val="24"/>
          <w:szCs w:val="24"/>
        </w:rPr>
      </w:pPr>
      <w:r w:rsidRPr="00A34AB9">
        <w:rPr>
          <w:sz w:val="24"/>
          <w:szCs w:val="24"/>
        </w:rPr>
        <w:t>1.</w:t>
      </w:r>
      <w:r w:rsidR="00263CA0" w:rsidRPr="00A34AB9">
        <w:rPr>
          <w:sz w:val="24"/>
          <w:szCs w:val="24"/>
        </w:rPr>
        <w:t>Внести</w:t>
      </w:r>
      <w:r w:rsidR="008F5A6F" w:rsidRPr="00A34AB9">
        <w:rPr>
          <w:sz w:val="24"/>
          <w:szCs w:val="24"/>
        </w:rPr>
        <w:t xml:space="preserve"> </w:t>
      </w:r>
      <w:r w:rsidR="00263CA0" w:rsidRPr="00A34AB9">
        <w:rPr>
          <w:sz w:val="24"/>
          <w:szCs w:val="24"/>
        </w:rPr>
        <w:t>в</w:t>
      </w:r>
      <w:r w:rsidR="008F5A6F" w:rsidRPr="00A34AB9">
        <w:rPr>
          <w:sz w:val="24"/>
          <w:szCs w:val="24"/>
        </w:rPr>
        <w:t xml:space="preserve"> </w:t>
      </w:r>
      <w:r w:rsidR="005B247B" w:rsidRPr="00A34AB9">
        <w:rPr>
          <w:sz w:val="24"/>
          <w:szCs w:val="24"/>
        </w:rPr>
        <w:t xml:space="preserve">Порядок организации и проведения общественных обсуждений или публичных слушаний по проектам градостроительных решений на территории муниципального образования </w:t>
      </w:r>
      <w:proofErr w:type="spellStart"/>
      <w:r w:rsidR="008F5A6F" w:rsidRPr="00A34AB9">
        <w:rPr>
          <w:sz w:val="24"/>
          <w:szCs w:val="24"/>
        </w:rPr>
        <w:t>Вихаревское</w:t>
      </w:r>
      <w:proofErr w:type="spellEnd"/>
      <w:r w:rsidR="005B247B" w:rsidRPr="00A34AB9">
        <w:rPr>
          <w:sz w:val="24"/>
          <w:szCs w:val="24"/>
        </w:rPr>
        <w:t xml:space="preserve"> сельское поселение Кильмезского района Кировской области</w:t>
      </w:r>
      <w:r w:rsidR="00C71E17" w:rsidRPr="00A34AB9">
        <w:rPr>
          <w:sz w:val="24"/>
          <w:szCs w:val="24"/>
        </w:rPr>
        <w:t xml:space="preserve">, утвержденный решением </w:t>
      </w:r>
      <w:proofErr w:type="spellStart"/>
      <w:r w:rsidR="008F5A6F" w:rsidRPr="00A34AB9">
        <w:rPr>
          <w:sz w:val="24"/>
          <w:szCs w:val="24"/>
        </w:rPr>
        <w:t>Вихаревской</w:t>
      </w:r>
      <w:proofErr w:type="spellEnd"/>
      <w:r w:rsidR="00C71E17" w:rsidRPr="00A34AB9">
        <w:rPr>
          <w:sz w:val="24"/>
          <w:szCs w:val="24"/>
        </w:rPr>
        <w:t xml:space="preserve"> сельской думы от </w:t>
      </w:r>
      <w:r w:rsidR="008F5A6F" w:rsidRPr="00A34AB9">
        <w:rPr>
          <w:sz w:val="24"/>
          <w:szCs w:val="24"/>
        </w:rPr>
        <w:t>17.04.2018</w:t>
      </w:r>
      <w:r w:rsidR="00C71E17" w:rsidRPr="00A34AB9">
        <w:rPr>
          <w:sz w:val="24"/>
          <w:szCs w:val="24"/>
        </w:rPr>
        <w:t xml:space="preserve"> № 3/</w:t>
      </w:r>
      <w:r w:rsidR="008F5A6F" w:rsidRPr="00A34AB9">
        <w:rPr>
          <w:sz w:val="24"/>
          <w:szCs w:val="24"/>
        </w:rPr>
        <w:t>3</w:t>
      </w:r>
      <w:r w:rsidR="00C71E17" w:rsidRPr="00A34AB9">
        <w:rPr>
          <w:sz w:val="24"/>
          <w:szCs w:val="24"/>
        </w:rPr>
        <w:t>,</w:t>
      </w:r>
      <w:r w:rsidR="003E0E0E" w:rsidRPr="00A34AB9">
        <w:rPr>
          <w:sz w:val="24"/>
          <w:szCs w:val="24"/>
        </w:rPr>
        <w:t xml:space="preserve"> следующие изменения</w:t>
      </w:r>
      <w:r w:rsidR="004F1394" w:rsidRPr="00A34AB9">
        <w:rPr>
          <w:sz w:val="24"/>
          <w:szCs w:val="24"/>
        </w:rPr>
        <w:t>:</w:t>
      </w:r>
    </w:p>
    <w:p w14:paraId="085B025F" w14:textId="20F80EBA" w:rsidR="00A34AB9" w:rsidRDefault="004F1394" w:rsidP="00A34AB9">
      <w:pPr>
        <w:pStyle w:val="a5"/>
        <w:tabs>
          <w:tab w:val="left" w:pos="993"/>
        </w:tabs>
        <w:rPr>
          <w:color w:val="2C2D2E"/>
          <w:sz w:val="24"/>
          <w:szCs w:val="24"/>
        </w:rPr>
      </w:pPr>
      <w:r w:rsidRPr="00A34AB9">
        <w:rPr>
          <w:sz w:val="24"/>
          <w:szCs w:val="24"/>
        </w:rPr>
        <w:t>1.1.</w:t>
      </w:r>
      <w:r w:rsidR="006916C1" w:rsidRPr="00A34AB9">
        <w:rPr>
          <w:sz w:val="24"/>
          <w:szCs w:val="24"/>
        </w:rPr>
        <w:t xml:space="preserve">В </w:t>
      </w:r>
      <w:r w:rsidR="005D76F4" w:rsidRPr="00A34AB9">
        <w:rPr>
          <w:sz w:val="24"/>
          <w:szCs w:val="24"/>
        </w:rPr>
        <w:t xml:space="preserve">пункт </w:t>
      </w:r>
      <w:r w:rsidR="00C71E17" w:rsidRPr="00A34AB9">
        <w:rPr>
          <w:sz w:val="24"/>
          <w:szCs w:val="24"/>
        </w:rPr>
        <w:t>6.4</w:t>
      </w:r>
      <w:r w:rsidR="005B247B" w:rsidRPr="00A34AB9">
        <w:rPr>
          <w:sz w:val="24"/>
          <w:szCs w:val="24"/>
        </w:rPr>
        <w:t xml:space="preserve"> части </w:t>
      </w:r>
      <w:r w:rsidR="00C71E17" w:rsidRPr="00A34AB9">
        <w:rPr>
          <w:sz w:val="24"/>
          <w:szCs w:val="24"/>
        </w:rPr>
        <w:t>6</w:t>
      </w:r>
      <w:r w:rsidRPr="00A34AB9">
        <w:rPr>
          <w:sz w:val="24"/>
          <w:szCs w:val="24"/>
        </w:rPr>
        <w:t xml:space="preserve"> </w:t>
      </w:r>
      <w:r w:rsidR="005B247B" w:rsidRPr="00A34AB9">
        <w:rPr>
          <w:sz w:val="24"/>
          <w:szCs w:val="24"/>
        </w:rPr>
        <w:t>Порядка</w:t>
      </w:r>
      <w:r w:rsidR="005D76F4" w:rsidRPr="00A34AB9">
        <w:rPr>
          <w:sz w:val="24"/>
          <w:szCs w:val="24"/>
        </w:rPr>
        <w:t xml:space="preserve"> </w:t>
      </w:r>
      <w:r w:rsidR="006916C1" w:rsidRPr="00A34AB9">
        <w:rPr>
          <w:sz w:val="24"/>
          <w:szCs w:val="24"/>
        </w:rPr>
        <w:t>внести предложение</w:t>
      </w:r>
      <w:r w:rsidR="005D76F4" w:rsidRPr="00A34AB9">
        <w:rPr>
          <w:sz w:val="24"/>
          <w:szCs w:val="24"/>
        </w:rPr>
        <w:t xml:space="preserve"> следующего содержани</w:t>
      </w:r>
      <w:r w:rsidR="00A34AB9" w:rsidRPr="00A34AB9">
        <w:rPr>
          <w:color w:val="2C2D2E"/>
          <w:sz w:val="24"/>
          <w:szCs w:val="24"/>
        </w:rPr>
        <w:t>я:</w:t>
      </w:r>
      <w:r w:rsidR="00C71E17" w:rsidRPr="00A34AB9">
        <w:rPr>
          <w:color w:val="2C2D2E"/>
          <w:sz w:val="24"/>
          <w:szCs w:val="24"/>
        </w:rPr>
        <w:t xml:space="preserve"> </w:t>
      </w:r>
      <w:r w:rsidR="006916C1" w:rsidRPr="00A34AB9">
        <w:rPr>
          <w:color w:val="2C2D2E"/>
          <w:sz w:val="24"/>
          <w:szCs w:val="24"/>
        </w:rPr>
        <w:t>«</w:t>
      </w:r>
      <w:r w:rsidR="00C71E17" w:rsidRPr="00A34AB9">
        <w:rPr>
          <w:color w:val="2C2D2E"/>
          <w:sz w:val="24"/>
          <w:szCs w:val="24"/>
        </w:rPr>
        <w:t>Срок составления заключения о результатах общественных обсуждений или публичных</w:t>
      </w:r>
      <w:r w:rsidR="00A34AB9" w:rsidRPr="00A34AB9">
        <w:rPr>
          <w:color w:val="2C2D2E"/>
          <w:sz w:val="24"/>
          <w:szCs w:val="24"/>
        </w:rPr>
        <w:t xml:space="preserve"> </w:t>
      </w:r>
      <w:r w:rsidR="00C71E17" w:rsidRPr="00A34AB9">
        <w:rPr>
          <w:color w:val="2C2D2E"/>
          <w:sz w:val="24"/>
          <w:szCs w:val="24"/>
        </w:rPr>
        <w:t>слушаний</w:t>
      </w:r>
      <w:r w:rsidR="00A34AB9" w:rsidRPr="00A34AB9">
        <w:rPr>
          <w:color w:val="2C2D2E"/>
          <w:sz w:val="24"/>
          <w:szCs w:val="24"/>
        </w:rPr>
        <w:t xml:space="preserve"> </w:t>
      </w:r>
      <w:r w:rsidR="00C71E17" w:rsidRPr="00A34AB9">
        <w:rPr>
          <w:color w:val="2C2D2E"/>
          <w:sz w:val="24"/>
          <w:szCs w:val="24"/>
        </w:rPr>
        <w:t>составляет</w:t>
      </w:r>
      <w:r w:rsidR="00A34AB9" w:rsidRPr="00A34AB9">
        <w:rPr>
          <w:color w:val="2C2D2E"/>
          <w:sz w:val="24"/>
          <w:szCs w:val="24"/>
        </w:rPr>
        <w:t xml:space="preserve"> </w:t>
      </w:r>
      <w:r w:rsidR="00C71E17" w:rsidRPr="00A34AB9">
        <w:rPr>
          <w:color w:val="2C2D2E"/>
          <w:sz w:val="24"/>
          <w:szCs w:val="24"/>
        </w:rPr>
        <w:t>три</w:t>
      </w:r>
      <w:r w:rsidR="00A34AB9" w:rsidRPr="00A34AB9">
        <w:rPr>
          <w:color w:val="2C2D2E"/>
          <w:sz w:val="24"/>
          <w:szCs w:val="24"/>
        </w:rPr>
        <w:t xml:space="preserve"> </w:t>
      </w:r>
      <w:r w:rsidR="00C71E17" w:rsidRPr="00A34AB9">
        <w:rPr>
          <w:color w:val="2C2D2E"/>
          <w:sz w:val="24"/>
          <w:szCs w:val="24"/>
        </w:rPr>
        <w:t>дня.</w:t>
      </w:r>
      <w:r w:rsidR="00A34AB9" w:rsidRPr="00A34AB9">
        <w:rPr>
          <w:color w:val="2C2D2E"/>
          <w:sz w:val="24"/>
          <w:szCs w:val="24"/>
        </w:rPr>
        <w:t>»</w:t>
      </w:r>
      <w:r w:rsidR="00C71E17" w:rsidRPr="00A34AB9">
        <w:rPr>
          <w:color w:val="2C2D2E"/>
          <w:sz w:val="24"/>
          <w:szCs w:val="24"/>
        </w:rPr>
        <w:t xml:space="preserve"> </w:t>
      </w:r>
      <w:r w:rsidR="00A34AB9" w:rsidRPr="00A34AB9">
        <w:rPr>
          <w:color w:val="2C2D2E"/>
          <w:sz w:val="24"/>
          <w:szCs w:val="24"/>
        </w:rPr>
        <w:t xml:space="preserve">                                                                                  </w:t>
      </w:r>
    </w:p>
    <w:p w14:paraId="3B1F9246" w14:textId="72BE449C" w:rsidR="00A34AB9" w:rsidRPr="00A34AB9" w:rsidRDefault="00A34AB9" w:rsidP="00A34AB9">
      <w:pPr>
        <w:pStyle w:val="a5"/>
        <w:tabs>
          <w:tab w:val="left" w:pos="993"/>
        </w:tabs>
        <w:rPr>
          <w:sz w:val="24"/>
          <w:szCs w:val="24"/>
        </w:rPr>
      </w:pPr>
      <w:r w:rsidRPr="00A34AB9">
        <w:rPr>
          <w:color w:val="2C2D2E"/>
          <w:sz w:val="24"/>
          <w:szCs w:val="24"/>
        </w:rPr>
        <w:t xml:space="preserve"> </w:t>
      </w:r>
      <w:r w:rsidR="00BA78D9" w:rsidRPr="00A34AB9">
        <w:rPr>
          <w:sz w:val="24"/>
          <w:szCs w:val="24"/>
        </w:rPr>
        <w:t xml:space="preserve">1.2. </w:t>
      </w:r>
      <w:r w:rsidR="00C71E17" w:rsidRPr="00A34AB9">
        <w:rPr>
          <w:sz w:val="24"/>
          <w:szCs w:val="24"/>
        </w:rPr>
        <w:t>пункт 7.2 части 7 Порядка изложить в новой редакции следующего содержания:«7.2.</w:t>
      </w:r>
      <w:bookmarkStart w:id="0" w:name="_Hlk231805735"/>
      <w:r w:rsidR="006916C1" w:rsidRPr="00A34AB9">
        <w:rPr>
          <w:sz w:val="24"/>
          <w:szCs w:val="24"/>
        </w:rPr>
        <w:t xml:space="preserve"> </w:t>
      </w:r>
      <w:r w:rsidR="00C71E17" w:rsidRPr="00A34AB9">
        <w:rPr>
          <w:sz w:val="24"/>
          <w:szCs w:val="24"/>
        </w:rPr>
        <w:t>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 не может превышать один месяц</w:t>
      </w:r>
      <w:bookmarkEnd w:id="0"/>
      <w:r w:rsidR="00C71E17" w:rsidRPr="00A34AB9">
        <w:rPr>
          <w:sz w:val="24"/>
          <w:szCs w:val="24"/>
        </w:rPr>
        <w:t>.».</w:t>
      </w:r>
    </w:p>
    <w:p w14:paraId="4DEC961E" w14:textId="14C3EB1E" w:rsidR="00263CA0" w:rsidRPr="00A34AB9" w:rsidRDefault="00263CA0" w:rsidP="00A34AB9">
      <w:pPr>
        <w:pStyle w:val="a5"/>
        <w:tabs>
          <w:tab w:val="left" w:pos="993"/>
        </w:tabs>
        <w:rPr>
          <w:sz w:val="24"/>
          <w:szCs w:val="24"/>
        </w:rPr>
      </w:pPr>
      <w:r w:rsidRPr="00A34AB9">
        <w:rPr>
          <w:sz w:val="24"/>
          <w:szCs w:val="24"/>
        </w:rPr>
        <w:t xml:space="preserve">  </w:t>
      </w:r>
      <w:r w:rsidR="004F1394" w:rsidRPr="00A34AB9">
        <w:rPr>
          <w:sz w:val="24"/>
          <w:szCs w:val="24"/>
        </w:rPr>
        <w:t>2</w:t>
      </w:r>
      <w:r w:rsidRPr="00A34AB9">
        <w:rPr>
          <w:sz w:val="24"/>
          <w:szCs w:val="24"/>
        </w:rPr>
        <w:t>. Данное решение разместить на официальном сайте муниципального образования «</w:t>
      </w:r>
      <w:proofErr w:type="spellStart"/>
      <w:proofErr w:type="gramStart"/>
      <w:r w:rsidR="006916C1" w:rsidRPr="00A34AB9">
        <w:rPr>
          <w:sz w:val="24"/>
          <w:szCs w:val="24"/>
        </w:rPr>
        <w:t>Вихаревское</w:t>
      </w:r>
      <w:proofErr w:type="spellEnd"/>
      <w:r w:rsidR="006916C1" w:rsidRPr="00A34AB9">
        <w:rPr>
          <w:sz w:val="24"/>
          <w:szCs w:val="24"/>
        </w:rPr>
        <w:t xml:space="preserve"> </w:t>
      </w:r>
      <w:r w:rsidRPr="00A34AB9">
        <w:rPr>
          <w:sz w:val="24"/>
          <w:szCs w:val="24"/>
        </w:rPr>
        <w:t xml:space="preserve"> сельское</w:t>
      </w:r>
      <w:proofErr w:type="gramEnd"/>
      <w:r w:rsidRPr="00A34AB9">
        <w:rPr>
          <w:sz w:val="24"/>
          <w:szCs w:val="24"/>
        </w:rPr>
        <w:t xml:space="preserve"> поселение» в сети Интернет.</w:t>
      </w:r>
    </w:p>
    <w:p w14:paraId="464B0ABD" w14:textId="0E48F760" w:rsidR="00263CA0" w:rsidRPr="00A34AB9" w:rsidRDefault="00A34AB9" w:rsidP="00A34A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4AB9">
        <w:rPr>
          <w:rFonts w:ascii="Times New Roman" w:hAnsi="Times New Roman" w:cs="Times New Roman"/>
          <w:sz w:val="24"/>
          <w:szCs w:val="24"/>
        </w:rPr>
        <w:t xml:space="preserve"> </w:t>
      </w:r>
      <w:r w:rsidR="004F1394" w:rsidRPr="00A34AB9">
        <w:rPr>
          <w:rFonts w:ascii="Times New Roman" w:hAnsi="Times New Roman" w:cs="Times New Roman"/>
          <w:sz w:val="24"/>
          <w:szCs w:val="24"/>
        </w:rPr>
        <w:t>3</w:t>
      </w:r>
      <w:r w:rsidR="00263CA0" w:rsidRPr="00A34AB9">
        <w:rPr>
          <w:rFonts w:ascii="Times New Roman" w:hAnsi="Times New Roman" w:cs="Times New Roman"/>
          <w:sz w:val="24"/>
          <w:szCs w:val="24"/>
        </w:rPr>
        <w:t>. Решение вступает в силу в соответствии с действующим законодательством.</w:t>
      </w:r>
    </w:p>
    <w:p w14:paraId="47E7CD60" w14:textId="77777777" w:rsidR="00263CA0" w:rsidRPr="00A34AB9" w:rsidRDefault="00263CA0" w:rsidP="00263CA0">
      <w:pPr>
        <w:pStyle w:val="a5"/>
        <w:tabs>
          <w:tab w:val="left" w:pos="993"/>
        </w:tabs>
        <w:ind w:left="567"/>
        <w:rPr>
          <w:sz w:val="24"/>
          <w:szCs w:val="24"/>
        </w:rPr>
      </w:pPr>
    </w:p>
    <w:p w14:paraId="22BEB81D" w14:textId="77777777" w:rsidR="00263CA0" w:rsidRPr="00A34AB9" w:rsidRDefault="00263CA0" w:rsidP="00263CA0">
      <w:pPr>
        <w:spacing w:line="360" w:lineRule="auto"/>
        <w:jc w:val="both"/>
        <w:rPr>
          <w:sz w:val="24"/>
          <w:szCs w:val="24"/>
        </w:rPr>
      </w:pPr>
    </w:p>
    <w:p w14:paraId="09A9FB04" w14:textId="3127CF70" w:rsidR="00263CA0" w:rsidRPr="00A34AB9" w:rsidRDefault="004F1394" w:rsidP="00263CA0">
      <w:pPr>
        <w:spacing w:line="360" w:lineRule="auto"/>
        <w:jc w:val="both"/>
        <w:rPr>
          <w:sz w:val="24"/>
          <w:szCs w:val="24"/>
        </w:rPr>
      </w:pPr>
      <w:r w:rsidRPr="00A34AB9">
        <w:rPr>
          <w:sz w:val="24"/>
          <w:szCs w:val="24"/>
        </w:rPr>
        <w:t xml:space="preserve">Председатель </w:t>
      </w:r>
      <w:proofErr w:type="spellStart"/>
      <w:r w:rsidR="006916C1" w:rsidRPr="00A34AB9">
        <w:rPr>
          <w:sz w:val="24"/>
          <w:szCs w:val="24"/>
        </w:rPr>
        <w:t>Вихаревской</w:t>
      </w:r>
      <w:proofErr w:type="spellEnd"/>
      <w:r w:rsidRPr="00A34AB9">
        <w:rPr>
          <w:sz w:val="24"/>
          <w:szCs w:val="24"/>
        </w:rPr>
        <w:t xml:space="preserve"> сельской Думы                              </w:t>
      </w:r>
      <w:r w:rsidR="00A34AB9">
        <w:rPr>
          <w:sz w:val="24"/>
          <w:szCs w:val="24"/>
        </w:rPr>
        <w:t>Е.П. Одинцова</w:t>
      </w:r>
    </w:p>
    <w:p w14:paraId="590F910F" w14:textId="521F1F6C" w:rsidR="00263CA0" w:rsidRPr="00A34AB9" w:rsidRDefault="00C71E17" w:rsidP="00263CA0">
      <w:pPr>
        <w:jc w:val="both"/>
        <w:rPr>
          <w:sz w:val="24"/>
          <w:szCs w:val="24"/>
        </w:rPr>
      </w:pPr>
      <w:r w:rsidRPr="00A34AB9">
        <w:rPr>
          <w:sz w:val="24"/>
          <w:szCs w:val="24"/>
        </w:rPr>
        <w:t>И.о.</w:t>
      </w:r>
      <w:r w:rsidR="00651067">
        <w:rPr>
          <w:sz w:val="24"/>
          <w:szCs w:val="24"/>
        </w:rPr>
        <w:t xml:space="preserve"> </w:t>
      </w:r>
      <w:r w:rsidRPr="00A34AB9">
        <w:rPr>
          <w:sz w:val="24"/>
          <w:szCs w:val="24"/>
        </w:rPr>
        <w:t>главы</w:t>
      </w:r>
      <w:r w:rsidR="003736D4" w:rsidRPr="00A34AB9">
        <w:rPr>
          <w:sz w:val="24"/>
          <w:szCs w:val="24"/>
        </w:rPr>
        <w:t xml:space="preserve"> </w:t>
      </w:r>
      <w:r w:rsidR="00263CA0" w:rsidRPr="00A34AB9">
        <w:rPr>
          <w:sz w:val="24"/>
          <w:szCs w:val="24"/>
        </w:rPr>
        <w:t xml:space="preserve">сельского поселения                                            </w:t>
      </w:r>
      <w:r w:rsidR="003736D4" w:rsidRPr="00A34AB9">
        <w:rPr>
          <w:sz w:val="24"/>
          <w:szCs w:val="24"/>
        </w:rPr>
        <w:t xml:space="preserve">      </w:t>
      </w:r>
      <w:r w:rsidR="00A34AB9">
        <w:rPr>
          <w:sz w:val="24"/>
          <w:szCs w:val="24"/>
        </w:rPr>
        <w:t xml:space="preserve">В.И. </w:t>
      </w:r>
      <w:proofErr w:type="spellStart"/>
      <w:r w:rsidR="00A34AB9">
        <w:rPr>
          <w:sz w:val="24"/>
          <w:szCs w:val="24"/>
        </w:rPr>
        <w:t>Катавалова</w:t>
      </w:r>
      <w:proofErr w:type="spellEnd"/>
      <w:r w:rsidR="00263CA0" w:rsidRPr="00A34AB9">
        <w:rPr>
          <w:sz w:val="24"/>
          <w:szCs w:val="24"/>
        </w:rPr>
        <w:t xml:space="preserve"> </w:t>
      </w:r>
    </w:p>
    <w:p w14:paraId="453CC6AA" w14:textId="77777777" w:rsidR="00263CA0" w:rsidRPr="00A34AB9" w:rsidRDefault="00263CA0" w:rsidP="00263CA0">
      <w:pPr>
        <w:jc w:val="both"/>
        <w:rPr>
          <w:sz w:val="24"/>
          <w:szCs w:val="24"/>
        </w:rPr>
      </w:pPr>
    </w:p>
    <w:p w14:paraId="479E35E8" w14:textId="77777777" w:rsidR="00263CA0" w:rsidRPr="00A34AB9" w:rsidRDefault="00263CA0" w:rsidP="00263CA0">
      <w:pPr>
        <w:jc w:val="both"/>
        <w:rPr>
          <w:sz w:val="24"/>
          <w:szCs w:val="24"/>
        </w:rPr>
      </w:pPr>
    </w:p>
    <w:p w14:paraId="1B86F06E" w14:textId="77777777" w:rsidR="00263CA0" w:rsidRPr="00A34AB9" w:rsidRDefault="00263CA0" w:rsidP="00263CA0">
      <w:pPr>
        <w:jc w:val="both"/>
        <w:rPr>
          <w:sz w:val="24"/>
          <w:szCs w:val="24"/>
        </w:rPr>
      </w:pPr>
    </w:p>
    <w:p w14:paraId="22C27C10" w14:textId="77777777" w:rsidR="00263CA0" w:rsidRPr="002E2A8B" w:rsidRDefault="00263CA0" w:rsidP="00263CA0">
      <w:pPr>
        <w:jc w:val="both"/>
        <w:rPr>
          <w:sz w:val="28"/>
          <w:szCs w:val="28"/>
        </w:rPr>
      </w:pPr>
    </w:p>
    <w:p w14:paraId="1A1E2BF6" w14:textId="77777777" w:rsidR="00263CA0" w:rsidRPr="002E2A8B" w:rsidRDefault="00263CA0" w:rsidP="00263CA0">
      <w:pPr>
        <w:jc w:val="both"/>
        <w:rPr>
          <w:sz w:val="28"/>
          <w:szCs w:val="28"/>
        </w:rPr>
      </w:pPr>
    </w:p>
    <w:p w14:paraId="12892E0C" w14:textId="77777777" w:rsidR="001B0B3D" w:rsidRDefault="001B0B3D"/>
    <w:sectPr w:rsidR="001B0B3D" w:rsidSect="001B0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7D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44379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A0"/>
    <w:rsid w:val="0008532D"/>
    <w:rsid w:val="001B0B3D"/>
    <w:rsid w:val="00263CA0"/>
    <w:rsid w:val="00364FD2"/>
    <w:rsid w:val="003736D4"/>
    <w:rsid w:val="003870BD"/>
    <w:rsid w:val="003C78F1"/>
    <w:rsid w:val="003E0E0E"/>
    <w:rsid w:val="0040096E"/>
    <w:rsid w:val="004F1394"/>
    <w:rsid w:val="00510011"/>
    <w:rsid w:val="005B247B"/>
    <w:rsid w:val="005D76F4"/>
    <w:rsid w:val="005E60A9"/>
    <w:rsid w:val="00651067"/>
    <w:rsid w:val="006916C1"/>
    <w:rsid w:val="008F5A6F"/>
    <w:rsid w:val="00A119D9"/>
    <w:rsid w:val="00A34AB9"/>
    <w:rsid w:val="00A90178"/>
    <w:rsid w:val="00BA78D9"/>
    <w:rsid w:val="00C07D28"/>
    <w:rsid w:val="00C305D2"/>
    <w:rsid w:val="00C71E17"/>
    <w:rsid w:val="00E44B0B"/>
    <w:rsid w:val="00EA0D74"/>
    <w:rsid w:val="00F6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A818"/>
  <w15:docId w15:val="{FB4C6EEE-6629-45D4-A5C0-18E31AF3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CA0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263C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263CA0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63C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63C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F1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7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cp:lastPrinted>2026-07-03T04:56:00Z</cp:lastPrinted>
  <dcterms:created xsi:type="dcterms:W3CDTF">2026-06-04T06:23:00Z</dcterms:created>
  <dcterms:modified xsi:type="dcterms:W3CDTF">2026-07-03T04:56:00Z</dcterms:modified>
</cp:coreProperties>
</file>