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ВИХАРЕВСКАЯ СЕЛЬСКАЯ ДУМА</w:t>
      </w:r>
    </w:p>
    <w:p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КИРОВСКОЙ ОБЛАСТИ </w:t>
      </w:r>
    </w:p>
    <w:p w:rsidR="002A507F" w:rsidRDefault="002A507F" w:rsidP="002A507F">
      <w:pPr>
        <w:rPr>
          <w:b/>
          <w:sz w:val="28"/>
          <w:szCs w:val="28"/>
        </w:rPr>
      </w:pPr>
    </w:p>
    <w:p w:rsidR="002A507F" w:rsidRDefault="002A507F" w:rsidP="002A507F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A507F" w:rsidRDefault="002A507F" w:rsidP="002A507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A7E39" w:rsidRDefault="00701288" w:rsidP="005A7E3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2A507F">
        <w:rPr>
          <w:sz w:val="28"/>
          <w:szCs w:val="28"/>
        </w:rPr>
        <w:t>.0</w:t>
      </w:r>
      <w:r w:rsidR="00267438">
        <w:rPr>
          <w:sz w:val="28"/>
          <w:szCs w:val="28"/>
        </w:rPr>
        <w:t>4</w:t>
      </w:r>
      <w:r w:rsidR="002A507F">
        <w:rPr>
          <w:sz w:val="28"/>
          <w:szCs w:val="28"/>
        </w:rPr>
        <w:t>.202</w:t>
      </w:r>
      <w:r w:rsidR="00267438">
        <w:rPr>
          <w:sz w:val="28"/>
          <w:szCs w:val="28"/>
        </w:rPr>
        <w:t>6</w:t>
      </w:r>
      <w:r w:rsidR="002A507F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2/5</w:t>
      </w:r>
      <w:bookmarkStart w:id="0" w:name="_GoBack"/>
      <w:bookmarkEnd w:id="0"/>
    </w:p>
    <w:p w:rsidR="002A507F" w:rsidRDefault="002A507F" w:rsidP="005A7E39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</w:p>
    <w:p w:rsidR="002A507F" w:rsidRDefault="002A507F" w:rsidP="002A507F">
      <w:pPr>
        <w:rPr>
          <w:sz w:val="28"/>
          <w:szCs w:val="28"/>
        </w:rPr>
      </w:pPr>
    </w:p>
    <w:p w:rsidR="002A507F" w:rsidRDefault="002A507F" w:rsidP="002A507F">
      <w:pPr>
        <w:rPr>
          <w:sz w:val="28"/>
          <w:szCs w:val="28"/>
        </w:rPr>
      </w:pPr>
    </w:p>
    <w:p w:rsidR="002A507F" w:rsidRDefault="00267438" w:rsidP="002A5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r w:rsidR="002A507F">
        <w:rPr>
          <w:b/>
          <w:sz w:val="28"/>
          <w:szCs w:val="28"/>
        </w:rPr>
        <w:t xml:space="preserve">  Положени</w:t>
      </w:r>
      <w:r>
        <w:rPr>
          <w:b/>
          <w:sz w:val="28"/>
          <w:szCs w:val="28"/>
        </w:rPr>
        <w:t>е</w:t>
      </w:r>
      <w:proofErr w:type="gramEnd"/>
      <w:r w:rsidR="002A507F">
        <w:rPr>
          <w:b/>
          <w:sz w:val="28"/>
          <w:szCs w:val="28"/>
        </w:rPr>
        <w:t xml:space="preserve"> о муниципальной  службе </w:t>
      </w:r>
    </w:p>
    <w:p w:rsidR="002A507F" w:rsidRDefault="002A507F" w:rsidP="002A5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Вихаревское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</w:p>
    <w:p w:rsidR="002A507F" w:rsidRDefault="002A507F" w:rsidP="002A507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:rsidR="002A507F" w:rsidRDefault="002A507F" w:rsidP="002A507F">
      <w:pPr>
        <w:rPr>
          <w:sz w:val="28"/>
          <w:szCs w:val="28"/>
        </w:rPr>
      </w:pPr>
    </w:p>
    <w:p w:rsidR="002A507F" w:rsidRDefault="002A507F" w:rsidP="002A507F">
      <w:pPr>
        <w:pStyle w:val="aa"/>
      </w:pPr>
      <w:r>
        <w:tab/>
        <w:t xml:space="preserve"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 Кировской области" от 08.10.2007 N 171-ЗО, Законом Кировской области от 30.09.2010 № 548-ЗО «О внесении изменений в Закон Кировской области «О муниципальной службе в Кировской области» и Законом Кировской области от 30.09.2010 № 549-ЗО «О порядке присвоения и сохранения классных чинов муниципальной службы в Кировской области», в соответствии со статьей 37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  </w:t>
      </w:r>
      <w:proofErr w:type="spellStart"/>
      <w:r>
        <w:t>Кильмезского</w:t>
      </w:r>
      <w:proofErr w:type="spellEnd"/>
      <w:r>
        <w:t xml:space="preserve"> района Кировской области, </w:t>
      </w:r>
      <w:proofErr w:type="spellStart"/>
      <w:r>
        <w:t>Вихаревская</w:t>
      </w:r>
      <w:proofErr w:type="spellEnd"/>
      <w:r>
        <w:t xml:space="preserve"> сельская   Дума РЕШИЛА:</w:t>
      </w:r>
    </w:p>
    <w:p w:rsidR="002A507F" w:rsidRDefault="002A507F" w:rsidP="002674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67438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Положение о муниципальной службе муниципального образования </w:t>
      </w:r>
      <w:proofErr w:type="spellStart"/>
      <w:r>
        <w:rPr>
          <w:sz w:val="28"/>
          <w:szCs w:val="28"/>
        </w:rPr>
        <w:t>Вихаревское</w:t>
      </w:r>
      <w:proofErr w:type="spellEnd"/>
      <w:r>
        <w:rPr>
          <w:sz w:val="28"/>
          <w:szCs w:val="28"/>
        </w:rPr>
        <w:t xml:space="preserve"> сельское </w:t>
      </w:r>
      <w:proofErr w:type="gramStart"/>
      <w:r>
        <w:rPr>
          <w:sz w:val="28"/>
          <w:szCs w:val="28"/>
        </w:rPr>
        <w:t xml:space="preserve">поселение  </w:t>
      </w:r>
      <w:proofErr w:type="spellStart"/>
      <w:r>
        <w:rPr>
          <w:sz w:val="28"/>
          <w:szCs w:val="28"/>
        </w:rPr>
        <w:t>Кильмезского</w:t>
      </w:r>
      <w:proofErr w:type="spellEnd"/>
      <w:proofErr w:type="gramEnd"/>
      <w:r>
        <w:rPr>
          <w:sz w:val="28"/>
          <w:szCs w:val="28"/>
        </w:rPr>
        <w:t xml:space="preserve"> района Кировской области</w:t>
      </w:r>
      <w:r w:rsidR="00267438">
        <w:rPr>
          <w:sz w:val="28"/>
          <w:szCs w:val="28"/>
        </w:rPr>
        <w:t xml:space="preserve">, утвержденное решением </w:t>
      </w:r>
      <w:proofErr w:type="spellStart"/>
      <w:r w:rsidR="00267438">
        <w:rPr>
          <w:sz w:val="28"/>
          <w:szCs w:val="28"/>
        </w:rPr>
        <w:t>Вихаревской</w:t>
      </w:r>
      <w:proofErr w:type="spellEnd"/>
      <w:r w:rsidR="00267438">
        <w:rPr>
          <w:sz w:val="28"/>
          <w:szCs w:val="28"/>
        </w:rPr>
        <w:t xml:space="preserve"> сельской Думы от 25.03.2025 № 2/4 с изменениями от 24.11.2025 № 8/2 следующие изменения:</w:t>
      </w:r>
      <w:r>
        <w:rPr>
          <w:sz w:val="28"/>
          <w:szCs w:val="28"/>
        </w:rPr>
        <w:t xml:space="preserve"> </w:t>
      </w:r>
    </w:p>
    <w:p w:rsidR="00267438" w:rsidRDefault="00267438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</w:t>
      </w:r>
      <w:r w:rsidR="008F67C4">
        <w:rPr>
          <w:sz w:val="28"/>
          <w:szCs w:val="28"/>
        </w:rPr>
        <w:t>часть 2 статьи 7 изложить в новой редакции:</w:t>
      </w:r>
    </w:p>
    <w:p w:rsidR="008F67C4" w:rsidRPr="005A7E39" w:rsidRDefault="008F67C4" w:rsidP="002A5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7E39">
        <w:rPr>
          <w:sz w:val="28"/>
          <w:szCs w:val="28"/>
        </w:rPr>
        <w:t xml:space="preserve">2. В реестре должностей муниципальной службы предусмотрены должности муниципальной службы, учреждаемые для непосредственного обеспечения </w:t>
      </w:r>
      <w:proofErr w:type="gramStart"/>
      <w:r w:rsidRPr="005A7E39">
        <w:rPr>
          <w:sz w:val="28"/>
          <w:szCs w:val="28"/>
        </w:rPr>
        <w:t>исполнения полномочий лица</w:t>
      </w:r>
      <w:proofErr w:type="gramEnd"/>
      <w:r w:rsidRPr="005A7E39">
        <w:rPr>
          <w:sz w:val="28"/>
          <w:szCs w:val="28"/>
        </w:rPr>
        <w:t xml:space="preserve"> замещающего муниципальную должность. Такие должности муниципальной службы замещаются муниципальными служащими путем заключения трудового договора на срок </w:t>
      </w:r>
      <w:proofErr w:type="gramStart"/>
      <w:r w:rsidRPr="005A7E39">
        <w:rPr>
          <w:sz w:val="28"/>
          <w:szCs w:val="28"/>
        </w:rPr>
        <w:t>полномочий  указанного</w:t>
      </w:r>
      <w:proofErr w:type="gramEnd"/>
      <w:r w:rsidRPr="005A7E39">
        <w:rPr>
          <w:sz w:val="28"/>
          <w:szCs w:val="28"/>
        </w:rPr>
        <w:t xml:space="preserve"> лица»;</w:t>
      </w:r>
    </w:p>
    <w:p w:rsidR="008F67C4" w:rsidRPr="005A7E39" w:rsidRDefault="008F67C4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1.2 части 5 и 6 статьи 9 исключить;</w:t>
      </w:r>
    </w:p>
    <w:p w:rsidR="008F67C4" w:rsidRPr="005A7E39" w:rsidRDefault="008F67C4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1.3 пункт 9 части 1 статьи 12 изложить в следующей редакции:</w:t>
      </w:r>
    </w:p>
    <w:p w:rsidR="001F1D3F" w:rsidRPr="005A7E39" w:rsidRDefault="008F67C4" w:rsidP="001F1D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</w:t>
      </w:r>
      <w:r w:rsidR="004A4DB1" w:rsidRPr="005A7E39">
        <w:rPr>
          <w:sz w:val="28"/>
          <w:szCs w:val="28"/>
        </w:rPr>
        <w:t xml:space="preserve">9) сообщать </w:t>
      </w:r>
      <w:r w:rsidR="001F1D3F" w:rsidRPr="005A7E39">
        <w:rPr>
          <w:sz w:val="28"/>
          <w:szCs w:val="28"/>
        </w:rPr>
        <w:t xml:space="preserve">в письменной форме </w:t>
      </w:r>
      <w:r w:rsidR="004A4DB1" w:rsidRPr="005A7E39">
        <w:rPr>
          <w:sz w:val="28"/>
          <w:szCs w:val="28"/>
        </w:rPr>
        <w:t xml:space="preserve">представителю нанимателя (работодателю) о </w:t>
      </w:r>
      <w:r w:rsidR="001F1D3F" w:rsidRPr="005A7E39">
        <w:rPr>
          <w:sz w:val="28"/>
          <w:szCs w:val="28"/>
        </w:rPr>
        <w:t>прекращении</w:t>
      </w:r>
      <w:r w:rsidR="004A4DB1" w:rsidRPr="005A7E39">
        <w:rPr>
          <w:sz w:val="28"/>
          <w:szCs w:val="28"/>
        </w:rPr>
        <w:t xml:space="preserve"> гражданства Российской Федерации</w:t>
      </w:r>
      <w:r w:rsidR="001F1D3F" w:rsidRPr="005A7E39">
        <w:rPr>
          <w:sz w:val="28"/>
          <w:szCs w:val="28"/>
        </w:rPr>
        <w:t xml:space="preserve">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</w:t>
      </w:r>
      <w:r w:rsidR="004A4DB1" w:rsidRPr="005A7E39">
        <w:rPr>
          <w:sz w:val="28"/>
          <w:szCs w:val="28"/>
        </w:rPr>
        <w:t>в день</w:t>
      </w:r>
      <w:r w:rsidR="001F1D3F" w:rsidRPr="005A7E39">
        <w:rPr>
          <w:sz w:val="28"/>
          <w:szCs w:val="28"/>
        </w:rPr>
        <w:t xml:space="preserve">, когда муниципальному служащему стало известно об этом, но не позднее 5 рабочих дней со дня прекращения </w:t>
      </w:r>
      <w:r w:rsidR="004A4DB1" w:rsidRPr="005A7E39">
        <w:rPr>
          <w:sz w:val="28"/>
          <w:szCs w:val="28"/>
        </w:rPr>
        <w:t xml:space="preserve"> гражданства Российской Федерации </w:t>
      </w:r>
      <w:r w:rsidR="001F1D3F" w:rsidRPr="005A7E39">
        <w:rPr>
          <w:sz w:val="28"/>
          <w:szCs w:val="28"/>
        </w:rPr>
        <w:t>либо</w:t>
      </w:r>
      <w:r w:rsidR="004A4DB1" w:rsidRPr="005A7E39">
        <w:rPr>
          <w:sz w:val="28"/>
          <w:szCs w:val="28"/>
        </w:rPr>
        <w:t xml:space="preserve"> гражданства</w:t>
      </w:r>
      <w:r w:rsidR="001F1D3F" w:rsidRPr="005A7E39">
        <w:rPr>
          <w:sz w:val="28"/>
          <w:szCs w:val="28"/>
        </w:rPr>
        <w:t xml:space="preserve"> (подданства)</w:t>
      </w:r>
      <w:r w:rsidR="004A4DB1" w:rsidRPr="005A7E39">
        <w:rPr>
          <w:sz w:val="28"/>
          <w:szCs w:val="28"/>
        </w:rPr>
        <w:t xml:space="preserve"> иностранного государства</w:t>
      </w:r>
      <w:r w:rsidR="001F1D3F" w:rsidRPr="005A7E39">
        <w:rPr>
          <w:sz w:val="28"/>
          <w:szCs w:val="28"/>
        </w:rPr>
        <w:t xml:space="preserve"> – участника </w:t>
      </w:r>
      <w:r w:rsidR="001F1D3F" w:rsidRPr="005A7E39">
        <w:rPr>
          <w:sz w:val="28"/>
          <w:szCs w:val="28"/>
        </w:rPr>
        <w:lastRenderedPageBreak/>
        <w:t>международного договора Российской Федерации, в соответствии с которым иностранный гражданин имеет право находиться на муниципальной службе.»;</w:t>
      </w:r>
    </w:p>
    <w:p w:rsidR="004B4512" w:rsidRPr="005A7E39" w:rsidRDefault="001F1D3F" w:rsidP="001F1D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1.4 </w:t>
      </w:r>
      <w:r w:rsidR="004B4512" w:rsidRPr="005A7E39">
        <w:rPr>
          <w:sz w:val="28"/>
          <w:szCs w:val="28"/>
        </w:rPr>
        <w:t>часть 1 статьи 12 дополнить пунктом 9.1 следующего содержания:</w:t>
      </w:r>
    </w:p>
    <w:p w:rsidR="008F67C4" w:rsidRPr="005A7E39" w:rsidRDefault="004B4512" w:rsidP="001F1D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«9.1) </w:t>
      </w:r>
      <w:r w:rsidR="001F1D3F" w:rsidRPr="005A7E39">
        <w:rPr>
          <w:sz w:val="28"/>
          <w:szCs w:val="28"/>
        </w:rPr>
        <w:t xml:space="preserve"> </w:t>
      </w:r>
      <w:r w:rsidRPr="005A7E39">
        <w:rPr>
          <w:sz w:val="28"/>
          <w:szCs w:val="28"/>
        </w:rPr>
        <w:t>сообщать в письменной форме представителю нанимателя (работодателю) о пр</w:t>
      </w:r>
      <w:r w:rsidR="0028515C" w:rsidRPr="005A7E39">
        <w:rPr>
          <w:sz w:val="28"/>
          <w:szCs w:val="28"/>
        </w:rPr>
        <w:t>иобретении</w:t>
      </w:r>
      <w:r w:rsidRPr="005A7E39">
        <w:rPr>
          <w:sz w:val="28"/>
          <w:szCs w:val="28"/>
        </w:rPr>
        <w:t xml:space="preserve"> гражданства (подданства) иностранного государства </w:t>
      </w:r>
      <w:r w:rsidR="00C14390" w:rsidRPr="005A7E39">
        <w:rPr>
          <w:sz w:val="28"/>
          <w:szCs w:val="28"/>
        </w:rPr>
        <w:t>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</w:t>
      </w:r>
      <w:r w:rsidRPr="005A7E39">
        <w:rPr>
          <w:sz w:val="28"/>
          <w:szCs w:val="28"/>
        </w:rPr>
        <w:t>, когда муниципальному служащему стало известно об этом, но не позднее 5 рабочих дней со дня пр</w:t>
      </w:r>
      <w:r w:rsidR="00C14390" w:rsidRPr="005A7E39">
        <w:rPr>
          <w:sz w:val="28"/>
          <w:szCs w:val="28"/>
        </w:rPr>
        <w:t>иобретения</w:t>
      </w:r>
      <w:r w:rsidRPr="005A7E39">
        <w:rPr>
          <w:sz w:val="28"/>
          <w:szCs w:val="28"/>
        </w:rPr>
        <w:t xml:space="preserve">  гражданства (подданства) иностранного государства </w:t>
      </w:r>
      <w:r w:rsidR="00C14390" w:rsidRPr="005A7E39">
        <w:rPr>
          <w:sz w:val="28"/>
          <w:szCs w:val="28"/>
        </w:rPr>
        <w:t>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 w:rsidRPr="005A7E39">
        <w:rPr>
          <w:sz w:val="28"/>
          <w:szCs w:val="28"/>
        </w:rPr>
        <w:t>.»;</w:t>
      </w:r>
    </w:p>
    <w:p w:rsidR="00370BC9" w:rsidRPr="005A7E39" w:rsidRDefault="00370BC9" w:rsidP="001F1D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1.5 пункты 6 и 7 части 1 статьи 13 изложить в следующей редакции:</w:t>
      </w:r>
    </w:p>
    <w:p w:rsidR="00370BC9" w:rsidRPr="005A7E39" w:rsidRDefault="00370BC9" w:rsidP="00370B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70BC9" w:rsidRPr="005A7E39" w:rsidRDefault="00370BC9" w:rsidP="00370B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>7) наличия гражданства (</w:t>
      </w:r>
      <w:proofErr w:type="gramStart"/>
      <w:r w:rsidRPr="005A7E39">
        <w:rPr>
          <w:sz w:val="28"/>
          <w:szCs w:val="28"/>
        </w:rPr>
        <w:t>подданства)  иностранного</w:t>
      </w:r>
      <w:proofErr w:type="gramEnd"/>
      <w:r w:rsidRPr="005A7E39">
        <w:rPr>
          <w:sz w:val="28"/>
          <w:szCs w:val="28"/>
        </w:rPr>
        <w:t xml:space="preserve">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Федерации;»;</w:t>
      </w:r>
    </w:p>
    <w:p w:rsidR="00370BC9" w:rsidRPr="005A7E39" w:rsidRDefault="00370BC9" w:rsidP="00370B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1.6 </w:t>
      </w:r>
      <w:r w:rsidR="00982EB8" w:rsidRPr="005A7E39">
        <w:rPr>
          <w:sz w:val="28"/>
          <w:szCs w:val="28"/>
        </w:rPr>
        <w:t>часть 1 статьи 13 дополнить пунктом 11 следующего содержания:</w:t>
      </w:r>
    </w:p>
    <w:p w:rsidR="00982EB8" w:rsidRPr="005A7E39" w:rsidRDefault="00982EB8" w:rsidP="00370B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«11) приобретения им статуса иностранного агента;»;</w:t>
      </w:r>
    </w:p>
    <w:p w:rsidR="00982EB8" w:rsidRPr="005A7E39" w:rsidRDefault="00982EB8" w:rsidP="00370B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1.7 часть 3 статьи 13 изложить в следующей редакции:</w:t>
      </w:r>
    </w:p>
    <w:p w:rsidR="00982EB8" w:rsidRPr="005A7E39" w:rsidRDefault="00982EB8" w:rsidP="00982EB8">
      <w:pPr>
        <w:ind w:firstLine="709"/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</w:rPr>
        <w:t>«</w:t>
      </w:r>
      <w:r w:rsidRPr="005A7E39">
        <w:rPr>
          <w:bCs/>
          <w:sz w:val="28"/>
          <w:szCs w:val="28"/>
        </w:rPr>
        <w:t>3.</w:t>
      </w:r>
      <w:r w:rsidRPr="005A7E39">
        <w:rPr>
          <w:sz w:val="28"/>
          <w:szCs w:val="28"/>
          <w:shd w:val="clear" w:color="auto" w:fill="FFFFFF"/>
        </w:rPr>
        <w:t xml:space="preserve">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0808CC" w:rsidRPr="005A7E39" w:rsidRDefault="00982EB8" w:rsidP="00982EB8">
      <w:pPr>
        <w:ind w:firstLine="709"/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 xml:space="preserve">1.8 </w:t>
      </w:r>
      <w:r w:rsidR="000808CC" w:rsidRPr="005A7E39">
        <w:rPr>
          <w:sz w:val="28"/>
          <w:szCs w:val="28"/>
          <w:shd w:val="clear" w:color="auto" w:fill="FFFFFF"/>
        </w:rPr>
        <w:t>подпункт б пункта 2 части 1 статьи 14 изложить в следующей редакции:</w:t>
      </w:r>
    </w:p>
    <w:p w:rsidR="00982EB8" w:rsidRPr="005A7E39" w:rsidRDefault="000808CC" w:rsidP="00982EB8">
      <w:pPr>
        <w:ind w:firstLine="709"/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</w:rPr>
        <w:t>«б)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Федерации»;</w:t>
      </w:r>
    </w:p>
    <w:p w:rsidR="00116567" w:rsidRPr="005A7E39" w:rsidRDefault="00116567" w:rsidP="00982EB8">
      <w:pPr>
        <w:ind w:firstLine="709"/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>1.9 часть 1 статьи 14 дополнить пунктом 3.1 следующего содержания:</w:t>
      </w:r>
    </w:p>
    <w:p w:rsidR="00116567" w:rsidRPr="005A7E39" w:rsidRDefault="00116567" w:rsidP="00116567">
      <w:pPr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lastRenderedPageBreak/>
        <w:t>«3.1) заниматься предпринимательской деятельностью лично или через доверенных лиц;»;</w:t>
      </w:r>
    </w:p>
    <w:p w:rsidR="00116567" w:rsidRPr="005A7E39" w:rsidRDefault="00116567" w:rsidP="00116567">
      <w:pPr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 xml:space="preserve">            1.10 </w:t>
      </w:r>
      <w:r w:rsidR="00E94EAC" w:rsidRPr="005A7E39">
        <w:rPr>
          <w:sz w:val="28"/>
          <w:szCs w:val="28"/>
          <w:shd w:val="clear" w:color="auto" w:fill="FFFFFF"/>
        </w:rPr>
        <w:t>часть 6 статьи 15 исключить. Части 7 и 8 статьи 15 считать соответственно частями 6 и 7.</w:t>
      </w:r>
    </w:p>
    <w:p w:rsidR="00E94EAC" w:rsidRPr="005A7E39" w:rsidRDefault="00E94EAC" w:rsidP="00116567">
      <w:pPr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 xml:space="preserve">             1.11 часть 6 статьи 15 изложить в следующей редакции:</w:t>
      </w:r>
    </w:p>
    <w:p w:rsidR="00E94EAC" w:rsidRPr="005A7E39" w:rsidRDefault="00E94EAC" w:rsidP="00116567">
      <w:pPr>
        <w:jc w:val="both"/>
        <w:rPr>
          <w:sz w:val="28"/>
          <w:szCs w:val="28"/>
        </w:rPr>
      </w:pPr>
      <w:r w:rsidRPr="005A7E39">
        <w:rPr>
          <w:sz w:val="28"/>
          <w:szCs w:val="28"/>
          <w:shd w:val="clear" w:color="auto" w:fill="FFFFFF"/>
        </w:rPr>
        <w:t xml:space="preserve">«6. </w:t>
      </w:r>
      <w:r w:rsidRPr="005A7E39">
        <w:rPr>
          <w:sz w:val="28"/>
          <w:szCs w:val="28"/>
        </w:rPr>
        <w:t xml:space="preserve"> Запросы о представлении сведений, составляющих банковскую, налоговую или иную охраняемую законом </w:t>
      </w:r>
      <w:hyperlink r:id="rId4" w:history="1">
        <w:r w:rsidRPr="005A7E39">
          <w:rPr>
            <w:rStyle w:val="a3"/>
            <w:sz w:val="28"/>
            <w:szCs w:val="28"/>
          </w:rPr>
          <w:t>тайну</w:t>
        </w:r>
      </w:hyperlink>
      <w:r w:rsidRPr="005A7E39">
        <w:rPr>
          <w:sz w:val="28"/>
          <w:szCs w:val="28"/>
        </w:rPr>
        <w:t>, информации о цифровых финансовых активах, содержащейся в записях информационной системы, в которой осуществляется выпуск цифровых финансовых активов,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Губернатором Кировской области</w:t>
      </w:r>
      <w:r w:rsidR="00CB0EA3" w:rsidRPr="005A7E39">
        <w:rPr>
          <w:sz w:val="28"/>
          <w:szCs w:val="28"/>
        </w:rPr>
        <w:t xml:space="preserve"> </w:t>
      </w:r>
      <w:r w:rsidRPr="005A7E39">
        <w:rPr>
          <w:sz w:val="28"/>
          <w:szCs w:val="28"/>
        </w:rPr>
        <w:t>в порядке, определяемом нормативными правовыми актами Российской Федерации</w:t>
      </w:r>
      <w:r w:rsidR="00CB0EA3" w:rsidRPr="005A7E39">
        <w:rPr>
          <w:sz w:val="28"/>
          <w:szCs w:val="28"/>
        </w:rPr>
        <w:t>;»;</w:t>
      </w:r>
    </w:p>
    <w:p w:rsidR="00CB0EA3" w:rsidRPr="005A7E39" w:rsidRDefault="00CB0EA3" w:rsidP="00116567">
      <w:pPr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 xml:space="preserve">              1.12</w:t>
      </w:r>
      <w:r w:rsidR="000808CC" w:rsidRPr="005A7E39">
        <w:rPr>
          <w:sz w:val="28"/>
          <w:szCs w:val="28"/>
          <w:shd w:val="clear" w:color="auto" w:fill="FFFFFF"/>
        </w:rPr>
        <w:t xml:space="preserve"> </w:t>
      </w:r>
      <w:r w:rsidR="005A7E39" w:rsidRPr="005A7E39">
        <w:rPr>
          <w:sz w:val="28"/>
          <w:szCs w:val="28"/>
          <w:shd w:val="clear" w:color="auto" w:fill="FFFFFF"/>
        </w:rPr>
        <w:t>в части 1 статьи 15.2 слова «согласно приложению к настоящему Закону» заменить словами «согласно приложению к настоящему Положению»;</w:t>
      </w:r>
    </w:p>
    <w:p w:rsidR="00CB0EA3" w:rsidRPr="005A7E39" w:rsidRDefault="00CB0EA3" w:rsidP="00116567">
      <w:pPr>
        <w:jc w:val="both"/>
        <w:rPr>
          <w:sz w:val="28"/>
          <w:szCs w:val="28"/>
          <w:shd w:val="clear" w:color="auto" w:fill="FFFFFF"/>
        </w:rPr>
      </w:pPr>
      <w:r w:rsidRPr="005A7E39">
        <w:rPr>
          <w:sz w:val="28"/>
          <w:szCs w:val="28"/>
          <w:shd w:val="clear" w:color="auto" w:fill="FFFFFF"/>
        </w:rPr>
        <w:t xml:space="preserve">              1.13 пункт 2 части 3 статьи 16 изложить в следующей редакции:</w:t>
      </w:r>
    </w:p>
    <w:p w:rsidR="00CB0EA3" w:rsidRPr="005A7E39" w:rsidRDefault="00CB0EA3" w:rsidP="00CB0E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7E39">
        <w:rPr>
          <w:sz w:val="28"/>
          <w:szCs w:val="28"/>
          <w:shd w:val="clear" w:color="auto" w:fill="FFFFFF"/>
        </w:rPr>
        <w:t>«</w:t>
      </w:r>
      <w:r w:rsidRPr="005A7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анкету, предусмотренную статьей 15.3 настоящего Положения</w:t>
      </w:r>
      <w:r w:rsidRPr="005A7E39">
        <w:rPr>
          <w:rFonts w:ascii="Times New Roman" w:hAnsi="Times New Roman" w:cs="Times New Roman"/>
          <w:sz w:val="28"/>
          <w:szCs w:val="28"/>
        </w:rPr>
        <w:t>;»;</w:t>
      </w:r>
    </w:p>
    <w:p w:rsidR="00CB0EA3" w:rsidRPr="005A7E39" w:rsidRDefault="00CB0EA3" w:rsidP="00CB0E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7E3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5A7E39">
        <w:rPr>
          <w:rFonts w:ascii="Times New Roman" w:hAnsi="Times New Roman" w:cs="Times New Roman"/>
          <w:sz w:val="28"/>
          <w:szCs w:val="28"/>
        </w:rPr>
        <w:t xml:space="preserve">1.14  </w:t>
      </w:r>
      <w:r w:rsidR="00F7730C" w:rsidRPr="005A7E39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F7730C" w:rsidRPr="005A7E39">
        <w:rPr>
          <w:rFonts w:ascii="Times New Roman" w:hAnsi="Times New Roman" w:cs="Times New Roman"/>
          <w:sz w:val="28"/>
          <w:szCs w:val="28"/>
        </w:rPr>
        <w:t xml:space="preserve"> 10 части 3 статьи 16 </w:t>
      </w:r>
      <w:r w:rsidR="00646A8C" w:rsidRPr="005A7E3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6A8C" w:rsidRPr="005A7E39" w:rsidRDefault="00646A8C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</w:t>
      </w:r>
    </w:p>
    <w:p w:rsidR="00646A8C" w:rsidRPr="005A7E39" w:rsidRDefault="00646A8C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  1.15 часть 1 статьи 19 дополнить пунктом 5 следующего содержания:</w:t>
      </w:r>
    </w:p>
    <w:p w:rsidR="00646A8C" w:rsidRPr="005A7E39" w:rsidRDefault="00646A8C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«5) приобретения муниципальным служащим статуса иностранного агента»;</w:t>
      </w:r>
    </w:p>
    <w:p w:rsidR="00646A8C" w:rsidRPr="005A7E39" w:rsidRDefault="00646A8C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  1.16 пункт 2 части 1 статьи 19 исключить;</w:t>
      </w:r>
    </w:p>
    <w:p w:rsidR="00646A8C" w:rsidRPr="005A7E39" w:rsidRDefault="00646A8C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  1.17 </w:t>
      </w:r>
      <w:r w:rsidR="00BF65F5" w:rsidRPr="005A7E39">
        <w:rPr>
          <w:sz w:val="28"/>
          <w:szCs w:val="28"/>
        </w:rPr>
        <w:t>статью 27.1 дополнить частью 6 следующего содержания:</w:t>
      </w:r>
    </w:p>
    <w:p w:rsidR="00BF65F5" w:rsidRPr="005A7E39" w:rsidRDefault="00BF65F5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«6.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предусмотренной статьей 15 Федерального закона от 25.12.2008 года № 273-ФЗ «О противодействии коррупции»;</w:t>
      </w:r>
    </w:p>
    <w:p w:rsidR="00BF65F5" w:rsidRPr="005A7E39" w:rsidRDefault="00BF65F5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  1.18 в части 1 статьи 27.2 слова «статьями 15,16 и 29» заменить словами «статьями 14.1, 15 и 27»;</w:t>
      </w:r>
    </w:p>
    <w:p w:rsidR="00BF65F5" w:rsidRPr="005A7E39" w:rsidRDefault="00BF65F5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    1.19 </w:t>
      </w:r>
      <w:r w:rsidR="00137718" w:rsidRPr="005A7E39">
        <w:rPr>
          <w:sz w:val="28"/>
          <w:szCs w:val="28"/>
        </w:rPr>
        <w:t>часть 4 статьи 28.1 изложить в следующей редакции:</w:t>
      </w:r>
    </w:p>
    <w:p w:rsidR="00137718" w:rsidRPr="005A7E39" w:rsidRDefault="00137718" w:rsidP="00137718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A7E39">
        <w:rPr>
          <w:sz w:val="28"/>
          <w:szCs w:val="28"/>
        </w:rPr>
        <w:t>«</w:t>
      </w:r>
      <w:r w:rsidRPr="005A7E39">
        <w:rPr>
          <w:color w:val="000000"/>
          <w:sz w:val="28"/>
          <w:szCs w:val="28"/>
        </w:rPr>
        <w:t xml:space="preserve">4. Право участвовать в конкурсе на заключение договора о целевом обучении имеют граждане, владеющие государственным языком Российской Федерации, </w:t>
      </w:r>
      <w:proofErr w:type="gramStart"/>
      <w:r w:rsidRPr="005A7E39">
        <w:rPr>
          <w:color w:val="000000"/>
          <w:sz w:val="28"/>
          <w:szCs w:val="28"/>
        </w:rPr>
        <w:t>получающие  профессиональное</w:t>
      </w:r>
      <w:proofErr w:type="gramEnd"/>
      <w:r w:rsidRPr="005A7E39">
        <w:rPr>
          <w:color w:val="000000"/>
          <w:sz w:val="28"/>
          <w:szCs w:val="28"/>
        </w:rPr>
        <w:t xml:space="preserve">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обучения»;</w:t>
      </w:r>
    </w:p>
    <w:p w:rsidR="00137718" w:rsidRPr="005A7E39" w:rsidRDefault="00137718" w:rsidP="00137718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A7E39">
        <w:rPr>
          <w:color w:val="000000"/>
          <w:sz w:val="28"/>
          <w:szCs w:val="28"/>
        </w:rPr>
        <w:lastRenderedPageBreak/>
        <w:t xml:space="preserve"> </w:t>
      </w:r>
      <w:proofErr w:type="gramStart"/>
      <w:r w:rsidR="000B3B0C" w:rsidRPr="005A7E39">
        <w:rPr>
          <w:color w:val="000000"/>
          <w:sz w:val="28"/>
          <w:szCs w:val="28"/>
        </w:rPr>
        <w:t>1.20  часть</w:t>
      </w:r>
      <w:proofErr w:type="gramEnd"/>
      <w:r w:rsidR="000B3B0C" w:rsidRPr="005A7E39">
        <w:rPr>
          <w:color w:val="000000"/>
          <w:sz w:val="28"/>
          <w:szCs w:val="28"/>
        </w:rPr>
        <w:t xml:space="preserve"> 2 статьи 28.2 изложить в следующей редакции:</w:t>
      </w:r>
    </w:p>
    <w:p w:rsidR="008A1B1A" w:rsidRPr="005A7E39" w:rsidRDefault="000B3B0C" w:rsidP="000B3B0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7E39">
        <w:rPr>
          <w:color w:val="000000"/>
          <w:sz w:val="28"/>
          <w:szCs w:val="28"/>
        </w:rPr>
        <w:t>«2.</w:t>
      </w:r>
      <w:r w:rsidRPr="005A7E39">
        <w:rPr>
          <w:sz w:val="28"/>
          <w:szCs w:val="28"/>
        </w:rPr>
        <w:t xml:space="preserve">  Право участвовать в конкурсе на заключение договора о целевом обучении (далее – конкурс)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</w:t>
      </w:r>
      <w:r w:rsidR="008A1B1A" w:rsidRPr="005A7E39">
        <w:rPr>
          <w:sz w:val="28"/>
          <w:szCs w:val="28"/>
        </w:rPr>
        <w:t>влекущему возникновение трудовых отношений после окончания обучения»;</w:t>
      </w:r>
    </w:p>
    <w:p w:rsidR="00137718" w:rsidRPr="005A7E39" w:rsidRDefault="008A1B1A" w:rsidP="00646A8C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  1.21 часть 8 статьи 28.2 изложить в следующей редакции:</w:t>
      </w:r>
    </w:p>
    <w:p w:rsidR="00370BC9" w:rsidRPr="005A7E39" w:rsidRDefault="008A1B1A" w:rsidP="005A7E39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>«8. Решение о результатах конкурса принимается конкурсной комиссией в течение семи дней после проведения конкурса и является основанием для заключения договора о целевом обучении либо для отказа в заключении договора о целевом обучении. Гражданам, участвовавшим в конкурсе, сообщается о результатах конкурса в письменной форме в течение 10дней со дня его завершения.</w:t>
      </w:r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ab/>
      </w:r>
      <w:r w:rsidR="005A7E39" w:rsidRPr="005A7E39">
        <w:rPr>
          <w:b/>
          <w:sz w:val="28"/>
          <w:szCs w:val="28"/>
        </w:rPr>
        <w:t>2.</w:t>
      </w:r>
      <w:r w:rsidRPr="005A7E39">
        <w:rPr>
          <w:sz w:val="28"/>
          <w:szCs w:val="28"/>
        </w:rPr>
        <w:t xml:space="preserve"> Обнародовать настоящее решение путем вывешивания его на информационных стендах на территории сельского поселения.</w:t>
      </w:r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          </w:t>
      </w:r>
      <w:r w:rsidR="005A7E39" w:rsidRPr="005A7E39">
        <w:rPr>
          <w:b/>
          <w:sz w:val="28"/>
          <w:szCs w:val="28"/>
        </w:rPr>
        <w:t>3</w:t>
      </w:r>
      <w:r w:rsidRPr="005A7E39">
        <w:rPr>
          <w:b/>
          <w:sz w:val="28"/>
          <w:szCs w:val="28"/>
        </w:rPr>
        <w:t>.</w:t>
      </w:r>
      <w:r w:rsidRPr="005A7E39">
        <w:rPr>
          <w:sz w:val="28"/>
          <w:szCs w:val="28"/>
        </w:rPr>
        <w:t xml:space="preserve"> Настоящее решение вступает в силу в соответствии с действующим законодательством после обнародования.  </w:t>
      </w: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Председатель </w:t>
      </w:r>
      <w:proofErr w:type="spellStart"/>
      <w:r w:rsidRPr="005A7E39">
        <w:rPr>
          <w:sz w:val="28"/>
          <w:szCs w:val="28"/>
        </w:rPr>
        <w:t>Вихаревской</w:t>
      </w:r>
      <w:proofErr w:type="spellEnd"/>
      <w:r w:rsidRPr="005A7E39">
        <w:rPr>
          <w:sz w:val="28"/>
          <w:szCs w:val="28"/>
        </w:rPr>
        <w:t xml:space="preserve"> </w:t>
      </w:r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сельской Думы                                                                   </w:t>
      </w:r>
      <w:proofErr w:type="spellStart"/>
      <w:r w:rsidRPr="005A7E39">
        <w:rPr>
          <w:sz w:val="28"/>
          <w:szCs w:val="28"/>
        </w:rPr>
        <w:t>Е.П.Одинцова</w:t>
      </w:r>
      <w:proofErr w:type="spellEnd"/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Глава </w:t>
      </w:r>
      <w:proofErr w:type="spellStart"/>
      <w:r w:rsidRPr="005A7E39">
        <w:rPr>
          <w:sz w:val="28"/>
          <w:szCs w:val="28"/>
        </w:rPr>
        <w:t>Вихаревского</w:t>
      </w:r>
      <w:proofErr w:type="spellEnd"/>
    </w:p>
    <w:p w:rsidR="002A507F" w:rsidRPr="005A7E39" w:rsidRDefault="002A507F" w:rsidP="002A507F">
      <w:pPr>
        <w:jc w:val="both"/>
        <w:rPr>
          <w:sz w:val="28"/>
          <w:szCs w:val="28"/>
        </w:rPr>
      </w:pPr>
      <w:r w:rsidRPr="005A7E39">
        <w:rPr>
          <w:sz w:val="28"/>
          <w:szCs w:val="28"/>
        </w:rPr>
        <w:t xml:space="preserve">сельского поселения        </w:t>
      </w:r>
      <w:r w:rsidRPr="005A7E39">
        <w:rPr>
          <w:sz w:val="28"/>
          <w:szCs w:val="28"/>
        </w:rPr>
        <w:tab/>
        <w:t xml:space="preserve">                                               </w:t>
      </w:r>
      <w:proofErr w:type="spellStart"/>
      <w:r w:rsidRPr="005A7E39">
        <w:rPr>
          <w:sz w:val="28"/>
          <w:szCs w:val="28"/>
        </w:rPr>
        <w:t>А.М.Чучалин</w:t>
      </w:r>
      <w:proofErr w:type="spellEnd"/>
    </w:p>
    <w:p w:rsidR="002A507F" w:rsidRPr="005A7E39" w:rsidRDefault="002A507F" w:rsidP="002A507F">
      <w:pPr>
        <w:jc w:val="both"/>
        <w:rPr>
          <w:sz w:val="28"/>
          <w:szCs w:val="28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/>
    <w:p w:rsidR="002A507F" w:rsidRDefault="002A507F" w:rsidP="002A507F"/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>
      <w:pPr>
        <w:pStyle w:val="1"/>
        <w:rPr>
          <w:sz w:val="24"/>
          <w:szCs w:val="24"/>
        </w:rPr>
      </w:pPr>
    </w:p>
    <w:p w:rsidR="002A507F" w:rsidRDefault="002A507F" w:rsidP="002A507F"/>
    <w:p w:rsidR="002A507F" w:rsidRDefault="002A507F" w:rsidP="002A507F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507F" w:rsidRDefault="002A507F" w:rsidP="002A507F">
      <w:pPr>
        <w:pStyle w:val="1"/>
        <w:jc w:val="right"/>
        <w:rPr>
          <w:sz w:val="24"/>
          <w:szCs w:val="24"/>
        </w:rPr>
      </w:pPr>
    </w:p>
    <w:p w:rsidR="002A507F" w:rsidRDefault="002A507F" w:rsidP="002A507F"/>
    <w:p w:rsidR="002A507F" w:rsidRDefault="002A507F" w:rsidP="002A507F"/>
    <w:p w:rsidR="002A507F" w:rsidRDefault="002A507F" w:rsidP="002A507F"/>
    <w:p w:rsidR="002A507F" w:rsidRDefault="002A507F" w:rsidP="00CB1581">
      <w:pPr>
        <w:pStyle w:val="1"/>
        <w:ind w:firstLine="0"/>
        <w:rPr>
          <w:sz w:val="24"/>
          <w:szCs w:val="24"/>
        </w:rPr>
      </w:pPr>
    </w:p>
    <w:p w:rsidR="00CB1581" w:rsidRPr="00CB1581" w:rsidRDefault="00CB1581" w:rsidP="00CB1581"/>
    <w:p w:rsidR="002A507F" w:rsidRDefault="002A507F" w:rsidP="002A507F">
      <w:pPr>
        <w:pStyle w:val="1"/>
        <w:jc w:val="center"/>
        <w:rPr>
          <w:sz w:val="24"/>
          <w:szCs w:val="24"/>
        </w:rPr>
      </w:pPr>
    </w:p>
    <w:p w:rsidR="000F1D19" w:rsidRDefault="000F1D19"/>
    <w:sectPr w:rsidR="000F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F"/>
    <w:rsid w:val="000808CC"/>
    <w:rsid w:val="000B3B0C"/>
    <w:rsid w:val="000B3CE4"/>
    <w:rsid w:val="000F1D19"/>
    <w:rsid w:val="00116567"/>
    <w:rsid w:val="00137718"/>
    <w:rsid w:val="001F1D3F"/>
    <w:rsid w:val="00267438"/>
    <w:rsid w:val="0028515C"/>
    <w:rsid w:val="002A507F"/>
    <w:rsid w:val="00370BC9"/>
    <w:rsid w:val="004A4DB1"/>
    <w:rsid w:val="004B4512"/>
    <w:rsid w:val="005A7E39"/>
    <w:rsid w:val="00646A8C"/>
    <w:rsid w:val="00701288"/>
    <w:rsid w:val="008A1B1A"/>
    <w:rsid w:val="008F67C4"/>
    <w:rsid w:val="00982EB8"/>
    <w:rsid w:val="00BF65F5"/>
    <w:rsid w:val="00C14390"/>
    <w:rsid w:val="00CB0EA3"/>
    <w:rsid w:val="00CB1581"/>
    <w:rsid w:val="00E94EAC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81AC"/>
  <w15:chartTrackingRefBased/>
  <w15:docId w15:val="{AD8B62B5-025D-415C-AD56-26D1B7A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07F"/>
    <w:pPr>
      <w:keepNext/>
      <w:ind w:firstLine="558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507F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A507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3">
    <w:name w:val="Hyperlink"/>
    <w:semiHidden/>
    <w:unhideWhenUsed/>
    <w:rsid w:val="002A50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7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A507F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2A507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2A507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2A507F"/>
    <w:pPr>
      <w:ind w:firstLine="54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07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A507F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0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07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A5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507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507F"/>
    <w:pPr>
      <w:spacing w:before="100" w:beforeAutospacing="1" w:after="100" w:afterAutospacing="1"/>
    </w:pPr>
  </w:style>
  <w:style w:type="paragraph" w:customStyle="1" w:styleId="af1">
    <w:name w:val="Заголовок статьи"/>
    <w:basedOn w:val="a"/>
    <w:next w:val="a"/>
    <w:rsid w:val="002A50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Title">
    <w:name w:val="ConsPlusTitle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07F"/>
  </w:style>
  <w:style w:type="character" w:customStyle="1" w:styleId="s1">
    <w:name w:val="s1"/>
    <w:basedOn w:val="a0"/>
    <w:rsid w:val="002A507F"/>
  </w:style>
  <w:style w:type="character" w:customStyle="1" w:styleId="comment">
    <w:name w:val="comment"/>
    <w:basedOn w:val="a0"/>
    <w:rsid w:val="002A507F"/>
  </w:style>
  <w:style w:type="character" w:customStyle="1" w:styleId="blk">
    <w:name w:val="blk"/>
    <w:basedOn w:val="a0"/>
    <w:rsid w:val="002A507F"/>
  </w:style>
  <w:style w:type="character" w:styleId="af2">
    <w:name w:val="Strong"/>
    <w:basedOn w:val="a0"/>
    <w:uiPriority w:val="22"/>
    <w:qFormat/>
    <w:rsid w:val="002A5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BAAED9DD7C68B257633E2B4AFDC6BECE8A27B4D61BCD68D8CC33D9j2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Матроскин</cp:lastModifiedBy>
  <cp:revision>8</cp:revision>
  <cp:lastPrinted>2026-04-09T11:19:00Z</cp:lastPrinted>
  <dcterms:created xsi:type="dcterms:W3CDTF">2025-03-28T11:31:00Z</dcterms:created>
  <dcterms:modified xsi:type="dcterms:W3CDTF">2026-04-22T05:40:00Z</dcterms:modified>
</cp:coreProperties>
</file>