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B263" w14:textId="77777777" w:rsidR="00867588" w:rsidRPr="00F60728" w:rsidRDefault="009F7C8A" w:rsidP="00BA6AC6">
      <w:pPr>
        <w:spacing w:after="0"/>
        <w:rPr>
          <w:rFonts w:ascii="Times New Roman" w:hAnsi="Times New Roman"/>
          <w:sz w:val="20"/>
          <w:szCs w:val="20"/>
        </w:rPr>
      </w:pPr>
      <w:r w:rsidRPr="00F60728">
        <w:rPr>
          <w:rFonts w:ascii="Times New Roman" w:hAnsi="Times New Roman"/>
          <w:sz w:val="20"/>
          <w:szCs w:val="20"/>
        </w:rPr>
        <w:t xml:space="preserve">                                                                                              </w:t>
      </w:r>
    </w:p>
    <w:p w14:paraId="2B691A04" w14:textId="7192E319" w:rsidR="00207AED" w:rsidRPr="00A33E6E" w:rsidRDefault="00867588" w:rsidP="00DD6B67">
      <w:pPr>
        <w:spacing w:after="0"/>
        <w:jc w:val="right"/>
        <w:rPr>
          <w:rFonts w:ascii="Times New Roman" w:hAnsi="Times New Roman"/>
          <w:color w:val="FF0000"/>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w:t>
      </w:r>
      <w:r w:rsidR="00BA6AC6">
        <w:rPr>
          <w:rFonts w:ascii="Times New Roman" w:hAnsi="Times New Roman"/>
          <w:sz w:val="20"/>
          <w:szCs w:val="20"/>
        </w:rPr>
        <w:t xml:space="preserve">Приложение к Постановлению администрации Вихаревского сельского поселения </w:t>
      </w:r>
    </w:p>
    <w:p w14:paraId="27957CB7" w14:textId="342D96E9" w:rsidR="009F7C8A" w:rsidRPr="00F60728" w:rsidRDefault="00F50729" w:rsidP="00BA6AC6">
      <w:pPr>
        <w:jc w:val="right"/>
        <w:rPr>
          <w:rFonts w:ascii="Times New Roman" w:hAnsi="Times New Roman"/>
          <w:sz w:val="20"/>
          <w:szCs w:val="20"/>
        </w:rPr>
      </w:pPr>
      <w:r>
        <w:rPr>
          <w:rFonts w:ascii="Times New Roman" w:hAnsi="Times New Roman"/>
          <w:sz w:val="20"/>
          <w:szCs w:val="20"/>
        </w:rPr>
        <w:t>От 11.06.2025 № 43</w:t>
      </w:r>
    </w:p>
    <w:p w14:paraId="2CDE4655" w14:textId="2AEDCA58" w:rsidR="009F7C8A" w:rsidRPr="00F60728" w:rsidRDefault="009F7C8A" w:rsidP="00632652">
      <w:pPr>
        <w:jc w:val="both"/>
        <w:rPr>
          <w:rFonts w:ascii="Times New Roman" w:hAnsi="Times New Roman"/>
          <w:sz w:val="20"/>
          <w:szCs w:val="20"/>
        </w:rPr>
      </w:pPr>
    </w:p>
    <w:p w14:paraId="663CFA27" w14:textId="77777777" w:rsidR="009F7C8A" w:rsidRPr="00F60728" w:rsidRDefault="009F7C8A" w:rsidP="00632652">
      <w:pPr>
        <w:jc w:val="both"/>
        <w:rPr>
          <w:rFonts w:ascii="Times New Roman" w:hAnsi="Times New Roman"/>
          <w:sz w:val="20"/>
          <w:szCs w:val="20"/>
        </w:rPr>
      </w:pPr>
    </w:p>
    <w:p w14:paraId="4C558AC0" w14:textId="759D5B5E" w:rsidR="009F7C8A" w:rsidRPr="00F60728" w:rsidRDefault="009F7C8A" w:rsidP="00DD6B67">
      <w:pPr>
        <w:jc w:val="center"/>
        <w:rPr>
          <w:rFonts w:ascii="Times New Roman" w:hAnsi="Times New Roman"/>
          <w:sz w:val="20"/>
          <w:szCs w:val="20"/>
        </w:rPr>
      </w:pPr>
    </w:p>
    <w:p w14:paraId="08B8C6C3" w14:textId="77777777" w:rsidR="009F7C8A" w:rsidRPr="00F60728" w:rsidRDefault="009F7C8A" w:rsidP="00632652">
      <w:pPr>
        <w:jc w:val="both"/>
        <w:rPr>
          <w:rFonts w:ascii="Times New Roman" w:hAnsi="Times New Roman"/>
          <w:sz w:val="20"/>
          <w:szCs w:val="20"/>
        </w:rPr>
      </w:pPr>
    </w:p>
    <w:p w14:paraId="33ADE69B" w14:textId="77777777" w:rsidR="009F7C8A" w:rsidRPr="00F60728" w:rsidRDefault="009F7C8A" w:rsidP="00632652">
      <w:pPr>
        <w:jc w:val="both"/>
        <w:rPr>
          <w:rFonts w:ascii="Times New Roman" w:hAnsi="Times New Roman"/>
          <w:sz w:val="20"/>
          <w:szCs w:val="20"/>
        </w:rPr>
      </w:pPr>
    </w:p>
    <w:p w14:paraId="317491E4" w14:textId="77777777" w:rsidR="009F7C8A" w:rsidRPr="00F60728" w:rsidRDefault="009F7C8A" w:rsidP="00632652">
      <w:pPr>
        <w:jc w:val="both"/>
        <w:rPr>
          <w:rFonts w:ascii="Times New Roman" w:hAnsi="Times New Roman"/>
          <w:sz w:val="20"/>
          <w:szCs w:val="20"/>
        </w:rPr>
      </w:pPr>
    </w:p>
    <w:p w14:paraId="600D998A" w14:textId="389B4089" w:rsidR="009F7C8A" w:rsidRPr="00461CE4" w:rsidRDefault="00461CE4" w:rsidP="00461CE4">
      <w:pPr>
        <w:jc w:val="center"/>
        <w:rPr>
          <w:rFonts w:ascii="Times New Roman" w:hAnsi="Times New Roman"/>
          <w:sz w:val="28"/>
          <w:szCs w:val="28"/>
        </w:rPr>
      </w:pPr>
      <w:r w:rsidRPr="00461CE4">
        <w:rPr>
          <w:rFonts w:ascii="Times New Roman" w:hAnsi="Times New Roman"/>
          <w:sz w:val="28"/>
          <w:szCs w:val="28"/>
        </w:rPr>
        <w:t>ПРАВИЛА ЗЕМЛЕПОЛЬЗОВАНИЯ И ЗАСТРОЙКИ</w:t>
      </w:r>
    </w:p>
    <w:p w14:paraId="0DC41A58" w14:textId="61260F72" w:rsidR="00BA6AC6" w:rsidRDefault="00C679D1" w:rsidP="00632652">
      <w:pPr>
        <w:jc w:val="center"/>
        <w:rPr>
          <w:rFonts w:ascii="Times New Roman" w:hAnsi="Times New Roman"/>
          <w:sz w:val="28"/>
          <w:szCs w:val="28"/>
        </w:rPr>
      </w:pPr>
      <w:r w:rsidRPr="00BA6AC6">
        <w:rPr>
          <w:rFonts w:ascii="Times New Roman" w:hAnsi="Times New Roman"/>
          <w:sz w:val="28"/>
          <w:szCs w:val="28"/>
        </w:rPr>
        <w:t>территории Вихаревского</w:t>
      </w:r>
      <w:r w:rsidR="00632652" w:rsidRPr="00BA6AC6">
        <w:rPr>
          <w:rFonts w:ascii="Times New Roman" w:hAnsi="Times New Roman"/>
          <w:sz w:val="28"/>
          <w:szCs w:val="28"/>
        </w:rPr>
        <w:t xml:space="preserve"> сельского поселения </w:t>
      </w:r>
    </w:p>
    <w:p w14:paraId="37336AA6" w14:textId="77777777" w:rsidR="00632652" w:rsidRPr="00BA6AC6" w:rsidRDefault="00632652" w:rsidP="00632652">
      <w:pPr>
        <w:jc w:val="center"/>
        <w:rPr>
          <w:rFonts w:ascii="Times New Roman" w:hAnsi="Times New Roman"/>
          <w:sz w:val="28"/>
          <w:szCs w:val="28"/>
        </w:rPr>
      </w:pPr>
      <w:r w:rsidRPr="00BA6AC6">
        <w:rPr>
          <w:rFonts w:ascii="Times New Roman" w:hAnsi="Times New Roman"/>
          <w:sz w:val="28"/>
          <w:szCs w:val="28"/>
        </w:rPr>
        <w:t>Кильмезского района Кировской области</w:t>
      </w:r>
    </w:p>
    <w:p w14:paraId="4A8F437D" w14:textId="77777777" w:rsidR="00632652" w:rsidRPr="00F60728" w:rsidRDefault="00632652" w:rsidP="00632652">
      <w:pPr>
        <w:jc w:val="both"/>
        <w:rPr>
          <w:rFonts w:ascii="Times New Roman" w:hAnsi="Times New Roman"/>
          <w:sz w:val="20"/>
          <w:szCs w:val="20"/>
        </w:rPr>
      </w:pPr>
    </w:p>
    <w:p w14:paraId="751CDC70" w14:textId="77777777" w:rsidR="00632652" w:rsidRPr="00F60728" w:rsidRDefault="00632652" w:rsidP="00632652">
      <w:pPr>
        <w:jc w:val="both"/>
        <w:rPr>
          <w:rFonts w:ascii="Times New Roman" w:hAnsi="Times New Roman"/>
          <w:sz w:val="20"/>
          <w:szCs w:val="20"/>
        </w:rPr>
      </w:pPr>
    </w:p>
    <w:p w14:paraId="6F41A035" w14:textId="77777777" w:rsidR="00632652" w:rsidRPr="00F60728" w:rsidRDefault="00632652" w:rsidP="00632652">
      <w:pPr>
        <w:jc w:val="both"/>
        <w:rPr>
          <w:rFonts w:ascii="Times New Roman" w:hAnsi="Times New Roman"/>
          <w:sz w:val="20"/>
          <w:szCs w:val="20"/>
        </w:rPr>
      </w:pPr>
    </w:p>
    <w:p w14:paraId="43AC0445" w14:textId="77777777" w:rsidR="00632652" w:rsidRPr="00F60728" w:rsidRDefault="00632652" w:rsidP="00632652">
      <w:pPr>
        <w:jc w:val="both"/>
        <w:rPr>
          <w:rFonts w:ascii="Times New Roman" w:hAnsi="Times New Roman"/>
          <w:sz w:val="20"/>
          <w:szCs w:val="20"/>
        </w:rPr>
      </w:pPr>
    </w:p>
    <w:p w14:paraId="392C9E03" w14:textId="77777777" w:rsidR="00632652" w:rsidRPr="00F60728" w:rsidRDefault="00632652" w:rsidP="00632652">
      <w:pPr>
        <w:jc w:val="both"/>
        <w:rPr>
          <w:rFonts w:ascii="Times New Roman" w:hAnsi="Times New Roman"/>
          <w:sz w:val="20"/>
          <w:szCs w:val="20"/>
        </w:rPr>
      </w:pPr>
    </w:p>
    <w:p w14:paraId="7FB6B5D9" w14:textId="77777777" w:rsidR="00632652" w:rsidRPr="00F60728" w:rsidRDefault="00632652" w:rsidP="00632652">
      <w:pPr>
        <w:jc w:val="both"/>
        <w:rPr>
          <w:rFonts w:ascii="Times New Roman" w:hAnsi="Times New Roman"/>
          <w:sz w:val="20"/>
          <w:szCs w:val="20"/>
        </w:rPr>
      </w:pPr>
    </w:p>
    <w:p w14:paraId="1F6B4117" w14:textId="77777777" w:rsidR="00632652" w:rsidRPr="00F60728" w:rsidRDefault="00632652" w:rsidP="00632652">
      <w:pPr>
        <w:jc w:val="both"/>
        <w:rPr>
          <w:rFonts w:ascii="Times New Roman" w:hAnsi="Times New Roman"/>
          <w:sz w:val="20"/>
          <w:szCs w:val="20"/>
        </w:rPr>
      </w:pPr>
    </w:p>
    <w:p w14:paraId="70ACE18D" w14:textId="77777777" w:rsidR="00632652" w:rsidRPr="00F60728" w:rsidRDefault="00632652" w:rsidP="00632652">
      <w:pPr>
        <w:jc w:val="both"/>
        <w:rPr>
          <w:rFonts w:ascii="Times New Roman" w:hAnsi="Times New Roman"/>
          <w:sz w:val="20"/>
          <w:szCs w:val="20"/>
        </w:rPr>
      </w:pPr>
    </w:p>
    <w:p w14:paraId="3355C207" w14:textId="77777777" w:rsidR="00FE3224" w:rsidRPr="00F60728" w:rsidRDefault="00FE3224" w:rsidP="00632652">
      <w:pPr>
        <w:jc w:val="both"/>
        <w:rPr>
          <w:rFonts w:ascii="Times New Roman" w:hAnsi="Times New Roman"/>
          <w:sz w:val="20"/>
          <w:szCs w:val="20"/>
        </w:rPr>
      </w:pPr>
    </w:p>
    <w:p w14:paraId="7C015E48" w14:textId="77777777" w:rsidR="00FE3224" w:rsidRDefault="00FE3224" w:rsidP="00632652">
      <w:pPr>
        <w:jc w:val="both"/>
        <w:rPr>
          <w:rFonts w:ascii="Times New Roman" w:hAnsi="Times New Roman"/>
          <w:sz w:val="20"/>
          <w:szCs w:val="20"/>
        </w:rPr>
      </w:pPr>
    </w:p>
    <w:p w14:paraId="5B8AE4E5" w14:textId="77777777" w:rsidR="00F60728" w:rsidRDefault="00F60728" w:rsidP="00632652">
      <w:pPr>
        <w:jc w:val="both"/>
        <w:rPr>
          <w:rFonts w:ascii="Times New Roman" w:hAnsi="Times New Roman"/>
          <w:sz w:val="20"/>
          <w:szCs w:val="20"/>
        </w:rPr>
      </w:pPr>
    </w:p>
    <w:p w14:paraId="7A7BFF07" w14:textId="77777777" w:rsidR="00F60728" w:rsidRDefault="00F60728" w:rsidP="00632652">
      <w:pPr>
        <w:jc w:val="both"/>
        <w:rPr>
          <w:rFonts w:ascii="Times New Roman" w:hAnsi="Times New Roman"/>
          <w:sz w:val="20"/>
          <w:szCs w:val="20"/>
        </w:rPr>
      </w:pPr>
    </w:p>
    <w:p w14:paraId="01F3A795" w14:textId="77777777" w:rsidR="00F60728" w:rsidRDefault="00F60728" w:rsidP="00632652">
      <w:pPr>
        <w:jc w:val="both"/>
        <w:rPr>
          <w:rFonts w:ascii="Times New Roman" w:hAnsi="Times New Roman"/>
          <w:sz w:val="20"/>
          <w:szCs w:val="20"/>
        </w:rPr>
      </w:pPr>
    </w:p>
    <w:p w14:paraId="7B70B24D" w14:textId="77777777" w:rsidR="00F60728" w:rsidRDefault="00F60728" w:rsidP="00632652">
      <w:pPr>
        <w:jc w:val="both"/>
        <w:rPr>
          <w:rFonts w:ascii="Times New Roman" w:hAnsi="Times New Roman"/>
          <w:sz w:val="20"/>
          <w:szCs w:val="20"/>
        </w:rPr>
      </w:pPr>
    </w:p>
    <w:p w14:paraId="2D753680" w14:textId="77777777" w:rsidR="00F60728" w:rsidRDefault="00F60728" w:rsidP="00632652">
      <w:pPr>
        <w:jc w:val="both"/>
        <w:rPr>
          <w:rFonts w:ascii="Times New Roman" w:hAnsi="Times New Roman"/>
          <w:sz w:val="20"/>
          <w:szCs w:val="20"/>
        </w:rPr>
      </w:pPr>
    </w:p>
    <w:p w14:paraId="04B8A718" w14:textId="77777777" w:rsidR="00F60728" w:rsidRDefault="00F60728" w:rsidP="00632652">
      <w:pPr>
        <w:jc w:val="both"/>
        <w:rPr>
          <w:rFonts w:ascii="Times New Roman" w:hAnsi="Times New Roman"/>
          <w:sz w:val="20"/>
          <w:szCs w:val="20"/>
        </w:rPr>
      </w:pPr>
    </w:p>
    <w:p w14:paraId="3AEEE7FC" w14:textId="77777777" w:rsidR="00F60728" w:rsidRDefault="00F60728" w:rsidP="00632652">
      <w:pPr>
        <w:jc w:val="both"/>
        <w:rPr>
          <w:rFonts w:ascii="Times New Roman" w:hAnsi="Times New Roman"/>
          <w:sz w:val="20"/>
          <w:szCs w:val="20"/>
        </w:rPr>
      </w:pPr>
    </w:p>
    <w:p w14:paraId="7A468516" w14:textId="77777777" w:rsidR="00F60728" w:rsidRDefault="00F60728" w:rsidP="00632652">
      <w:pPr>
        <w:jc w:val="both"/>
        <w:rPr>
          <w:rFonts w:ascii="Times New Roman" w:hAnsi="Times New Roman"/>
          <w:sz w:val="20"/>
          <w:szCs w:val="20"/>
        </w:rPr>
      </w:pPr>
    </w:p>
    <w:p w14:paraId="7E6C9553" w14:textId="77777777" w:rsidR="00F60728" w:rsidRDefault="00F60728" w:rsidP="00632652">
      <w:pPr>
        <w:jc w:val="both"/>
        <w:rPr>
          <w:rFonts w:ascii="Times New Roman" w:hAnsi="Times New Roman"/>
          <w:sz w:val="20"/>
          <w:szCs w:val="20"/>
        </w:rPr>
      </w:pPr>
    </w:p>
    <w:p w14:paraId="26A98691" w14:textId="77777777" w:rsidR="00F60728" w:rsidRDefault="00F60728" w:rsidP="00632652">
      <w:pPr>
        <w:jc w:val="both"/>
        <w:rPr>
          <w:rFonts w:ascii="Times New Roman" w:hAnsi="Times New Roman"/>
          <w:sz w:val="20"/>
          <w:szCs w:val="20"/>
        </w:rPr>
      </w:pPr>
    </w:p>
    <w:p w14:paraId="509C346D" w14:textId="77777777" w:rsidR="00F60728" w:rsidRPr="00F60728" w:rsidRDefault="00F60728" w:rsidP="00632652">
      <w:pPr>
        <w:jc w:val="both"/>
        <w:rPr>
          <w:rFonts w:ascii="Times New Roman" w:hAnsi="Times New Roman"/>
          <w:sz w:val="20"/>
          <w:szCs w:val="20"/>
        </w:rPr>
      </w:pPr>
    </w:p>
    <w:p w14:paraId="739BB929" w14:textId="77777777" w:rsidR="00CF0E3B" w:rsidRDefault="00CF0E3B" w:rsidP="00C10B8B">
      <w:pPr>
        <w:jc w:val="center"/>
        <w:rPr>
          <w:rFonts w:ascii="Times New Roman" w:hAnsi="Times New Roman"/>
          <w:sz w:val="20"/>
          <w:szCs w:val="20"/>
        </w:rPr>
      </w:pPr>
    </w:p>
    <w:p w14:paraId="13942BF1" w14:textId="51278164" w:rsidR="00632652" w:rsidRPr="00F60728" w:rsidRDefault="00C10B8B" w:rsidP="00C10B8B">
      <w:pPr>
        <w:jc w:val="center"/>
        <w:rPr>
          <w:rFonts w:ascii="Times New Roman" w:hAnsi="Times New Roman"/>
          <w:sz w:val="20"/>
          <w:szCs w:val="20"/>
        </w:rPr>
      </w:pPr>
      <w:r>
        <w:rPr>
          <w:rFonts w:ascii="Times New Roman" w:hAnsi="Times New Roman"/>
          <w:sz w:val="20"/>
          <w:szCs w:val="20"/>
        </w:rPr>
        <w:t>202</w:t>
      </w:r>
      <w:r w:rsidR="00DD6B67">
        <w:rPr>
          <w:rFonts w:ascii="Times New Roman" w:hAnsi="Times New Roman"/>
          <w:sz w:val="20"/>
          <w:szCs w:val="20"/>
        </w:rPr>
        <w:t>5</w:t>
      </w:r>
    </w:p>
    <w:p w14:paraId="36667712" w14:textId="77777777" w:rsidR="00632652" w:rsidRPr="00F60728" w:rsidRDefault="00CC6B88" w:rsidP="00CC6B88">
      <w:pPr>
        <w:pStyle w:val="52"/>
        <w:shd w:val="clear" w:color="auto" w:fill="auto"/>
        <w:tabs>
          <w:tab w:val="left" w:leader="dot" w:pos="9416"/>
        </w:tabs>
        <w:rPr>
          <w:sz w:val="20"/>
          <w:szCs w:val="20"/>
        </w:rPr>
      </w:pPr>
      <w:r w:rsidRPr="00F60728">
        <w:rPr>
          <w:rFonts w:eastAsia="Times New Roman"/>
          <w:b w:val="0"/>
          <w:bCs w:val="0"/>
          <w:sz w:val="20"/>
          <w:szCs w:val="20"/>
        </w:rPr>
        <w:lastRenderedPageBreak/>
        <w:t xml:space="preserve">                    </w:t>
      </w:r>
      <w:r w:rsidR="00F60728">
        <w:rPr>
          <w:rFonts w:eastAsia="Times New Roman"/>
          <w:b w:val="0"/>
          <w:bCs w:val="0"/>
          <w:sz w:val="20"/>
          <w:szCs w:val="20"/>
        </w:rPr>
        <w:t xml:space="preserve">                              </w:t>
      </w:r>
      <w:r w:rsidRPr="00F60728">
        <w:rPr>
          <w:rFonts w:eastAsia="Times New Roman"/>
          <w:b w:val="0"/>
          <w:bCs w:val="0"/>
          <w:sz w:val="20"/>
          <w:szCs w:val="20"/>
        </w:rPr>
        <w:t xml:space="preserve">      </w:t>
      </w:r>
      <w:r w:rsidR="00632652" w:rsidRPr="00F60728">
        <w:rPr>
          <w:sz w:val="20"/>
          <w:szCs w:val="20"/>
        </w:rPr>
        <w:t>Содержание</w:t>
      </w:r>
    </w:p>
    <w:p w14:paraId="13F2C210" w14:textId="77777777" w:rsidR="00632652" w:rsidRPr="00F60728" w:rsidRDefault="00632652" w:rsidP="00632652">
      <w:pPr>
        <w:pStyle w:val="52"/>
        <w:shd w:val="clear" w:color="auto" w:fill="auto"/>
        <w:tabs>
          <w:tab w:val="left" w:leader="dot" w:pos="9416"/>
        </w:tabs>
        <w:jc w:val="left"/>
        <w:rPr>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gridCol w:w="416"/>
      </w:tblGrid>
      <w:tr w:rsidR="00632652" w:rsidRPr="00F60728" w14:paraId="5C77AA19" w14:textId="77777777" w:rsidTr="00C679D1">
        <w:tc>
          <w:tcPr>
            <w:tcW w:w="0" w:type="auto"/>
          </w:tcPr>
          <w:p w14:paraId="630B8F17"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Общие положения</w:t>
            </w:r>
          </w:p>
        </w:tc>
        <w:tc>
          <w:tcPr>
            <w:tcW w:w="0" w:type="auto"/>
          </w:tcPr>
          <w:p w14:paraId="4D7D56CC"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3</w:t>
            </w:r>
          </w:p>
        </w:tc>
      </w:tr>
      <w:tr w:rsidR="00632652" w:rsidRPr="00F60728" w14:paraId="1F2B05D4" w14:textId="77777777" w:rsidTr="00C679D1">
        <w:tc>
          <w:tcPr>
            <w:tcW w:w="0" w:type="auto"/>
          </w:tcPr>
          <w:p w14:paraId="75C560B0"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1.Правовая основа, цели введения, назначение и состав правил землепользования и застройки сельского поселения</w:t>
            </w:r>
          </w:p>
        </w:tc>
        <w:tc>
          <w:tcPr>
            <w:tcW w:w="0" w:type="auto"/>
          </w:tcPr>
          <w:p w14:paraId="301B377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3</w:t>
            </w:r>
          </w:p>
        </w:tc>
      </w:tr>
      <w:tr w:rsidR="00632652" w:rsidRPr="00F60728" w14:paraId="564CE17D" w14:textId="77777777" w:rsidTr="00C679D1">
        <w:tc>
          <w:tcPr>
            <w:tcW w:w="0" w:type="auto"/>
          </w:tcPr>
          <w:p w14:paraId="508B61B1"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 Основные понятия и термины, используемые в правилах землепользования и застройки, их определения</w:t>
            </w:r>
          </w:p>
        </w:tc>
        <w:tc>
          <w:tcPr>
            <w:tcW w:w="0" w:type="auto"/>
          </w:tcPr>
          <w:p w14:paraId="0E2FAEAD"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5</w:t>
            </w:r>
          </w:p>
        </w:tc>
      </w:tr>
      <w:tr w:rsidR="00632652" w:rsidRPr="00F60728" w14:paraId="02F1F170" w14:textId="77777777" w:rsidTr="00C679D1">
        <w:tc>
          <w:tcPr>
            <w:tcW w:w="0" w:type="auto"/>
          </w:tcPr>
          <w:p w14:paraId="5E734C8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1. Порядок применения правил землепользования и застройки внесения в них изменений</w:t>
            </w:r>
          </w:p>
        </w:tc>
        <w:tc>
          <w:tcPr>
            <w:tcW w:w="0" w:type="auto"/>
          </w:tcPr>
          <w:p w14:paraId="084CBCC1"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27AA545F" w14:textId="77777777" w:rsidTr="00C679D1">
        <w:tc>
          <w:tcPr>
            <w:tcW w:w="0" w:type="auto"/>
          </w:tcPr>
          <w:p w14:paraId="16C80771"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1.Регулирование землепользования и застройки органами местного самоуправления</w:t>
            </w:r>
          </w:p>
        </w:tc>
        <w:tc>
          <w:tcPr>
            <w:tcW w:w="0" w:type="auto"/>
          </w:tcPr>
          <w:p w14:paraId="12D244E9"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3327744A" w14:textId="77777777" w:rsidTr="00C679D1">
        <w:tc>
          <w:tcPr>
            <w:tcW w:w="0" w:type="auto"/>
          </w:tcPr>
          <w:p w14:paraId="4C737D0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1.1 Открытость и доступность информации о землепользовании и застройке</w:t>
            </w:r>
          </w:p>
        </w:tc>
        <w:tc>
          <w:tcPr>
            <w:tcW w:w="0" w:type="auto"/>
          </w:tcPr>
          <w:p w14:paraId="059152F0"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38B7C1E8" w14:textId="77777777" w:rsidTr="00C679D1">
        <w:tc>
          <w:tcPr>
            <w:tcW w:w="0" w:type="auto"/>
          </w:tcPr>
          <w:p w14:paraId="0BA51014"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1.2 Территориальные зоны и зоны с особыми условиями использования территорий</w:t>
            </w:r>
          </w:p>
        </w:tc>
        <w:tc>
          <w:tcPr>
            <w:tcW w:w="0" w:type="auto"/>
          </w:tcPr>
          <w:p w14:paraId="566696E5"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6661CC26" w14:textId="77777777" w:rsidTr="00C679D1">
        <w:tc>
          <w:tcPr>
            <w:tcW w:w="0" w:type="auto"/>
          </w:tcPr>
          <w:p w14:paraId="7C96BEA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1.3 Градостроительные регламенты и их применение</w:t>
            </w:r>
          </w:p>
        </w:tc>
        <w:tc>
          <w:tcPr>
            <w:tcW w:w="0" w:type="auto"/>
          </w:tcPr>
          <w:p w14:paraId="3E1C7FDB"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11</w:t>
            </w:r>
          </w:p>
        </w:tc>
      </w:tr>
      <w:tr w:rsidR="00632652" w:rsidRPr="00F60728" w14:paraId="42768D82" w14:textId="77777777" w:rsidTr="00C679D1">
        <w:tc>
          <w:tcPr>
            <w:tcW w:w="0" w:type="auto"/>
          </w:tcPr>
          <w:p w14:paraId="50E1B49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1.4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p>
        </w:tc>
        <w:tc>
          <w:tcPr>
            <w:tcW w:w="0" w:type="auto"/>
          </w:tcPr>
          <w:p w14:paraId="7DDA803D"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15</w:t>
            </w:r>
          </w:p>
        </w:tc>
      </w:tr>
      <w:tr w:rsidR="00632652" w:rsidRPr="00F60728" w14:paraId="162F5F5B" w14:textId="77777777" w:rsidTr="00C679D1">
        <w:tc>
          <w:tcPr>
            <w:tcW w:w="0" w:type="auto"/>
          </w:tcPr>
          <w:p w14:paraId="591F9D0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1.5 Лица, осуществляющие землепользование и застройку</w:t>
            </w:r>
          </w:p>
        </w:tc>
        <w:tc>
          <w:tcPr>
            <w:tcW w:w="0" w:type="auto"/>
          </w:tcPr>
          <w:p w14:paraId="2CD8D9F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18</w:t>
            </w:r>
          </w:p>
        </w:tc>
      </w:tr>
      <w:tr w:rsidR="00632652" w:rsidRPr="00F60728" w14:paraId="7C593C07" w14:textId="77777777" w:rsidTr="00C679D1">
        <w:tc>
          <w:tcPr>
            <w:tcW w:w="0" w:type="auto"/>
          </w:tcPr>
          <w:p w14:paraId="3269F27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1.6 Комиссия по землепользованию и застройке</w:t>
            </w:r>
          </w:p>
        </w:tc>
        <w:tc>
          <w:tcPr>
            <w:tcW w:w="0" w:type="auto"/>
          </w:tcPr>
          <w:p w14:paraId="25886361"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19</w:t>
            </w:r>
          </w:p>
        </w:tc>
      </w:tr>
      <w:tr w:rsidR="00632652" w:rsidRPr="00F60728" w14:paraId="1640DC8E" w14:textId="77777777" w:rsidTr="00C679D1">
        <w:tc>
          <w:tcPr>
            <w:tcW w:w="0" w:type="auto"/>
          </w:tcPr>
          <w:p w14:paraId="0660D6C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1.7 Права использования земельных участков и объектов капитального строительства, возникшие до вступления в силу Правил</w:t>
            </w:r>
          </w:p>
        </w:tc>
        <w:tc>
          <w:tcPr>
            <w:tcW w:w="0" w:type="auto"/>
          </w:tcPr>
          <w:p w14:paraId="4C1D2C7F"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20</w:t>
            </w:r>
          </w:p>
        </w:tc>
      </w:tr>
      <w:tr w:rsidR="00632652" w:rsidRPr="00F60728" w14:paraId="6140EDA1" w14:textId="77777777" w:rsidTr="00C679D1">
        <w:tc>
          <w:tcPr>
            <w:tcW w:w="0" w:type="auto"/>
          </w:tcPr>
          <w:p w14:paraId="5159F3F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1.8 Использование и строительные изменения объектов капитального строительства, не соответствующих Правилам</w:t>
            </w:r>
          </w:p>
        </w:tc>
        <w:tc>
          <w:tcPr>
            <w:tcW w:w="0" w:type="auto"/>
          </w:tcPr>
          <w:p w14:paraId="02F08C3F"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20</w:t>
            </w:r>
          </w:p>
        </w:tc>
      </w:tr>
      <w:tr w:rsidR="00632652" w:rsidRPr="00F60728" w14:paraId="784E0B05" w14:textId="77777777" w:rsidTr="00C679D1">
        <w:tc>
          <w:tcPr>
            <w:tcW w:w="0" w:type="auto"/>
          </w:tcPr>
          <w:p w14:paraId="12E921C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1.9 Ответственность за нарушение Правил землепользования и застройки</w:t>
            </w:r>
          </w:p>
        </w:tc>
        <w:tc>
          <w:tcPr>
            <w:tcW w:w="0" w:type="auto"/>
          </w:tcPr>
          <w:p w14:paraId="14C22D3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21</w:t>
            </w:r>
          </w:p>
        </w:tc>
      </w:tr>
      <w:tr w:rsidR="00632652" w:rsidRPr="00F60728" w14:paraId="08674100" w14:textId="77777777" w:rsidTr="00C679D1">
        <w:tc>
          <w:tcPr>
            <w:tcW w:w="0" w:type="auto"/>
          </w:tcPr>
          <w:p w14:paraId="6509AFC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1.10 Перечень линейных объектов регионального и местного значения планируемых к размещению на территории поселения</w:t>
            </w:r>
          </w:p>
        </w:tc>
        <w:tc>
          <w:tcPr>
            <w:tcW w:w="0" w:type="auto"/>
          </w:tcPr>
          <w:p w14:paraId="3FAA6EB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21</w:t>
            </w:r>
          </w:p>
        </w:tc>
      </w:tr>
      <w:tr w:rsidR="00632652" w:rsidRPr="00F60728" w14:paraId="40F86AA0" w14:textId="77777777" w:rsidTr="00C679D1">
        <w:tc>
          <w:tcPr>
            <w:tcW w:w="0" w:type="auto"/>
          </w:tcPr>
          <w:p w14:paraId="7C35458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tc>
        <w:tc>
          <w:tcPr>
            <w:tcW w:w="0" w:type="auto"/>
          </w:tcPr>
          <w:p w14:paraId="22B97CE0"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22</w:t>
            </w:r>
          </w:p>
        </w:tc>
      </w:tr>
      <w:tr w:rsidR="00632652" w:rsidRPr="00F60728" w14:paraId="646AE59C" w14:textId="77777777" w:rsidTr="00C679D1">
        <w:tc>
          <w:tcPr>
            <w:tcW w:w="0" w:type="auto"/>
          </w:tcPr>
          <w:p w14:paraId="151F6062"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2.1 Общий порядок изменения видов разрешенного использования земельных участков и объектов капитального строительства</w:t>
            </w:r>
          </w:p>
        </w:tc>
        <w:tc>
          <w:tcPr>
            <w:tcW w:w="0" w:type="auto"/>
          </w:tcPr>
          <w:p w14:paraId="6FC1446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22</w:t>
            </w:r>
          </w:p>
        </w:tc>
      </w:tr>
      <w:tr w:rsidR="00632652" w:rsidRPr="00F60728" w14:paraId="62E842D1" w14:textId="77777777" w:rsidTr="00C679D1">
        <w:tc>
          <w:tcPr>
            <w:tcW w:w="0" w:type="auto"/>
          </w:tcPr>
          <w:p w14:paraId="73F76D9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2.2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0" w:type="auto"/>
          </w:tcPr>
          <w:p w14:paraId="7634CEA3"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24</w:t>
            </w:r>
          </w:p>
        </w:tc>
      </w:tr>
      <w:tr w:rsidR="00632652" w:rsidRPr="00F60728" w14:paraId="22770CF6" w14:textId="77777777" w:rsidTr="00C679D1">
        <w:tc>
          <w:tcPr>
            <w:tcW w:w="0" w:type="auto"/>
          </w:tcPr>
          <w:p w14:paraId="035832A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 xml:space="preserve">2.3 Отклонение от предельных параметров разрешенного строительства, реконструкции </w:t>
            </w:r>
            <w:r w:rsidRPr="00F60728">
              <w:rPr>
                <w:rStyle w:val="22"/>
                <w:b w:val="0"/>
                <w:sz w:val="20"/>
                <w:szCs w:val="20"/>
              </w:rPr>
              <w:t>объектов капитального строительства</w:t>
            </w:r>
          </w:p>
        </w:tc>
        <w:tc>
          <w:tcPr>
            <w:tcW w:w="0" w:type="auto"/>
          </w:tcPr>
          <w:p w14:paraId="699C0BA1"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26</w:t>
            </w:r>
          </w:p>
        </w:tc>
      </w:tr>
      <w:tr w:rsidR="00632652" w:rsidRPr="00F60728" w14:paraId="459FCF5E" w14:textId="77777777" w:rsidTr="00C679D1">
        <w:tc>
          <w:tcPr>
            <w:tcW w:w="0" w:type="auto"/>
          </w:tcPr>
          <w:p w14:paraId="4C38FB4E" w14:textId="77777777" w:rsidR="00632652" w:rsidRPr="00F60728" w:rsidRDefault="00632652" w:rsidP="00C679D1">
            <w:pPr>
              <w:pStyle w:val="52"/>
              <w:shd w:val="clear" w:color="auto" w:fill="auto"/>
              <w:tabs>
                <w:tab w:val="left" w:leader="dot" w:pos="9416"/>
              </w:tabs>
              <w:jc w:val="left"/>
              <w:rPr>
                <w:b w:val="0"/>
                <w:sz w:val="20"/>
                <w:szCs w:val="20"/>
              </w:rPr>
            </w:pPr>
            <w:r w:rsidRPr="00F60728">
              <w:rPr>
                <w:rStyle w:val="22"/>
                <w:b w:val="0"/>
                <w:sz w:val="20"/>
                <w:szCs w:val="20"/>
              </w:rPr>
              <w:t>Глава 3. Подготовка документации по планировке территории органами местного самоуправления</w:t>
            </w:r>
          </w:p>
        </w:tc>
        <w:tc>
          <w:tcPr>
            <w:tcW w:w="0" w:type="auto"/>
          </w:tcPr>
          <w:p w14:paraId="410DB32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28</w:t>
            </w:r>
          </w:p>
        </w:tc>
      </w:tr>
      <w:tr w:rsidR="00632652" w:rsidRPr="00F60728" w14:paraId="23E649EB" w14:textId="77777777" w:rsidTr="00C679D1">
        <w:tc>
          <w:tcPr>
            <w:tcW w:w="0" w:type="auto"/>
          </w:tcPr>
          <w:p w14:paraId="1EE312F5" w14:textId="77777777" w:rsidR="00632652" w:rsidRPr="00F60728" w:rsidRDefault="00632652" w:rsidP="00C679D1">
            <w:pPr>
              <w:pStyle w:val="52"/>
              <w:shd w:val="clear" w:color="auto" w:fill="auto"/>
              <w:tabs>
                <w:tab w:val="left" w:leader="dot" w:pos="9416"/>
              </w:tabs>
              <w:jc w:val="left"/>
              <w:rPr>
                <w:b w:val="0"/>
                <w:sz w:val="20"/>
                <w:szCs w:val="20"/>
              </w:rPr>
            </w:pPr>
            <w:r w:rsidRPr="00F60728">
              <w:rPr>
                <w:rStyle w:val="22"/>
                <w:b w:val="0"/>
                <w:sz w:val="20"/>
                <w:szCs w:val="20"/>
              </w:rPr>
              <w:t>Глава 4. Проведение публичных слушаний по вопросам землепользования и застройки</w:t>
            </w:r>
          </w:p>
        </w:tc>
        <w:tc>
          <w:tcPr>
            <w:tcW w:w="0" w:type="auto"/>
          </w:tcPr>
          <w:p w14:paraId="085AF143"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32</w:t>
            </w:r>
          </w:p>
        </w:tc>
      </w:tr>
      <w:tr w:rsidR="00632652" w:rsidRPr="00F60728" w14:paraId="42CF3740" w14:textId="77777777" w:rsidTr="00C679D1">
        <w:tc>
          <w:tcPr>
            <w:tcW w:w="0" w:type="auto"/>
          </w:tcPr>
          <w:p w14:paraId="54AE8726"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5. Внесение изменений в правила землепользования и застройки</w:t>
            </w:r>
          </w:p>
        </w:tc>
        <w:tc>
          <w:tcPr>
            <w:tcW w:w="0" w:type="auto"/>
          </w:tcPr>
          <w:p w14:paraId="4683A149"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34</w:t>
            </w:r>
          </w:p>
        </w:tc>
      </w:tr>
      <w:tr w:rsidR="00632652" w:rsidRPr="00F60728" w14:paraId="6FB624CD" w14:textId="77777777" w:rsidTr="00C679D1">
        <w:tc>
          <w:tcPr>
            <w:tcW w:w="0" w:type="auto"/>
          </w:tcPr>
          <w:p w14:paraId="228761E7" w14:textId="77777777" w:rsidR="00632652" w:rsidRPr="00F60728" w:rsidRDefault="00632652" w:rsidP="00C679D1">
            <w:pPr>
              <w:pStyle w:val="a6"/>
              <w:shd w:val="clear" w:color="auto" w:fill="auto"/>
              <w:tabs>
                <w:tab w:val="left" w:leader="dot" w:pos="9086"/>
              </w:tabs>
              <w:spacing w:line="240" w:lineRule="auto"/>
              <w:rPr>
                <w:sz w:val="20"/>
                <w:szCs w:val="20"/>
              </w:rPr>
            </w:pPr>
            <w:r w:rsidRPr="00F60728">
              <w:rPr>
                <w:sz w:val="20"/>
                <w:szCs w:val="20"/>
              </w:rPr>
              <w:t>Глава 6. Регулирование иных вопросов землепользования и застройки</w:t>
            </w:r>
          </w:p>
        </w:tc>
        <w:tc>
          <w:tcPr>
            <w:tcW w:w="0" w:type="auto"/>
          </w:tcPr>
          <w:p w14:paraId="3EC3919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06A5F06" w14:textId="77777777" w:rsidTr="00C679D1">
        <w:tc>
          <w:tcPr>
            <w:tcW w:w="0" w:type="auto"/>
          </w:tcPr>
          <w:p w14:paraId="39AEB479"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6.1. Установление публичных сервитутов</w:t>
            </w:r>
          </w:p>
        </w:tc>
        <w:tc>
          <w:tcPr>
            <w:tcW w:w="0" w:type="auto"/>
          </w:tcPr>
          <w:p w14:paraId="7E4E644A"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309AE62B" w14:textId="77777777" w:rsidTr="00C679D1">
        <w:tc>
          <w:tcPr>
            <w:tcW w:w="0" w:type="auto"/>
          </w:tcPr>
          <w:p w14:paraId="2BCC31A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2. Карты градостроительного зонирования (являющиеся неотъемлемой ча</w:t>
            </w:r>
            <w:r w:rsidRPr="00F60728">
              <w:rPr>
                <w:b w:val="0"/>
                <w:sz w:val="20"/>
                <w:szCs w:val="20"/>
              </w:rPr>
              <w:softHyphen/>
              <w:t>стью настоящих Правил и оформлены отдельной папкой графических материа</w:t>
            </w:r>
            <w:r w:rsidRPr="00F60728">
              <w:rPr>
                <w:b w:val="0"/>
                <w:sz w:val="20"/>
                <w:szCs w:val="20"/>
              </w:rPr>
              <w:softHyphen/>
              <w:t>лов)</w:t>
            </w:r>
          </w:p>
        </w:tc>
        <w:tc>
          <w:tcPr>
            <w:tcW w:w="0" w:type="auto"/>
          </w:tcPr>
          <w:p w14:paraId="5399067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0670A57" w14:textId="77777777" w:rsidTr="00C679D1">
        <w:tc>
          <w:tcPr>
            <w:tcW w:w="0" w:type="auto"/>
          </w:tcPr>
          <w:p w14:paraId="417CC3A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3. Градостроительные регламенты</w:t>
            </w:r>
          </w:p>
        </w:tc>
        <w:tc>
          <w:tcPr>
            <w:tcW w:w="0" w:type="auto"/>
          </w:tcPr>
          <w:p w14:paraId="6A6ADB2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599E179" w14:textId="77777777" w:rsidTr="00C679D1">
        <w:tc>
          <w:tcPr>
            <w:tcW w:w="0" w:type="auto"/>
          </w:tcPr>
          <w:p w14:paraId="2C047FE7"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7. Градостроительные регламенты и их применение</w:t>
            </w:r>
          </w:p>
        </w:tc>
        <w:tc>
          <w:tcPr>
            <w:tcW w:w="0" w:type="auto"/>
          </w:tcPr>
          <w:p w14:paraId="43AB81A8"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777E078" w14:textId="77777777" w:rsidTr="00C679D1">
        <w:tc>
          <w:tcPr>
            <w:tcW w:w="0" w:type="auto"/>
          </w:tcPr>
          <w:p w14:paraId="1B6BB7D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8. Перечень территориальных зон, выделенных на карте градостроительно</w:t>
            </w:r>
            <w:r w:rsidR="00C679D1" w:rsidRPr="00F60728">
              <w:rPr>
                <w:b w:val="0"/>
                <w:sz w:val="20"/>
                <w:szCs w:val="20"/>
              </w:rPr>
              <w:t>го зо</w:t>
            </w:r>
            <w:r w:rsidR="00C679D1" w:rsidRPr="00F60728">
              <w:rPr>
                <w:b w:val="0"/>
                <w:sz w:val="20"/>
                <w:szCs w:val="20"/>
              </w:rPr>
              <w:softHyphen/>
              <w:t xml:space="preserve">нирования Вихаревского </w:t>
            </w:r>
            <w:r w:rsidRPr="00F60728">
              <w:rPr>
                <w:b w:val="0"/>
                <w:sz w:val="20"/>
                <w:szCs w:val="20"/>
              </w:rPr>
              <w:t xml:space="preserve"> сельского поселения</w:t>
            </w:r>
          </w:p>
        </w:tc>
        <w:tc>
          <w:tcPr>
            <w:tcW w:w="0" w:type="auto"/>
          </w:tcPr>
          <w:p w14:paraId="0E77DD77"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41</w:t>
            </w:r>
          </w:p>
        </w:tc>
      </w:tr>
      <w:tr w:rsidR="00632652" w:rsidRPr="00F60728" w14:paraId="15427415" w14:textId="77777777" w:rsidTr="00C679D1">
        <w:tc>
          <w:tcPr>
            <w:tcW w:w="0" w:type="auto"/>
          </w:tcPr>
          <w:p w14:paraId="3CEB24F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9.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w:t>
            </w:r>
          </w:p>
        </w:tc>
        <w:tc>
          <w:tcPr>
            <w:tcW w:w="0" w:type="auto"/>
          </w:tcPr>
          <w:p w14:paraId="23F55173" w14:textId="77777777" w:rsidR="00632652" w:rsidRPr="00F60728" w:rsidRDefault="00E118B9" w:rsidP="00C679D1">
            <w:pPr>
              <w:pStyle w:val="52"/>
              <w:shd w:val="clear" w:color="auto" w:fill="auto"/>
              <w:tabs>
                <w:tab w:val="left" w:leader="dot" w:pos="9416"/>
              </w:tabs>
              <w:jc w:val="left"/>
              <w:rPr>
                <w:b w:val="0"/>
                <w:sz w:val="20"/>
                <w:szCs w:val="20"/>
              </w:rPr>
            </w:pPr>
            <w:r w:rsidRPr="00F60728">
              <w:rPr>
                <w:b w:val="0"/>
                <w:sz w:val="20"/>
                <w:szCs w:val="20"/>
              </w:rPr>
              <w:t>42</w:t>
            </w:r>
          </w:p>
        </w:tc>
      </w:tr>
      <w:tr w:rsidR="00632652" w:rsidRPr="00F60728" w14:paraId="46EA7159" w14:textId="77777777" w:rsidTr="00C679D1">
        <w:tc>
          <w:tcPr>
            <w:tcW w:w="0" w:type="auto"/>
          </w:tcPr>
          <w:p w14:paraId="316C1229" w14:textId="77777777" w:rsidR="00632652" w:rsidRPr="00F60728" w:rsidRDefault="00632652" w:rsidP="00C803B2">
            <w:pPr>
              <w:pStyle w:val="52"/>
              <w:shd w:val="clear" w:color="auto" w:fill="auto"/>
              <w:tabs>
                <w:tab w:val="left" w:leader="dot" w:pos="9416"/>
              </w:tabs>
              <w:jc w:val="left"/>
              <w:rPr>
                <w:b w:val="0"/>
                <w:sz w:val="20"/>
                <w:szCs w:val="20"/>
              </w:rPr>
            </w:pPr>
            <w:r w:rsidRPr="00F60728">
              <w:rPr>
                <w:b w:val="0"/>
                <w:sz w:val="20"/>
                <w:szCs w:val="20"/>
              </w:rPr>
              <w:t xml:space="preserve">Приложение 1 «Перечень расположенных на территории </w:t>
            </w:r>
            <w:r w:rsidR="00C803B2" w:rsidRPr="00F60728">
              <w:rPr>
                <w:b w:val="0"/>
                <w:sz w:val="20"/>
                <w:szCs w:val="20"/>
              </w:rPr>
              <w:t>Вихаревского</w:t>
            </w:r>
            <w:r w:rsidRPr="00F60728">
              <w:rPr>
                <w:b w:val="0"/>
                <w:sz w:val="20"/>
                <w:szCs w:val="20"/>
              </w:rPr>
              <w:t xml:space="preserve"> сельского по</w:t>
            </w:r>
            <w:r w:rsidRPr="00F60728">
              <w:rPr>
                <w:b w:val="0"/>
                <w:sz w:val="20"/>
                <w:szCs w:val="20"/>
              </w:rPr>
              <w:softHyphen/>
              <w:t>селения объектов культурного наследия (памятников истории и культуры) народов Рос</w:t>
            </w:r>
            <w:r w:rsidRPr="00F60728">
              <w:rPr>
                <w:b w:val="0"/>
                <w:sz w:val="20"/>
                <w:szCs w:val="20"/>
              </w:rPr>
              <w:softHyphen/>
              <w:t>сийской Федерации</w:t>
            </w:r>
          </w:p>
        </w:tc>
        <w:tc>
          <w:tcPr>
            <w:tcW w:w="0" w:type="auto"/>
          </w:tcPr>
          <w:p w14:paraId="1A018224" w14:textId="77777777" w:rsidR="00632652" w:rsidRPr="00F60728" w:rsidRDefault="00C10B8B" w:rsidP="00C679D1">
            <w:pPr>
              <w:pStyle w:val="52"/>
              <w:shd w:val="clear" w:color="auto" w:fill="auto"/>
              <w:tabs>
                <w:tab w:val="left" w:leader="dot" w:pos="9416"/>
              </w:tabs>
              <w:jc w:val="left"/>
              <w:rPr>
                <w:b w:val="0"/>
                <w:sz w:val="20"/>
                <w:szCs w:val="20"/>
              </w:rPr>
            </w:pPr>
            <w:r>
              <w:rPr>
                <w:b w:val="0"/>
                <w:sz w:val="20"/>
                <w:szCs w:val="20"/>
              </w:rPr>
              <w:t>74</w:t>
            </w:r>
          </w:p>
        </w:tc>
      </w:tr>
    </w:tbl>
    <w:p w14:paraId="2B0B4E1B" w14:textId="77777777" w:rsidR="005C4599" w:rsidRDefault="005C4599" w:rsidP="005C4599">
      <w:pPr>
        <w:rPr>
          <w:rFonts w:ascii="Times New Roman" w:eastAsiaTheme="minorHAnsi" w:hAnsi="Times New Roman"/>
          <w:b/>
          <w:bCs/>
          <w:sz w:val="20"/>
          <w:szCs w:val="20"/>
        </w:rPr>
      </w:pPr>
    </w:p>
    <w:p w14:paraId="6BC0356D" w14:textId="77777777" w:rsidR="00F60728" w:rsidRDefault="00F60728" w:rsidP="005C4599">
      <w:pPr>
        <w:rPr>
          <w:rFonts w:ascii="Times New Roman" w:eastAsiaTheme="minorHAnsi" w:hAnsi="Times New Roman"/>
          <w:b/>
          <w:bCs/>
          <w:sz w:val="20"/>
          <w:szCs w:val="20"/>
        </w:rPr>
      </w:pPr>
    </w:p>
    <w:p w14:paraId="47CE8BB6" w14:textId="77777777" w:rsidR="00F60728" w:rsidRDefault="00F60728" w:rsidP="005C4599">
      <w:pPr>
        <w:rPr>
          <w:rFonts w:ascii="Times New Roman" w:eastAsiaTheme="minorHAnsi" w:hAnsi="Times New Roman"/>
          <w:b/>
          <w:bCs/>
          <w:sz w:val="20"/>
          <w:szCs w:val="20"/>
        </w:rPr>
      </w:pPr>
    </w:p>
    <w:p w14:paraId="59D29B5C" w14:textId="77777777" w:rsidR="00F60728" w:rsidRPr="00F60728" w:rsidRDefault="00F60728" w:rsidP="005C4599">
      <w:pPr>
        <w:rPr>
          <w:rFonts w:ascii="Times New Roman" w:eastAsiaTheme="minorHAnsi" w:hAnsi="Times New Roman"/>
          <w:b/>
          <w:bCs/>
          <w:sz w:val="20"/>
          <w:szCs w:val="20"/>
        </w:rPr>
      </w:pPr>
    </w:p>
    <w:p w14:paraId="7F9EF4E1" w14:textId="77777777" w:rsidR="00632652" w:rsidRPr="00F60728" w:rsidRDefault="00632652" w:rsidP="00FE3224">
      <w:pPr>
        <w:jc w:val="center"/>
        <w:rPr>
          <w:rFonts w:ascii="Times New Roman" w:hAnsi="Times New Roman"/>
          <w:sz w:val="20"/>
          <w:szCs w:val="20"/>
        </w:rPr>
      </w:pPr>
      <w:r w:rsidRPr="00F60728">
        <w:rPr>
          <w:rFonts w:ascii="Times New Roman" w:hAnsi="Times New Roman"/>
          <w:sz w:val="20"/>
          <w:szCs w:val="20"/>
        </w:rPr>
        <w:lastRenderedPageBreak/>
        <w:t>ОБЩИЕ ПОЛОЖЕНИЯ</w:t>
      </w:r>
    </w:p>
    <w:p w14:paraId="1025617D"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Статья 1 Правовая основа, цели введения, назначение и состав Правил землепользования и застройки</w:t>
      </w:r>
    </w:p>
    <w:p w14:paraId="0519B4B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 Правила землепользования и застройки территории муниципальн</w:t>
      </w:r>
      <w:r w:rsidR="00C679D1"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Кильмезского муниципального района Кировской области (далее – Правила) являются документом градостроительного зонирования, разработанным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Кировской области, нормативными правовыми актами органов местного самоуправления муниципальн</w:t>
      </w:r>
      <w:r w:rsidR="00C679D1"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Кильмезского муниципального района Кировской области. Настоящие Правила в соответствии с законодательством Российской Федерации вводят на территории муниципальн</w:t>
      </w:r>
      <w:r w:rsidR="00C679D1"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Кильмезского муниципального района Кировской области (далее - муниципальное образование </w:t>
      </w:r>
      <w:r w:rsidR="00C679D1" w:rsidRPr="00F60728">
        <w:rPr>
          <w:rFonts w:ascii="Times New Roman" w:hAnsi="Times New Roman"/>
          <w:sz w:val="20"/>
          <w:szCs w:val="20"/>
        </w:rPr>
        <w:t>Вихаревское</w:t>
      </w:r>
      <w:r w:rsidRPr="00F60728">
        <w:rPr>
          <w:rFonts w:ascii="Times New Roman" w:hAnsi="Times New Roman"/>
          <w:sz w:val="20"/>
          <w:szCs w:val="20"/>
        </w:rPr>
        <w:t xml:space="preserve"> сельское поселение) систему регулирования землепользования и застройки, которая основана на градостроительном зонировании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14:paraId="463725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14:paraId="4CB4E83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обеспечения открытой информации о Правилах и условиях использования земельных участков, осуществления на них строительства и реконструкции;</w:t>
      </w:r>
    </w:p>
    <w:p w14:paraId="533CE6F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14:paraId="62753D9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14:paraId="46C7A11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Настоящие Правила включают в себя три части:</w:t>
      </w:r>
    </w:p>
    <w:p w14:paraId="737CD3A3" w14:textId="174B766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00F50729">
        <w:rPr>
          <w:rFonts w:ascii="Times New Roman" w:hAnsi="Times New Roman"/>
          <w:sz w:val="20"/>
          <w:szCs w:val="20"/>
        </w:rPr>
        <w:t xml:space="preserve"> </w:t>
      </w:r>
      <w:r w:rsidRPr="00F60728">
        <w:rPr>
          <w:rFonts w:ascii="Times New Roman" w:hAnsi="Times New Roman"/>
          <w:sz w:val="20"/>
          <w:szCs w:val="20"/>
        </w:rPr>
        <w:t>Часть 1. Порядок применения правил землепользования и застройки и внесения в них изменений;</w:t>
      </w:r>
    </w:p>
    <w:p w14:paraId="16D008F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2. Карту градостроительного зонирования;</w:t>
      </w:r>
    </w:p>
    <w:p w14:paraId="45F4527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3. Градостроительные регламенты.</w:t>
      </w:r>
    </w:p>
    <w:p w14:paraId="490D0A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1 настоящих Правил представлена в форме правовых норм, включающих в себя положения: </w:t>
      </w:r>
    </w:p>
    <w:p w14:paraId="14531E7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о регулировании землепользования и застройки органами местного самоуправления; </w:t>
      </w:r>
    </w:p>
    <w:p w14:paraId="1156177C" w14:textId="77777777" w:rsidR="00F50729" w:rsidRDefault="00632652" w:rsidP="00632652">
      <w:pPr>
        <w:jc w:val="both"/>
        <w:rPr>
          <w:rFonts w:ascii="Times New Roman" w:hAnsi="Times New Roman"/>
          <w:sz w:val="20"/>
          <w:szCs w:val="20"/>
        </w:rPr>
      </w:pPr>
      <w:r w:rsidRPr="00F60728">
        <w:rPr>
          <w:rFonts w:ascii="Times New Roman" w:hAnsi="Times New Roman"/>
          <w:sz w:val="20"/>
          <w:szCs w:val="20"/>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53C3F000" w14:textId="14BC27F8"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о подготовке документации по планировке территории органами местного самоуправления; </w:t>
      </w:r>
    </w:p>
    <w:p w14:paraId="1EDB221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о проведении публичных слушаний по вопросам землепользования и застройки;</w:t>
      </w:r>
    </w:p>
    <w:p w14:paraId="57B8A4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о внесении изменений в правила землепользования и застройки; </w:t>
      </w:r>
    </w:p>
    <w:p w14:paraId="619A064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6) о регулировании иных вопросов землепользования и застройки.</w:t>
      </w:r>
    </w:p>
    <w:p w14:paraId="6CEEE67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2 Правил содержит Карту градостроительного зонирования, являющуюся неотъемлемой частью настоящих Правил. На карте градостроительного зонирования устанавливаются:</w:t>
      </w:r>
    </w:p>
    <w:p w14:paraId="240D6BC8" w14:textId="77777777" w:rsidR="000901BD" w:rsidRDefault="00632652" w:rsidP="00632652">
      <w:pPr>
        <w:jc w:val="both"/>
        <w:rPr>
          <w:rFonts w:ascii="Times New Roman" w:hAnsi="Times New Roman"/>
          <w:sz w:val="20"/>
          <w:szCs w:val="20"/>
        </w:rPr>
      </w:pPr>
      <w:r w:rsidRPr="00F60728">
        <w:rPr>
          <w:rFonts w:ascii="Times New Roman" w:hAnsi="Times New Roman"/>
          <w:sz w:val="20"/>
          <w:szCs w:val="20"/>
        </w:rPr>
        <w:t xml:space="preserve"> 1)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w:t>
      </w:r>
      <w:r w:rsidRPr="00F60728">
        <w:rPr>
          <w:rFonts w:ascii="Times New Roman" w:hAnsi="Times New Roman"/>
          <w:sz w:val="20"/>
          <w:szCs w:val="20"/>
        </w:rPr>
        <w:lastRenderedPageBreak/>
        <w:t xml:space="preserve">зонах, не допускается. Территориальные зоны, как правило, не устанавливаются применительно к одному земельному участку. </w:t>
      </w:r>
    </w:p>
    <w:p w14:paraId="31ECA2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14:paraId="5E2EC02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территории, в границах которых предусматривается осуществление </w:t>
      </w:r>
      <w:r w:rsidR="00A05D99" w:rsidRPr="000901BD">
        <w:rPr>
          <w:rFonts w:ascii="Times New Roman" w:hAnsi="Times New Roman"/>
          <w:sz w:val="20"/>
          <w:szCs w:val="20"/>
        </w:rPr>
        <w:t>комплексного развития территорий</w:t>
      </w:r>
      <w:r w:rsidRPr="00F60728">
        <w:rPr>
          <w:rFonts w:ascii="Times New Roman" w:hAnsi="Times New Roman"/>
          <w:sz w:val="20"/>
          <w:szCs w:val="20"/>
        </w:rPr>
        <w:t>,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На карте градостроительного зонирования могут отображаться санитарно-защитные зоны производственных предприятий и объектов капитального строительства, при наличии разработанного и утвержденного в установленном порядке проекта санитарно-защитных зон.</w:t>
      </w:r>
    </w:p>
    <w:p w14:paraId="428E9A0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3 Правил устанавливает градостроительные регламенты в отношении земельных участков и объектов капитального строительства, расположенных в пределах соответствующей территориальной зоны, обозначенной на карте градостроительного зонирования и содержит: </w:t>
      </w:r>
    </w:p>
    <w:p w14:paraId="73B7835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виды разрешенного использования земельных участков и объектов капитального строительства;</w:t>
      </w:r>
    </w:p>
    <w:p w14:paraId="62366C0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14:paraId="5CDC51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B424F40" w14:textId="77777777" w:rsidR="00473363"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w:t>
      </w:r>
      <w:r w:rsidRPr="000901BD">
        <w:rPr>
          <w:rFonts w:ascii="Times New Roman" w:hAnsi="Times New Roman"/>
          <w:sz w:val="20"/>
          <w:szCs w:val="20"/>
        </w:rPr>
        <w:t xml:space="preserve">осуществление </w:t>
      </w:r>
      <w:r w:rsidR="00116C9E" w:rsidRPr="000901BD">
        <w:rPr>
          <w:rFonts w:ascii="Times New Roman" w:hAnsi="Times New Roman"/>
          <w:sz w:val="20"/>
          <w:szCs w:val="20"/>
        </w:rPr>
        <w:t xml:space="preserve"> комплексного развития территорий</w:t>
      </w:r>
      <w:r w:rsidR="00473363" w:rsidRPr="000901BD">
        <w:rPr>
          <w:rFonts w:ascii="Times New Roman" w:hAnsi="Times New Roman"/>
          <w:sz w:val="20"/>
          <w:szCs w:val="20"/>
        </w:rPr>
        <w:t>.</w:t>
      </w:r>
    </w:p>
    <w:p w14:paraId="09E6F2C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Настоящие Правила подлежат обязательному исполнению на всей территории муниципаль</w:t>
      </w:r>
      <w:r w:rsidR="00C679D1" w:rsidRPr="00F60728">
        <w:rPr>
          <w:rFonts w:ascii="Times New Roman" w:hAnsi="Times New Roman"/>
          <w:sz w:val="20"/>
          <w:szCs w:val="20"/>
        </w:rPr>
        <w:t xml:space="preserve">ного образования Вихаревское </w:t>
      </w:r>
      <w:r w:rsidRPr="00F60728">
        <w:rPr>
          <w:rFonts w:ascii="Times New Roman" w:hAnsi="Times New Roman"/>
          <w:sz w:val="20"/>
          <w:szCs w:val="20"/>
        </w:rPr>
        <w:t xml:space="preserve"> сельское поселение. </w:t>
      </w:r>
    </w:p>
    <w:p w14:paraId="7BFCED1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1.3. Настоящие Правила применяются наряду: </w:t>
      </w:r>
    </w:p>
    <w:p w14:paraId="3121B1E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с техническими регламентами, строительными нормами и правилами, нормативами градостроительного проектирования,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14:paraId="74B1C2B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нормативными правовыми актами органов местного самоуправления муниципаль</w:t>
      </w:r>
      <w:r w:rsidR="00C679D1"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которые применяются в части, не противоречащей настоящим Правилам. </w:t>
      </w:r>
    </w:p>
    <w:p w14:paraId="6287558B"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Статья. 2. Основные понятия и термины, используемые в Правилах землепользования и застройки, и их определения</w:t>
      </w:r>
    </w:p>
    <w:p w14:paraId="7CE9B3E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Правилах землепользования и застройки используются следующие основные понятия: </w:t>
      </w:r>
    </w:p>
    <w:p w14:paraId="2CA768CE" w14:textId="77777777" w:rsidR="00473363" w:rsidRPr="00F60728" w:rsidRDefault="00632652" w:rsidP="00632652">
      <w:pPr>
        <w:jc w:val="both"/>
        <w:rPr>
          <w:rFonts w:ascii="Times New Roman" w:hAnsi="Times New Roman"/>
          <w:color w:val="FF0000"/>
          <w:sz w:val="20"/>
          <w:szCs w:val="20"/>
        </w:rPr>
      </w:pPr>
      <w:r w:rsidRPr="00F60728">
        <w:rPr>
          <w:rFonts w:ascii="Times New Roman" w:hAnsi="Times New Roman"/>
          <w:sz w:val="20"/>
          <w:szCs w:val="20"/>
        </w:rPr>
        <w:t xml:space="preserve">1) </w:t>
      </w:r>
      <w:r w:rsidRPr="00F60728">
        <w:rPr>
          <w:rFonts w:ascii="Times New Roman" w:hAnsi="Times New Roman"/>
          <w:b/>
          <w:sz w:val="20"/>
          <w:szCs w:val="20"/>
        </w:rPr>
        <w:t xml:space="preserve">градостроительная </w:t>
      </w:r>
      <w:r w:rsidRPr="000901BD">
        <w:rPr>
          <w:rFonts w:ascii="Times New Roman" w:hAnsi="Times New Roman"/>
          <w:b/>
          <w:sz w:val="20"/>
          <w:szCs w:val="20"/>
        </w:rPr>
        <w:t>деятельность</w:t>
      </w:r>
      <w:r w:rsidRPr="000901BD">
        <w:rPr>
          <w:rFonts w:ascii="Times New Roman" w:hAnsi="Times New Roman"/>
          <w:sz w:val="20"/>
          <w:szCs w:val="20"/>
        </w:rPr>
        <w:t xml:space="preserve"> </w:t>
      </w:r>
      <w:r w:rsidR="00800759" w:rsidRPr="000901BD">
        <w:rPr>
          <w:rFonts w:ascii="Times New Roman" w:hAnsi="Times New Roman"/>
          <w:sz w:val="20"/>
          <w:szCs w:val="20"/>
        </w:rPr>
        <w:t>–</w:t>
      </w:r>
      <w:r w:rsidRPr="000901BD">
        <w:rPr>
          <w:rFonts w:ascii="Times New Roman" w:hAnsi="Times New Roman"/>
          <w:sz w:val="20"/>
          <w:szCs w:val="20"/>
        </w:rPr>
        <w:t xml:space="preserve"> </w:t>
      </w:r>
      <w:r w:rsidR="00800759" w:rsidRPr="000901BD">
        <w:rPr>
          <w:rFonts w:ascii="Times New Roman" w:hAnsi="Times New Roman"/>
          <w:sz w:val="20"/>
          <w:szCs w:val="20"/>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 – 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800759" w:rsidRPr="00F60728">
        <w:rPr>
          <w:rFonts w:ascii="Times New Roman" w:hAnsi="Times New Roman"/>
          <w:sz w:val="20"/>
          <w:szCs w:val="20"/>
        </w:rPr>
        <w:t xml:space="preserve"> </w:t>
      </w:r>
    </w:p>
    <w:p w14:paraId="2D6C7031" w14:textId="77777777" w:rsidR="001177B3"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w:t>
      </w:r>
      <w:r w:rsidRPr="00F60728">
        <w:rPr>
          <w:rFonts w:ascii="Times New Roman" w:hAnsi="Times New Roman"/>
          <w:b/>
          <w:sz w:val="20"/>
          <w:szCs w:val="20"/>
        </w:rPr>
        <w:t xml:space="preserve">территориальное планирование </w:t>
      </w:r>
      <w:r w:rsidRPr="00F60728">
        <w:rPr>
          <w:rFonts w:ascii="Times New Roman" w:hAnsi="Times New Roman"/>
          <w:sz w:val="20"/>
          <w:szCs w:val="20"/>
        </w:rPr>
        <w:t>- планирование раз</w:t>
      </w:r>
      <w:r w:rsidR="00C679D1" w:rsidRPr="00F60728">
        <w:rPr>
          <w:rFonts w:ascii="Times New Roman" w:hAnsi="Times New Roman"/>
          <w:sz w:val="20"/>
          <w:szCs w:val="20"/>
        </w:rPr>
        <w:t>вития территорий Вихаревского</w:t>
      </w:r>
      <w:r w:rsidRPr="00F60728">
        <w:rPr>
          <w:rFonts w:ascii="Times New Roman" w:hAnsi="Times New Roman"/>
          <w:sz w:val="20"/>
          <w:szCs w:val="20"/>
        </w:rPr>
        <w:t xml:space="preserve"> сельского поселения, в том числе для установления функциональных зон,</w:t>
      </w:r>
      <w:r w:rsidR="001177B3" w:rsidRPr="00F60728">
        <w:rPr>
          <w:rFonts w:ascii="Times New Roman" w:hAnsi="Times New Roman"/>
          <w:sz w:val="20"/>
          <w:szCs w:val="20"/>
        </w:rPr>
        <w:t xml:space="preserve"> определения планируемого размещения объектов федерального значения,</w:t>
      </w:r>
      <w:r w:rsidR="00EB0E6B" w:rsidRPr="00F60728">
        <w:rPr>
          <w:rFonts w:ascii="Times New Roman" w:hAnsi="Times New Roman"/>
          <w:sz w:val="20"/>
          <w:szCs w:val="20"/>
        </w:rPr>
        <w:t xml:space="preserve"> </w:t>
      </w:r>
      <w:r w:rsidR="001177B3" w:rsidRPr="00F60728">
        <w:rPr>
          <w:rFonts w:ascii="Times New Roman" w:hAnsi="Times New Roman"/>
          <w:sz w:val="20"/>
          <w:szCs w:val="20"/>
        </w:rPr>
        <w:t>объектов регионального значения, объектов местного значения;</w:t>
      </w:r>
      <w:r w:rsidRPr="00F60728">
        <w:rPr>
          <w:rFonts w:ascii="Times New Roman" w:hAnsi="Times New Roman"/>
          <w:sz w:val="20"/>
          <w:szCs w:val="20"/>
        </w:rPr>
        <w:t xml:space="preserve"> </w:t>
      </w:r>
    </w:p>
    <w:p w14:paraId="3418DAF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w:t>
      </w:r>
      <w:r w:rsidRPr="00F60728">
        <w:rPr>
          <w:rFonts w:ascii="Times New Roman" w:hAnsi="Times New Roman"/>
          <w:b/>
          <w:sz w:val="20"/>
          <w:szCs w:val="20"/>
        </w:rPr>
        <w:t>градостроительное зонирование</w:t>
      </w:r>
      <w:r w:rsidRPr="00F60728">
        <w:rPr>
          <w:rFonts w:ascii="Times New Roman" w:hAnsi="Times New Roman"/>
          <w:sz w:val="20"/>
          <w:szCs w:val="20"/>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14:paraId="38954DC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4) </w:t>
      </w:r>
      <w:r w:rsidRPr="00F60728">
        <w:rPr>
          <w:rFonts w:ascii="Times New Roman" w:hAnsi="Times New Roman"/>
          <w:b/>
          <w:sz w:val="20"/>
          <w:szCs w:val="20"/>
        </w:rPr>
        <w:t>правила землепользования и застройки</w:t>
      </w:r>
      <w:r w:rsidRPr="00F60728">
        <w:rPr>
          <w:rFonts w:ascii="Times New Roman" w:hAnsi="Times New Roman"/>
          <w:sz w:val="20"/>
          <w:szCs w:val="20"/>
        </w:rPr>
        <w:t xml:space="preserve"> —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52D4FA5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w:t>
      </w:r>
      <w:r w:rsidRPr="00F60728">
        <w:rPr>
          <w:rFonts w:ascii="Times New Roman" w:hAnsi="Times New Roman"/>
          <w:b/>
          <w:sz w:val="20"/>
          <w:szCs w:val="20"/>
        </w:rPr>
        <w:t>комиссия по землепользованию и застройке</w:t>
      </w:r>
      <w:r w:rsidRPr="00F60728">
        <w:rPr>
          <w:rFonts w:ascii="Times New Roman" w:hAnsi="Times New Roman"/>
          <w:sz w:val="20"/>
          <w:szCs w:val="20"/>
        </w:rPr>
        <w:t xml:space="preserve"> (далее – Комиссия) — постоянно действующий орган при главе администрации поселения, обеспечивающий реализацию правил землепользования и застройки в сельском поселении в пределах установленных полномочий. Комиссия может быть создана при главе муниципального района, в случае если полномочия по созданию такой комиссии переданы от поселения муниципальному району по соглашению в установленном порядке.</w:t>
      </w:r>
    </w:p>
    <w:p w14:paraId="4F95E1C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w:t>
      </w:r>
      <w:r w:rsidRPr="00F60728">
        <w:rPr>
          <w:rFonts w:ascii="Times New Roman" w:hAnsi="Times New Roman"/>
          <w:b/>
          <w:sz w:val="20"/>
          <w:szCs w:val="20"/>
        </w:rPr>
        <w:t>градостроительный регламент</w:t>
      </w:r>
      <w:r w:rsidRPr="00F60728">
        <w:rPr>
          <w:rFonts w:ascii="Times New Roman" w:hAnsi="Times New Roman"/>
          <w:sz w:val="20"/>
          <w:szCs w:val="20"/>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w:t>
      </w:r>
      <w:r w:rsidR="00A05D99" w:rsidRPr="00F60728">
        <w:rPr>
          <w:rFonts w:ascii="Times New Roman" w:hAnsi="Times New Roman"/>
          <w:sz w:val="20"/>
          <w:szCs w:val="20"/>
        </w:rPr>
        <w:t xml:space="preserve"> </w:t>
      </w:r>
      <w:r w:rsidR="00A05D99" w:rsidRPr="000901BD">
        <w:rPr>
          <w:rFonts w:ascii="Times New Roman" w:hAnsi="Times New Roman"/>
          <w:sz w:val="20"/>
          <w:szCs w:val="20"/>
        </w:rPr>
        <w:t>развитию территорий</w:t>
      </w:r>
      <w:r w:rsidRPr="00F60728">
        <w:rPr>
          <w:rFonts w:ascii="Times New Roman" w:hAnsi="Times New Roman"/>
          <w:sz w:val="20"/>
          <w:szCs w:val="20"/>
        </w:rPr>
        <w:t xml:space="preserve">,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14:paraId="4402A1BF" w14:textId="77777777" w:rsidR="00D705ED"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7) </w:t>
      </w:r>
      <w:r w:rsidRPr="00F60728">
        <w:rPr>
          <w:rFonts w:ascii="Times New Roman" w:hAnsi="Times New Roman"/>
          <w:b/>
          <w:sz w:val="20"/>
          <w:szCs w:val="20"/>
        </w:rPr>
        <w:t>красные линии</w:t>
      </w:r>
      <w:r w:rsidRPr="00F60728">
        <w:rPr>
          <w:rFonts w:ascii="Times New Roman" w:hAnsi="Times New Roman"/>
          <w:sz w:val="20"/>
          <w:szCs w:val="20"/>
        </w:rPr>
        <w:t xml:space="preserve"> - линии, </w:t>
      </w:r>
      <w:r w:rsidR="001177B3" w:rsidRPr="00F60728">
        <w:rPr>
          <w:rFonts w:ascii="Times New Roman" w:hAnsi="Times New Roman"/>
          <w:sz w:val="20"/>
          <w:szCs w:val="20"/>
        </w:rPr>
        <w:t xml:space="preserve">которые обозначают границы территорий общего пользования и подлежат установлению, изменению или отмене в </w:t>
      </w:r>
      <w:r w:rsidR="00D705ED" w:rsidRPr="00F60728">
        <w:rPr>
          <w:rFonts w:ascii="Times New Roman" w:hAnsi="Times New Roman"/>
          <w:sz w:val="20"/>
          <w:szCs w:val="20"/>
        </w:rPr>
        <w:t>документации по планировке территории.</w:t>
      </w:r>
    </w:p>
    <w:p w14:paraId="3404072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w:t>
      </w:r>
      <w:r w:rsidRPr="00F60728">
        <w:rPr>
          <w:rFonts w:ascii="Times New Roman" w:hAnsi="Times New Roman"/>
          <w:b/>
          <w:sz w:val="20"/>
          <w:szCs w:val="20"/>
        </w:rPr>
        <w:t>линии градостроительного регулирования</w:t>
      </w:r>
      <w:r w:rsidRPr="00F60728">
        <w:rPr>
          <w:rFonts w:ascii="Times New Roman" w:hAnsi="Times New Roman"/>
          <w:sz w:val="20"/>
          <w:szCs w:val="20"/>
        </w:rPr>
        <w:t xml:space="preserve"> включают:</w:t>
      </w:r>
    </w:p>
    <w:p w14:paraId="1993838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красные линии;</w:t>
      </w:r>
    </w:p>
    <w:p w14:paraId="4B292DB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земельных участков ест допустимого размещения зданий, строений, сооружений, за пределами которых запрещено строительство зданий, строений, сооружений (включая линии регулирования застройки);</w:t>
      </w:r>
    </w:p>
    <w:p w14:paraId="05CB289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зон действия публичных сервитутов;</w:t>
      </w:r>
    </w:p>
    <w:p w14:paraId="5DDFCB7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зон изъятия, в том числе путем выкупа, резервирования земельных участков и иных объектов недвижимости для государственных или муниципальных нужд;</w:t>
      </w:r>
    </w:p>
    <w:p w14:paraId="6D8C918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санитарно-защитных, водоохранных и иных зон ограничений использования недвижимости;</w:t>
      </w:r>
    </w:p>
    <w:p w14:paraId="44B8D6D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9) </w:t>
      </w:r>
      <w:r w:rsidRPr="00F60728">
        <w:rPr>
          <w:rFonts w:ascii="Times New Roman" w:hAnsi="Times New Roman"/>
          <w:b/>
          <w:sz w:val="20"/>
          <w:szCs w:val="20"/>
        </w:rPr>
        <w:t>линии регулирования застройки</w:t>
      </w:r>
      <w:r w:rsidRPr="00F60728">
        <w:rPr>
          <w:rFonts w:ascii="Times New Roman" w:hAnsi="Times New Roman"/>
          <w:sz w:val="20"/>
          <w:szCs w:val="20"/>
        </w:rPr>
        <w:t xml:space="preserve"> - линии, устанавливаемые в документации по планировке территории по красным линиям, или с отступом от красных линий и предписывающие расположение внешних контуров проектируемых зданий, строений, сооружений; </w:t>
      </w:r>
    </w:p>
    <w:p w14:paraId="0215EEDD" w14:textId="77777777" w:rsidR="007E2CF6" w:rsidRPr="00F60728" w:rsidRDefault="00632652" w:rsidP="00632652">
      <w:pPr>
        <w:jc w:val="both"/>
        <w:rPr>
          <w:rFonts w:ascii="Times New Roman" w:hAnsi="Times New Roman"/>
          <w:color w:val="FF0000"/>
          <w:sz w:val="20"/>
          <w:szCs w:val="20"/>
        </w:rPr>
      </w:pPr>
      <w:r w:rsidRPr="00F60728">
        <w:rPr>
          <w:rFonts w:ascii="Times New Roman" w:hAnsi="Times New Roman"/>
          <w:sz w:val="20"/>
          <w:szCs w:val="20"/>
        </w:rPr>
        <w:t xml:space="preserve">10) </w:t>
      </w:r>
      <w:r w:rsidRPr="00F60728">
        <w:rPr>
          <w:rFonts w:ascii="Times New Roman" w:hAnsi="Times New Roman"/>
          <w:b/>
          <w:sz w:val="20"/>
          <w:szCs w:val="20"/>
        </w:rPr>
        <w:t>территории общего пользования</w:t>
      </w:r>
      <w:r w:rsidRPr="00F60728">
        <w:rPr>
          <w:rFonts w:ascii="Times New Roman" w:hAnsi="Times New Roman"/>
          <w:sz w:val="20"/>
          <w:szCs w:val="20"/>
        </w:rPr>
        <w:t xml:space="preserve"> – территории, которыми беспрепятственно пользуется неограниченный круг лиц (в том числе площади, улицы, проезды, набережные,</w:t>
      </w:r>
      <w:r w:rsidR="00D705ED" w:rsidRPr="00F60728">
        <w:rPr>
          <w:rFonts w:ascii="Times New Roman" w:hAnsi="Times New Roman"/>
          <w:sz w:val="20"/>
          <w:szCs w:val="20"/>
        </w:rPr>
        <w:t xml:space="preserve"> береговые полосы водных объектов общего пользования,</w:t>
      </w:r>
      <w:r w:rsidRPr="00F60728">
        <w:rPr>
          <w:rFonts w:ascii="Times New Roman" w:hAnsi="Times New Roman"/>
          <w:sz w:val="20"/>
          <w:szCs w:val="20"/>
        </w:rPr>
        <w:t xml:space="preserve"> скверы, бульвары). </w:t>
      </w:r>
    </w:p>
    <w:p w14:paraId="1E794D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11) </w:t>
      </w:r>
      <w:r w:rsidRPr="00F60728">
        <w:rPr>
          <w:rFonts w:ascii="Times New Roman" w:hAnsi="Times New Roman"/>
          <w:b/>
          <w:sz w:val="20"/>
          <w:szCs w:val="20"/>
        </w:rPr>
        <w:t>земельный участок</w:t>
      </w:r>
      <w:r w:rsidRPr="00F60728">
        <w:rPr>
          <w:rFonts w:ascii="Times New Roman" w:hAnsi="Times New Roman"/>
          <w:sz w:val="20"/>
          <w:szCs w:val="20"/>
        </w:rPr>
        <w:t xml:space="preserve">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14:paraId="2E8EEC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w:t>
      </w:r>
      <w:r w:rsidRPr="00F60728">
        <w:rPr>
          <w:rFonts w:ascii="Times New Roman" w:hAnsi="Times New Roman"/>
          <w:b/>
          <w:sz w:val="20"/>
          <w:szCs w:val="20"/>
        </w:rPr>
        <w:t>градостроительный план земельного участка</w:t>
      </w:r>
      <w:r w:rsidRPr="00F60728">
        <w:rPr>
          <w:rFonts w:ascii="Times New Roman" w:hAnsi="Times New Roman"/>
          <w:sz w:val="20"/>
          <w:szCs w:val="20"/>
        </w:rPr>
        <w:t xml:space="preserve"> – документ, подготавливаемый и утверждаемый в составе документации по планировке территории (в проекте планировки, совмещенном с проектом межевания или в проекте межевания), либо в виде отдельного документа для разработки проектной документации для строительства, выдачи разрешения на строительство, выдачи разрешения на ввод объекта в эксплуатацию;</w:t>
      </w:r>
    </w:p>
    <w:p w14:paraId="3C0D513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13) </w:t>
      </w:r>
      <w:r w:rsidRPr="00F60728">
        <w:rPr>
          <w:rFonts w:ascii="Times New Roman" w:hAnsi="Times New Roman"/>
          <w:b/>
          <w:sz w:val="20"/>
          <w:szCs w:val="20"/>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r w:rsidRPr="00F60728">
        <w:rPr>
          <w:rFonts w:ascii="Times New Roman" w:hAnsi="Times New Roman"/>
          <w:sz w:val="20"/>
          <w:szCs w:val="20"/>
        </w:rPr>
        <w:t xml:space="preserve">- предельные физические характеристики </w:t>
      </w:r>
      <w:r w:rsidRPr="00F60728">
        <w:rPr>
          <w:rFonts w:ascii="Times New Roman" w:hAnsi="Times New Roman"/>
          <w:sz w:val="20"/>
          <w:szCs w:val="20"/>
        </w:rPr>
        <w:lastRenderedPageBreak/>
        <w:t xml:space="preserve">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 </w:t>
      </w:r>
    </w:p>
    <w:p w14:paraId="65F1B11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14) </w:t>
      </w:r>
      <w:r w:rsidRPr="00F60728">
        <w:rPr>
          <w:rFonts w:ascii="Times New Roman" w:hAnsi="Times New Roman"/>
          <w:b/>
          <w:sz w:val="20"/>
          <w:szCs w:val="20"/>
        </w:rPr>
        <w:t>разрешение на строительство</w:t>
      </w:r>
      <w:r w:rsidRPr="00F60728">
        <w:rPr>
          <w:rFonts w:ascii="Times New Roman" w:hAnsi="Times New Roman"/>
          <w:sz w:val="20"/>
          <w:szCs w:val="20"/>
        </w:rPr>
        <w:t xml:space="preserve"> –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РФ), проектом планировки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w:t>
      </w:r>
    </w:p>
    <w:p w14:paraId="042411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15) </w:t>
      </w:r>
      <w:r w:rsidRPr="00F60728">
        <w:rPr>
          <w:rFonts w:ascii="Times New Roman" w:hAnsi="Times New Roman"/>
          <w:b/>
          <w:sz w:val="20"/>
          <w:szCs w:val="20"/>
        </w:rPr>
        <w:t>разрешение на ввод объекта в эксплуатацию</w:t>
      </w:r>
      <w:r w:rsidRPr="00F60728">
        <w:rPr>
          <w:rFonts w:ascii="Times New Roman" w:hAnsi="Times New Roman"/>
          <w:sz w:val="20"/>
          <w:szCs w:val="20"/>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w:t>
      </w:r>
      <w:r w:rsidR="004A6AFE" w:rsidRPr="00F60728">
        <w:rPr>
          <w:rFonts w:ascii="Times New Roman" w:hAnsi="Times New Roman"/>
          <w:color w:val="333333"/>
          <w:sz w:val="20"/>
          <w:szCs w:val="20"/>
          <w:shd w:val="clear" w:color="auto" w:fill="FFFFFF"/>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F60728">
        <w:rPr>
          <w:rFonts w:ascii="Times New Roman" w:hAnsi="Times New Roman"/>
          <w:sz w:val="20"/>
          <w:szCs w:val="20"/>
        </w:rPr>
        <w:t xml:space="preserve"> а также ограничениям, установленным в соответствии с земельным и иным законодательством Российской Федерации». </w:t>
      </w:r>
    </w:p>
    <w:p w14:paraId="76C15523"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16</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виды разрешенного использования недвижимости</w:t>
      </w:r>
      <w:r w:rsidR="00632652" w:rsidRPr="00F60728">
        <w:rPr>
          <w:rFonts w:ascii="Times New Roman" w:hAnsi="Times New Roman"/>
          <w:sz w:val="20"/>
          <w:szCs w:val="20"/>
        </w:rPr>
        <w:t xml:space="preserve"> – виды деятельности, объекты, осуществлять и размещать которые на земельных участках разрешен</w:t>
      </w:r>
      <w:r w:rsidR="00CC6B88" w:rsidRPr="00F60728">
        <w:rPr>
          <w:rFonts w:ascii="Times New Roman" w:hAnsi="Times New Roman"/>
          <w:sz w:val="20"/>
          <w:szCs w:val="20"/>
        </w:rPr>
        <w:t>о в силу на</w:t>
      </w:r>
      <w:r w:rsidR="00632652" w:rsidRPr="00F60728">
        <w:rPr>
          <w:rFonts w:ascii="Times New Roman" w:hAnsi="Times New Roman"/>
          <w:sz w:val="20"/>
          <w:szCs w:val="20"/>
        </w:rPr>
        <w:t>именования этих видов деятельности и объектов в части 3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иными техническими нормативными документами;</w:t>
      </w:r>
    </w:p>
    <w:p w14:paraId="71EC0B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основные виды разрешенного использования недвижимости</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которые при условии соблюдения технических регламентов не могут быть запрещены;</w:t>
      </w:r>
    </w:p>
    <w:p w14:paraId="07836F4C"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условно разрешенные виды использования недвижимости</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которые могут быть разрешены с учетом результатов публичных слушаний постановлением главы администрации муниципаль</w:t>
      </w:r>
      <w:r w:rsidR="00C679D1"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w:t>
      </w:r>
    </w:p>
    <w:p w14:paraId="58517912" w14:textId="77777777" w:rsidR="004A6AFE" w:rsidRPr="00F60728" w:rsidRDefault="00632652" w:rsidP="00632652">
      <w:pPr>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89E85CC" w14:textId="77777777" w:rsidR="004A6AFE" w:rsidRPr="00F60728" w:rsidRDefault="00473363" w:rsidP="004A6AFE">
      <w:pPr>
        <w:jc w:val="both"/>
        <w:rPr>
          <w:color w:val="000000"/>
          <w:sz w:val="20"/>
          <w:szCs w:val="20"/>
        </w:rPr>
      </w:pPr>
      <w:r w:rsidRPr="00F60728">
        <w:rPr>
          <w:rFonts w:ascii="Times New Roman" w:hAnsi="Times New Roman"/>
          <w:sz w:val="20"/>
          <w:szCs w:val="20"/>
        </w:rPr>
        <w:t>17</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объект капитального строительства</w:t>
      </w:r>
      <w:r w:rsidR="00632652" w:rsidRPr="00F60728">
        <w:rPr>
          <w:rFonts w:ascii="Times New Roman" w:hAnsi="Times New Roman"/>
          <w:sz w:val="20"/>
          <w:szCs w:val="20"/>
        </w:rPr>
        <w:t xml:space="preserve"> — здание, строение, сооружение, объекты, строительство которых не завершено (объекты незавершенного строительства), за исключением </w:t>
      </w:r>
      <w:r w:rsidR="004A6AFE" w:rsidRPr="00F60728">
        <w:rPr>
          <w:rFonts w:ascii="Times New Roman" w:hAnsi="Times New Roman"/>
          <w:color w:val="000000"/>
          <w:sz w:val="20"/>
          <w:szCs w:val="20"/>
        </w:rPr>
        <w:t>некапитальных строений, сооружений и неотделимых улучшений земельного участка (замощение, покрытие и другие);</w:t>
      </w:r>
    </w:p>
    <w:p w14:paraId="66FB7109" w14:textId="77777777" w:rsidR="00F50729" w:rsidRDefault="00473363" w:rsidP="00632652">
      <w:pPr>
        <w:jc w:val="both"/>
        <w:rPr>
          <w:color w:val="000000"/>
          <w:sz w:val="20"/>
          <w:szCs w:val="20"/>
        </w:rPr>
      </w:pPr>
      <w:r w:rsidRPr="00F60728">
        <w:rPr>
          <w:rFonts w:ascii="Times New Roman" w:hAnsi="Times New Roman"/>
          <w:sz w:val="20"/>
          <w:szCs w:val="20"/>
        </w:rPr>
        <w:t>18</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объект индивидуального жилищного строительства</w:t>
      </w:r>
      <w:r w:rsidR="00116C9E" w:rsidRPr="00F60728">
        <w:rPr>
          <w:rFonts w:ascii="Times New Roman" w:hAnsi="Times New Roman"/>
          <w:b/>
          <w:sz w:val="20"/>
          <w:szCs w:val="20"/>
        </w:rPr>
        <w:t xml:space="preserve"> </w:t>
      </w:r>
      <w:r w:rsidR="00632652" w:rsidRPr="00F60728">
        <w:rPr>
          <w:rFonts w:ascii="Times New Roman" w:hAnsi="Times New Roman"/>
          <w:sz w:val="20"/>
          <w:szCs w:val="20"/>
        </w:rPr>
        <w:t>– отдельно</w:t>
      </w:r>
      <w:r w:rsidR="004A6AFE" w:rsidRPr="00F60728">
        <w:rPr>
          <w:rFonts w:ascii="Times New Roman" w:hAnsi="Times New Roman"/>
          <w:color w:val="000000"/>
          <w:sz w:val="20"/>
          <w:szCs w:val="20"/>
        </w:rPr>
        <w:t xml:space="preserve">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w:t>
      </w:r>
      <w:r w:rsidR="004A6AFE" w:rsidRPr="00F60728">
        <w:rPr>
          <w:rFonts w:ascii="Times New Roman" w:hAnsi="Times New Roman"/>
          <w:color w:val="000000"/>
          <w:sz w:val="20"/>
          <w:szCs w:val="20"/>
        </w:rPr>
        <w:lastRenderedPageBreak/>
        <w:t>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4A6AFE" w:rsidRPr="00F60728">
        <w:rPr>
          <w:color w:val="000000"/>
          <w:sz w:val="20"/>
          <w:szCs w:val="20"/>
        </w:rPr>
        <w:t>;</w:t>
      </w:r>
    </w:p>
    <w:p w14:paraId="36662696" w14:textId="41574A1C" w:rsidR="00632652" w:rsidRPr="00F50729" w:rsidRDefault="00F50729" w:rsidP="00632652">
      <w:pPr>
        <w:jc w:val="both"/>
        <w:rPr>
          <w:color w:val="000000"/>
          <w:sz w:val="20"/>
          <w:szCs w:val="20"/>
        </w:rPr>
      </w:pPr>
      <w:r>
        <w:rPr>
          <w:rFonts w:ascii="Times New Roman" w:hAnsi="Times New Roman"/>
          <w:sz w:val="20"/>
          <w:szCs w:val="20"/>
        </w:rPr>
        <w:t xml:space="preserve"> </w:t>
      </w:r>
      <w:r w:rsidR="00473363" w:rsidRPr="00F50729">
        <w:rPr>
          <w:rFonts w:ascii="Times New Roman" w:hAnsi="Times New Roman"/>
          <w:sz w:val="20"/>
          <w:szCs w:val="20"/>
        </w:rPr>
        <w:t xml:space="preserve"> 19</w:t>
      </w:r>
      <w:r w:rsidR="00865C7D" w:rsidRPr="00F50729">
        <w:rPr>
          <w:rFonts w:ascii="Times New Roman" w:hAnsi="Times New Roman"/>
          <w:sz w:val="20"/>
          <w:szCs w:val="20"/>
        </w:rPr>
        <w:t>)</w:t>
      </w:r>
      <w:r w:rsidR="00865C7D" w:rsidRPr="00865C7D">
        <w:rPr>
          <w:rFonts w:ascii="Times New Roman" w:hAnsi="Times New Roman"/>
          <w:b/>
          <w:bCs/>
        </w:rPr>
        <w:t>дом блокированной застройки</w:t>
      </w:r>
      <w:r w:rsidR="00865C7D" w:rsidRPr="00865C7D">
        <w:rPr>
          <w:rFonts w:ascii="Times New Roman" w:hAnsi="Times New Roman"/>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sidR="00A33E6E">
        <w:rPr>
          <w:rFonts w:ascii="Times New Roman" w:hAnsi="Times New Roman"/>
        </w:rPr>
        <w:t>.</w:t>
      </w:r>
    </w:p>
    <w:p w14:paraId="07E30676" w14:textId="5C083147"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473363" w:rsidRPr="00F60728">
        <w:rPr>
          <w:rFonts w:ascii="Times New Roman" w:hAnsi="Times New Roman"/>
          <w:sz w:val="20"/>
          <w:szCs w:val="20"/>
        </w:rPr>
        <w:t>20</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многоквартирный жилой дом</w:t>
      </w:r>
      <w:r w:rsidR="00632652" w:rsidRPr="00F60728">
        <w:rPr>
          <w:rFonts w:ascii="Times New Roman" w:hAnsi="Times New Roman"/>
          <w:sz w:val="20"/>
          <w:szCs w:val="20"/>
        </w:rPr>
        <w:t xml:space="preserve"> — жилое здание, в котором по совокупности две и более квартиры, имеющие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 </w:t>
      </w:r>
    </w:p>
    <w:p w14:paraId="2B7B98A9" w14:textId="572C5D68"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473363" w:rsidRPr="00F60728">
        <w:rPr>
          <w:rFonts w:ascii="Times New Roman" w:hAnsi="Times New Roman"/>
          <w:sz w:val="20"/>
          <w:szCs w:val="20"/>
        </w:rPr>
        <w:t>21</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помещение</w:t>
      </w:r>
      <w:r w:rsidR="00632652" w:rsidRPr="00F60728">
        <w:rPr>
          <w:rFonts w:ascii="Times New Roman" w:hAnsi="Times New Roman"/>
          <w:sz w:val="20"/>
          <w:szCs w:val="20"/>
        </w:rPr>
        <w:t xml:space="preserve"> — часть объема здания или сооружения, имеющая определенное назначение и ограниченная строительными конструкциями;</w:t>
      </w:r>
    </w:p>
    <w:p w14:paraId="3F9C6349"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22</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высота объекта капитального строительства</w:t>
      </w:r>
      <w:r w:rsidR="00632652" w:rsidRPr="00F60728">
        <w:rPr>
          <w:rFonts w:ascii="Times New Roman" w:hAnsi="Times New Roman"/>
          <w:sz w:val="20"/>
          <w:szCs w:val="20"/>
        </w:rPr>
        <w:t xml:space="preserve"> - расстояние по вертикали, измеренное от проектной отметки земли до наивысшей точки плоской крыши или до наивысшей точки конька скатной крыши;</w:t>
      </w:r>
    </w:p>
    <w:p w14:paraId="6D99C3D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23</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максимальный процент застройки в границах земельного участка</w:t>
      </w:r>
      <w:r w:rsidR="00632652" w:rsidRPr="00F60728">
        <w:rPr>
          <w:rFonts w:ascii="Times New Roman" w:hAnsi="Times New Roman"/>
          <w:sz w:val="20"/>
          <w:szCs w:val="20"/>
        </w:rPr>
        <w:t xml:space="preserve"> – отношение суммарной площади земельного участка, которая может быть застроена ко всей площади земельного участка; </w:t>
      </w:r>
    </w:p>
    <w:p w14:paraId="3EFA93D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24</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инженерная, транспортная и социальная инфраструктура</w:t>
      </w:r>
      <w:r w:rsidR="00632652" w:rsidRPr="00F60728">
        <w:rPr>
          <w:rFonts w:ascii="Times New Roman" w:hAnsi="Times New Roman"/>
          <w:sz w:val="20"/>
          <w:szCs w:val="20"/>
        </w:rPr>
        <w:t xml:space="preserve"> – комплекс зданий, сооружений и коммуникаций инженерного оборудования, транспорта и связи, объектов социального и культурно-бытового обслуживания населения, доступность таких объектов для населения, благоустройство территории, которые обеспечивают благоприятные условия жизнедеятельности населения, устойчивое развитие и функционирование сельского поселения.</w:t>
      </w:r>
    </w:p>
    <w:p w14:paraId="2E05F09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25</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территориальные зоны</w:t>
      </w:r>
      <w:r w:rsidR="00632652" w:rsidRPr="00F60728">
        <w:rPr>
          <w:rFonts w:ascii="Times New Roman" w:hAnsi="Times New Roman"/>
          <w:sz w:val="20"/>
          <w:szCs w:val="20"/>
        </w:rPr>
        <w:t xml:space="preserve"> — зоны, для которых в правилах землепользования и застройки определены границы и установлены градостроительные регламенты; </w:t>
      </w:r>
    </w:p>
    <w:p w14:paraId="34EB18F6"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26</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водоохранные зоны</w:t>
      </w:r>
      <w:r w:rsidR="00632652" w:rsidRPr="00F60728">
        <w:rPr>
          <w:rFonts w:ascii="Times New Roman" w:hAnsi="Times New Roman"/>
          <w:sz w:val="20"/>
          <w:szCs w:val="20"/>
        </w:rPr>
        <w:t xml:space="preserve"> — территории, которые примыкают к береговой</w:t>
      </w:r>
      <w:r w:rsidR="00CC6B88" w:rsidRPr="00F60728">
        <w:rPr>
          <w:rFonts w:ascii="Times New Roman" w:hAnsi="Times New Roman"/>
          <w:sz w:val="20"/>
          <w:szCs w:val="20"/>
        </w:rPr>
        <w:t xml:space="preserve"> линии рек, ручьев, каналов, озё</w:t>
      </w:r>
      <w:r w:rsidR="00632652" w:rsidRPr="00F60728">
        <w:rPr>
          <w:rFonts w:ascii="Times New Roman" w:hAnsi="Times New Roman"/>
          <w:sz w:val="20"/>
          <w:szCs w:val="20"/>
        </w:rPr>
        <w:t xml:space="preserve">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14:paraId="3A295BE0" w14:textId="77777777" w:rsidR="00CC6B88" w:rsidRPr="00F60728" w:rsidRDefault="00473363" w:rsidP="00632652">
      <w:pPr>
        <w:jc w:val="both"/>
        <w:rPr>
          <w:rFonts w:ascii="Times New Roman" w:hAnsi="Times New Roman"/>
          <w:sz w:val="20"/>
          <w:szCs w:val="20"/>
        </w:rPr>
      </w:pPr>
      <w:r w:rsidRPr="00F60728">
        <w:rPr>
          <w:rFonts w:ascii="Times New Roman" w:hAnsi="Times New Roman"/>
          <w:sz w:val="20"/>
          <w:szCs w:val="20"/>
        </w:rPr>
        <w:t>27</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прибрежная защитная полоса</w:t>
      </w:r>
      <w:r w:rsidR="00632652" w:rsidRPr="00F60728">
        <w:rPr>
          <w:rFonts w:ascii="Times New Roman" w:hAnsi="Times New Roman"/>
          <w:sz w:val="20"/>
          <w:szCs w:val="20"/>
        </w:rPr>
        <w:t xml:space="preserve"> — часть водоохраной зоны, для которой вводятся дополнительные ограничения хозяйственной и иной деятельности; </w:t>
      </w:r>
    </w:p>
    <w:p w14:paraId="53A00F58" w14:textId="77777777" w:rsidR="00F50729" w:rsidRDefault="00473363" w:rsidP="00632652">
      <w:pPr>
        <w:jc w:val="both"/>
        <w:rPr>
          <w:rFonts w:ascii="Times New Roman" w:hAnsi="Times New Roman"/>
          <w:sz w:val="20"/>
          <w:szCs w:val="20"/>
        </w:rPr>
      </w:pPr>
      <w:r w:rsidRPr="00F60728">
        <w:rPr>
          <w:rFonts w:ascii="Times New Roman" w:hAnsi="Times New Roman"/>
          <w:sz w:val="20"/>
          <w:szCs w:val="20"/>
        </w:rPr>
        <w:t>28</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сервитут</w:t>
      </w:r>
      <w:r w:rsidR="00632652" w:rsidRPr="00F60728">
        <w:rPr>
          <w:rFonts w:ascii="Times New Roman" w:hAnsi="Times New Roman"/>
          <w:sz w:val="20"/>
          <w:szCs w:val="20"/>
        </w:rPr>
        <w:t xml:space="preserve"> – право ограниченного пользования чужим объектом недвижимого имущества (в том числе чужим земельным участком), например, для прохода, прокладки и эксплуатации необходимых коммуникаций и иных нужд, которые не могут быть обеспечены без установления сервитута;</w:t>
      </w:r>
    </w:p>
    <w:p w14:paraId="760B46B1" w14:textId="6A68DAD5"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29</w:t>
      </w:r>
      <w:r w:rsidR="00632652" w:rsidRPr="00F60728">
        <w:rPr>
          <w:rFonts w:ascii="Times New Roman" w:hAnsi="Times New Roman"/>
          <w:b/>
          <w:sz w:val="20"/>
          <w:szCs w:val="20"/>
        </w:rPr>
        <w:t>) публичный сервитут</w:t>
      </w:r>
      <w:r w:rsidR="00632652" w:rsidRPr="00F60728">
        <w:rPr>
          <w:rFonts w:ascii="Times New Roman" w:hAnsi="Times New Roman"/>
          <w:sz w:val="20"/>
          <w:szCs w:val="20"/>
        </w:rPr>
        <w:t xml:space="preserve"> — прав</w:t>
      </w:r>
      <w:r w:rsidR="0088003F" w:rsidRPr="00F60728">
        <w:rPr>
          <w:rFonts w:ascii="Times New Roman" w:hAnsi="Times New Roman"/>
          <w:sz w:val="20"/>
          <w:szCs w:val="20"/>
        </w:rPr>
        <w:t>о ограниченного пользования чужи</w:t>
      </w:r>
      <w:r w:rsidR="00632652" w:rsidRPr="00F60728">
        <w:rPr>
          <w:rFonts w:ascii="Times New Roman" w:hAnsi="Times New Roman"/>
          <w:sz w:val="20"/>
          <w:szCs w:val="20"/>
        </w:rPr>
        <w:t xml:space="preserve">м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w:t>
      </w:r>
    </w:p>
    <w:p w14:paraId="29A3FB53"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30</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строительство</w:t>
      </w:r>
      <w:r w:rsidR="00632652" w:rsidRPr="00F60728">
        <w:rPr>
          <w:rFonts w:ascii="Times New Roman" w:hAnsi="Times New Roman"/>
          <w:sz w:val="20"/>
          <w:szCs w:val="20"/>
        </w:rPr>
        <w:t xml:space="preserve"> — создание зданий и сооружений (в том числе на месте сносимых объектов капитального строительства); </w:t>
      </w:r>
    </w:p>
    <w:p w14:paraId="12ED5EEB"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31</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коэффициент строительного использования земельного участка</w:t>
      </w:r>
      <w:r w:rsidR="00632652" w:rsidRPr="00F60728">
        <w:rPr>
          <w:rFonts w:ascii="Times New Roman" w:hAnsi="Times New Roman"/>
          <w:sz w:val="20"/>
          <w:szCs w:val="20"/>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 </w:t>
      </w:r>
    </w:p>
    <w:p w14:paraId="375F26F4" w14:textId="77777777" w:rsidR="00632652" w:rsidRPr="00F60728" w:rsidRDefault="00632652" w:rsidP="00632652">
      <w:pPr>
        <w:jc w:val="both"/>
        <w:rPr>
          <w:rFonts w:ascii="Times New Roman" w:hAnsi="Times New Roman"/>
          <w:sz w:val="20"/>
          <w:szCs w:val="20"/>
        </w:rPr>
      </w:pPr>
    </w:p>
    <w:p w14:paraId="5866205A" w14:textId="77777777" w:rsidR="00632652" w:rsidRPr="00F60728" w:rsidRDefault="00632652" w:rsidP="00632652">
      <w:pPr>
        <w:ind w:firstLine="708"/>
        <w:jc w:val="center"/>
        <w:rPr>
          <w:rFonts w:ascii="Times New Roman" w:hAnsi="Times New Roman"/>
          <w:sz w:val="20"/>
          <w:szCs w:val="20"/>
        </w:rPr>
      </w:pPr>
      <w:r w:rsidRPr="00F60728">
        <w:rPr>
          <w:rFonts w:ascii="Times New Roman" w:hAnsi="Times New Roman"/>
          <w:b/>
          <w:sz w:val="20"/>
          <w:szCs w:val="20"/>
        </w:rPr>
        <w:t>ЧАСТЬ 1. ПОРЯДОК ПРИМЕНЕНИЯ ПРАВИЛ ЗЕМЛЕПОЛЬЗОВАНИЯ И ЗАСТРОЙКИ И ВНЕСЕНИЯ В НИХ ИЗМЕНЕНИЙ</w:t>
      </w:r>
    </w:p>
    <w:p w14:paraId="60F401FF"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Глава 1. Регулирование землепользования и застройки органами местного самоуправления</w:t>
      </w:r>
    </w:p>
    <w:p w14:paraId="0BFD83A8" w14:textId="574B30A3" w:rsidR="00632652" w:rsidRPr="00F50729" w:rsidRDefault="00632652" w:rsidP="00F50729">
      <w:pPr>
        <w:pStyle w:val="a3"/>
        <w:numPr>
          <w:ilvl w:val="1"/>
          <w:numId w:val="25"/>
        </w:numPr>
        <w:jc w:val="both"/>
        <w:rPr>
          <w:rFonts w:ascii="Times New Roman" w:hAnsi="Times New Roman"/>
          <w:sz w:val="20"/>
          <w:szCs w:val="20"/>
        </w:rPr>
      </w:pPr>
      <w:r w:rsidRPr="00F50729">
        <w:rPr>
          <w:rFonts w:ascii="Times New Roman" w:hAnsi="Times New Roman"/>
          <w:b/>
          <w:sz w:val="20"/>
          <w:szCs w:val="20"/>
        </w:rPr>
        <w:t>Открытость и доступность информации о землепользовании и застройке.</w:t>
      </w:r>
    </w:p>
    <w:p w14:paraId="17B08CB7" w14:textId="30D889F5"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Настоящие Правила, включая входящие в их состав картографические документы, являются открытыми для всех физических и юридических лиц, а также должностных лиц. Администрация муниципального образования </w:t>
      </w:r>
      <w:r w:rsidR="0088003F" w:rsidRPr="00F60728">
        <w:rPr>
          <w:rFonts w:ascii="Times New Roman" w:hAnsi="Times New Roman"/>
          <w:sz w:val="20"/>
          <w:szCs w:val="20"/>
        </w:rPr>
        <w:t>Вихаревское</w:t>
      </w:r>
      <w:r w:rsidRPr="00F60728">
        <w:rPr>
          <w:rFonts w:ascii="Times New Roman" w:hAnsi="Times New Roman"/>
          <w:sz w:val="20"/>
          <w:szCs w:val="20"/>
        </w:rPr>
        <w:t xml:space="preserve"> сельского поселения обеспечивает возможность ознакомления с настоящими Правилами путем:</w:t>
      </w:r>
    </w:p>
    <w:p w14:paraId="6B13034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публикации Правил;</w:t>
      </w:r>
    </w:p>
    <w:p w14:paraId="53726B0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помещения Правил в сети «Интернет»; </w:t>
      </w:r>
    </w:p>
    <w:p w14:paraId="677FCA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создания условий для ознакомления с настоящими Правилами в полном комплекте, включая входящие в их состав картографические документы, в администрации муниципальн</w:t>
      </w:r>
      <w:r w:rsidR="0088003F" w:rsidRPr="00F60728">
        <w:rPr>
          <w:rFonts w:ascii="Times New Roman" w:hAnsi="Times New Roman"/>
          <w:sz w:val="20"/>
          <w:szCs w:val="20"/>
        </w:rPr>
        <w:t>ого образования Вихаревское</w:t>
      </w:r>
      <w:r w:rsidRPr="00F60728">
        <w:rPr>
          <w:rFonts w:ascii="Times New Roman" w:hAnsi="Times New Roman"/>
          <w:sz w:val="20"/>
          <w:szCs w:val="20"/>
        </w:rPr>
        <w:t xml:space="preserve"> сельского поселения и в отделе архитектуры и градостроительства администрации муниципального образования Кильмезский муниципальный район; </w:t>
      </w:r>
    </w:p>
    <w:p w14:paraId="2C89434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4)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территориям кварталов (микрорайонов). </w:t>
      </w:r>
    </w:p>
    <w:p w14:paraId="28E606E1"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b/>
          <w:sz w:val="20"/>
          <w:szCs w:val="20"/>
        </w:rPr>
        <w:t>1.2. Территориальные зоны и зоны с особыми условиями использования территорий</w:t>
      </w:r>
      <w:r w:rsidRPr="00F60728">
        <w:rPr>
          <w:rFonts w:ascii="Times New Roman" w:hAnsi="Times New Roman"/>
          <w:sz w:val="20"/>
          <w:szCs w:val="20"/>
        </w:rPr>
        <w:t xml:space="preserve"> </w:t>
      </w:r>
    </w:p>
    <w:p w14:paraId="1BA2BFA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 карте градостроительного зонирования в части 2 настоящих Правил выделены:</w:t>
      </w:r>
    </w:p>
    <w:p w14:paraId="4D9F424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территориальные зоны; </w:t>
      </w:r>
    </w:p>
    <w:p w14:paraId="71BFA5F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зоны с особыми условиями использования территорий. В соответствии с п. 1 ст. 85 Земельного кодекса РФ и ст. 35 Градостроительного кодекса Российской Федерации и в результате градостроительного зонирования могут быть установлены следующие виды территориальных зон:</w:t>
      </w:r>
    </w:p>
    <w:p w14:paraId="604EE9B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sz w:val="20"/>
          <w:szCs w:val="20"/>
        </w:rPr>
        <w:t xml:space="preserve"> 1</w:t>
      </w:r>
      <w:r w:rsidRPr="00F60728">
        <w:rPr>
          <w:rFonts w:ascii="Times New Roman" w:hAnsi="Times New Roman"/>
          <w:color w:val="000000" w:themeColor="text1"/>
          <w:sz w:val="20"/>
          <w:szCs w:val="20"/>
        </w:rPr>
        <w:t>) жилые зоны,</w:t>
      </w:r>
    </w:p>
    <w:p w14:paraId="4E6819F8"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2) общественно-деловые зоны, </w:t>
      </w:r>
    </w:p>
    <w:p w14:paraId="0AB923CD"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3) производственные зоны,</w:t>
      </w:r>
    </w:p>
    <w:p w14:paraId="7B9F27BE"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4) зоны инженерной </w:t>
      </w:r>
      <w:r w:rsidR="00357AD3" w:rsidRPr="00F60728">
        <w:rPr>
          <w:rFonts w:ascii="Times New Roman" w:hAnsi="Times New Roman"/>
          <w:color w:val="000000" w:themeColor="text1"/>
          <w:sz w:val="20"/>
          <w:szCs w:val="20"/>
        </w:rPr>
        <w:t xml:space="preserve">и транспортной </w:t>
      </w:r>
      <w:r w:rsidRPr="00F60728">
        <w:rPr>
          <w:rFonts w:ascii="Times New Roman" w:hAnsi="Times New Roman"/>
          <w:color w:val="000000" w:themeColor="text1"/>
          <w:sz w:val="20"/>
          <w:szCs w:val="20"/>
        </w:rPr>
        <w:t>инфраструктуры,</w:t>
      </w:r>
    </w:p>
    <w:p w14:paraId="23C48DAD"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5) зоны сельскохозяйственного использования, </w:t>
      </w:r>
    </w:p>
    <w:p w14:paraId="467BDDD2" w14:textId="77777777" w:rsidR="004D2E47"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6) зоны рекреационного назначения,</w:t>
      </w:r>
    </w:p>
    <w:p w14:paraId="18F98F1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7) зоны специального назначения, </w:t>
      </w:r>
    </w:p>
    <w:p w14:paraId="38F2477B" w14:textId="77777777" w:rsidR="00357AD3" w:rsidRPr="00F60728" w:rsidRDefault="00357AD3"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8) </w:t>
      </w:r>
      <w:r w:rsidR="00345F49" w:rsidRPr="00F60728">
        <w:rPr>
          <w:rFonts w:ascii="Times New Roman" w:hAnsi="Times New Roman"/>
          <w:color w:val="000000" w:themeColor="text1"/>
          <w:sz w:val="20"/>
          <w:szCs w:val="20"/>
        </w:rPr>
        <w:t xml:space="preserve">зоны </w:t>
      </w:r>
      <w:r w:rsidRPr="00F60728">
        <w:rPr>
          <w:rFonts w:ascii="Times New Roman" w:hAnsi="Times New Roman"/>
          <w:color w:val="000000" w:themeColor="text1"/>
          <w:sz w:val="20"/>
          <w:szCs w:val="20"/>
        </w:rPr>
        <w:t>размещение военных объектов</w:t>
      </w:r>
    </w:p>
    <w:p w14:paraId="41AD1E63" w14:textId="77777777" w:rsidR="004A6AFE" w:rsidRPr="00F60728" w:rsidRDefault="004A6AFE"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9) иные виды территориальных зон</w:t>
      </w:r>
    </w:p>
    <w:p w14:paraId="29739A9A" w14:textId="77777777" w:rsidR="006F5348" w:rsidRPr="00F60728" w:rsidRDefault="006F5348" w:rsidP="006F5348">
      <w:pPr>
        <w:spacing w:after="0" w:line="240" w:lineRule="auto"/>
        <w:ind w:firstLine="540"/>
        <w:jc w:val="both"/>
        <w:rPr>
          <w:rFonts w:ascii="Times New Roman" w:hAnsi="Times New Roman"/>
          <w:sz w:val="20"/>
          <w:szCs w:val="20"/>
          <w:lang w:eastAsia="ru-RU"/>
        </w:rPr>
      </w:pPr>
      <w:r w:rsidRPr="00F60728">
        <w:rPr>
          <w:rFonts w:ascii="Times New Roman" w:hAnsi="Times New Roman"/>
          <w:sz w:val="20"/>
          <w:szCs w:val="20"/>
          <w:lang w:eastAsia="ru-RU"/>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52FEC93B" w14:textId="77777777" w:rsidR="006F5348" w:rsidRPr="00F60728" w:rsidRDefault="006F5348" w:rsidP="006F5348">
      <w:pPr>
        <w:spacing w:after="0" w:line="240" w:lineRule="auto"/>
        <w:ind w:firstLine="540"/>
        <w:jc w:val="both"/>
        <w:rPr>
          <w:rFonts w:ascii="Times New Roman" w:hAnsi="Times New Roman"/>
          <w:sz w:val="20"/>
          <w:szCs w:val="20"/>
          <w:lang w:eastAsia="ru-RU"/>
        </w:rPr>
      </w:pPr>
    </w:p>
    <w:p w14:paraId="137ABA9F" w14:textId="77777777" w:rsidR="006F5348" w:rsidRPr="00F60728" w:rsidRDefault="006F5348" w:rsidP="006F5348">
      <w:pPr>
        <w:spacing w:after="0" w:line="240" w:lineRule="auto"/>
        <w:ind w:firstLine="540"/>
        <w:jc w:val="both"/>
        <w:rPr>
          <w:rFonts w:ascii="Times New Roman" w:hAnsi="Times New Roman"/>
          <w:sz w:val="20"/>
          <w:szCs w:val="20"/>
          <w:lang w:eastAsia="ru-RU"/>
        </w:rPr>
      </w:pPr>
      <w:r w:rsidRPr="00F60728">
        <w:rPr>
          <w:rFonts w:ascii="Times New Roman" w:hAnsi="Times New Roman"/>
          <w:sz w:val="20"/>
          <w:szCs w:val="20"/>
          <w:lang w:eastAsia="ru-RU"/>
        </w:rPr>
        <w:t>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66562599" w14:textId="77777777" w:rsidR="006F5348" w:rsidRPr="00F60728" w:rsidRDefault="006F5348" w:rsidP="006F5348">
      <w:pPr>
        <w:spacing w:after="0" w:line="240" w:lineRule="auto"/>
        <w:ind w:firstLine="540"/>
        <w:jc w:val="both"/>
        <w:rPr>
          <w:rFonts w:ascii="Verdana" w:hAnsi="Verdana"/>
          <w:sz w:val="20"/>
          <w:szCs w:val="20"/>
          <w:lang w:eastAsia="ru-RU"/>
        </w:rPr>
      </w:pPr>
    </w:p>
    <w:p w14:paraId="11ED557F" w14:textId="77777777" w:rsidR="006F5348" w:rsidRPr="00F60728" w:rsidRDefault="006F5348" w:rsidP="006F5348">
      <w:pPr>
        <w:spacing w:after="0" w:line="240" w:lineRule="auto"/>
        <w:ind w:firstLine="540"/>
        <w:jc w:val="both"/>
        <w:rPr>
          <w:rFonts w:ascii="Times New Roman" w:hAnsi="Times New Roman"/>
          <w:sz w:val="20"/>
          <w:szCs w:val="20"/>
          <w:lang w:eastAsia="ru-RU"/>
        </w:rPr>
      </w:pPr>
      <w:r w:rsidRPr="00F60728">
        <w:rPr>
          <w:rFonts w:ascii="Times New Roman" w:hAnsi="Times New Roman"/>
          <w:sz w:val="20"/>
          <w:szCs w:val="20"/>
          <w:lang w:eastAsia="ru-RU"/>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w:t>
      </w:r>
      <w:r w:rsidR="006F13D5" w:rsidRPr="006B041C">
        <w:rPr>
          <w:rFonts w:ascii="Times New Roman" w:hAnsi="Times New Roman"/>
          <w:sz w:val="20"/>
          <w:szCs w:val="20"/>
          <w:lang w:eastAsia="ru-RU"/>
        </w:rPr>
        <w:t>комплексного</w:t>
      </w:r>
      <w:r w:rsidR="006F13D5" w:rsidRPr="00F60728">
        <w:rPr>
          <w:rFonts w:ascii="Times New Roman" w:hAnsi="Times New Roman"/>
          <w:sz w:val="20"/>
          <w:szCs w:val="20"/>
          <w:lang w:eastAsia="ru-RU"/>
        </w:rPr>
        <w:t xml:space="preserve"> развития</w:t>
      </w:r>
      <w:r w:rsidRPr="00F60728">
        <w:rPr>
          <w:rFonts w:ascii="Times New Roman" w:hAnsi="Times New Roman"/>
          <w:sz w:val="20"/>
          <w:szCs w:val="20"/>
          <w:lang w:eastAsia="ru-RU"/>
        </w:rPr>
        <w:t xml:space="preserve">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w:t>
      </w:r>
      <w:r w:rsidR="006F13D5" w:rsidRPr="00F60728">
        <w:rPr>
          <w:rFonts w:ascii="Times New Roman" w:hAnsi="Times New Roman"/>
          <w:sz w:val="20"/>
          <w:szCs w:val="20"/>
          <w:lang w:eastAsia="ru-RU"/>
        </w:rPr>
        <w:t>ответствии с настоящим Кодексом.</w:t>
      </w:r>
    </w:p>
    <w:p w14:paraId="58F5A6BA" w14:textId="77777777" w:rsidR="006F13D5" w:rsidRPr="00F60728" w:rsidRDefault="006F13D5" w:rsidP="006F13D5">
      <w:pPr>
        <w:spacing w:after="0" w:line="240" w:lineRule="auto"/>
        <w:ind w:firstLine="540"/>
        <w:jc w:val="both"/>
        <w:rPr>
          <w:rFonts w:ascii="Times New Roman" w:hAnsi="Times New Roman"/>
          <w:sz w:val="20"/>
          <w:szCs w:val="20"/>
          <w:lang w:eastAsia="ru-RU"/>
        </w:rPr>
      </w:pPr>
      <w:r w:rsidRPr="006B041C">
        <w:rPr>
          <w:rFonts w:ascii="Times New Roman" w:hAnsi="Times New Roman"/>
          <w:sz w:val="20"/>
          <w:szCs w:val="20"/>
          <w:lang w:eastAsia="ru-RU"/>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630A133F" w14:textId="77777777" w:rsidR="006F5348" w:rsidRPr="00F60728" w:rsidRDefault="006F5348" w:rsidP="006F13D5">
      <w:pPr>
        <w:spacing w:after="0" w:line="240" w:lineRule="auto"/>
        <w:jc w:val="both"/>
        <w:rPr>
          <w:rFonts w:ascii="Verdana" w:hAnsi="Verdana"/>
          <w:sz w:val="20"/>
          <w:szCs w:val="20"/>
          <w:lang w:eastAsia="ru-RU"/>
        </w:rPr>
      </w:pPr>
    </w:p>
    <w:p w14:paraId="1491446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 карте градостроительного зонирования территории могут быть отображены границы зон с особыми условиями использования территорий, которые представлены следующими видами:</w:t>
      </w:r>
    </w:p>
    <w:p w14:paraId="23F93E0B"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FF0000"/>
          <w:sz w:val="20"/>
          <w:szCs w:val="20"/>
        </w:rPr>
        <w:t xml:space="preserve"> </w:t>
      </w:r>
      <w:r w:rsidRPr="00F60728">
        <w:rPr>
          <w:rFonts w:ascii="Times New Roman" w:hAnsi="Times New Roman"/>
          <w:color w:val="000000" w:themeColor="text1"/>
          <w:sz w:val="20"/>
          <w:szCs w:val="20"/>
        </w:rPr>
        <w:t xml:space="preserve">1) зоны санитарной охраны источников водоснабжения, </w:t>
      </w:r>
    </w:p>
    <w:p w14:paraId="2BCDE8B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2) водоохранные зоны, </w:t>
      </w:r>
    </w:p>
    <w:p w14:paraId="156486BA"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3) санитарно-защитные зоны предприятий и объектов капитального строительства (при наличии разработанного и утвержденного в установленном порядке проекта санитарно-защитных зон). </w:t>
      </w:r>
    </w:p>
    <w:p w14:paraId="4C91386E"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4) зоны ох</w:t>
      </w:r>
      <w:r w:rsidR="00357AD3" w:rsidRPr="00F60728">
        <w:rPr>
          <w:rFonts w:ascii="Times New Roman" w:hAnsi="Times New Roman"/>
          <w:color w:val="000000" w:themeColor="text1"/>
          <w:sz w:val="20"/>
          <w:szCs w:val="20"/>
        </w:rPr>
        <w:t>раны объектов культурного наследия</w:t>
      </w:r>
      <w:r w:rsidRPr="00F60728">
        <w:rPr>
          <w:rFonts w:ascii="Times New Roman" w:hAnsi="Times New Roman"/>
          <w:color w:val="000000" w:themeColor="text1"/>
          <w:sz w:val="20"/>
          <w:szCs w:val="20"/>
        </w:rPr>
        <w:t xml:space="preserve"> (</w:t>
      </w:r>
      <w:r w:rsidR="00357AD3" w:rsidRPr="00F60728">
        <w:rPr>
          <w:rFonts w:ascii="Times New Roman" w:hAnsi="Times New Roman"/>
          <w:color w:val="000000" w:themeColor="text1"/>
          <w:sz w:val="20"/>
          <w:szCs w:val="20"/>
        </w:rPr>
        <w:t>памятников истории и культуры</w:t>
      </w:r>
      <w:r w:rsidRPr="00F60728">
        <w:rPr>
          <w:rFonts w:ascii="Times New Roman" w:hAnsi="Times New Roman"/>
          <w:color w:val="000000" w:themeColor="text1"/>
          <w:sz w:val="20"/>
          <w:szCs w:val="20"/>
        </w:rPr>
        <w:t xml:space="preserve">) </w:t>
      </w:r>
      <w:r w:rsidR="00357AD3" w:rsidRPr="00F60728">
        <w:rPr>
          <w:rFonts w:ascii="Times New Roman" w:hAnsi="Times New Roman"/>
          <w:color w:val="000000" w:themeColor="text1"/>
          <w:sz w:val="20"/>
          <w:szCs w:val="20"/>
        </w:rPr>
        <w:t>народов Российской Федерации</w:t>
      </w:r>
      <w:r w:rsidRPr="00F60728">
        <w:rPr>
          <w:rFonts w:ascii="Times New Roman" w:hAnsi="Times New Roman"/>
          <w:color w:val="000000" w:themeColor="text1"/>
          <w:sz w:val="20"/>
          <w:szCs w:val="20"/>
        </w:rPr>
        <w:t xml:space="preserve">. </w:t>
      </w:r>
    </w:p>
    <w:p w14:paraId="7A2EA9E7" w14:textId="77777777" w:rsidR="00357AD3" w:rsidRPr="00F60728" w:rsidRDefault="00357AD3" w:rsidP="00632652">
      <w:pPr>
        <w:jc w:val="both"/>
        <w:rPr>
          <w:rFonts w:ascii="Times New Roman" w:hAnsi="Times New Roman"/>
          <w:sz w:val="20"/>
          <w:szCs w:val="20"/>
        </w:rPr>
      </w:pPr>
      <w:r w:rsidRPr="00F60728">
        <w:rPr>
          <w:rFonts w:ascii="Times New Roman" w:hAnsi="Times New Roman"/>
          <w:sz w:val="20"/>
          <w:szCs w:val="20"/>
        </w:rPr>
        <w:t>5) зоны затопления</w:t>
      </w:r>
      <w:r w:rsidR="00065F5E" w:rsidRPr="00F60728">
        <w:rPr>
          <w:rFonts w:ascii="Times New Roman" w:hAnsi="Times New Roman"/>
          <w:sz w:val="20"/>
          <w:szCs w:val="20"/>
        </w:rPr>
        <w:t>,</w:t>
      </w:r>
    </w:p>
    <w:p w14:paraId="6B38E9DE" w14:textId="77777777" w:rsidR="00065F5E" w:rsidRPr="00F60728" w:rsidRDefault="00C1456C" w:rsidP="00632652">
      <w:pPr>
        <w:jc w:val="both"/>
        <w:rPr>
          <w:rFonts w:ascii="Times New Roman" w:hAnsi="Times New Roman"/>
          <w:sz w:val="20"/>
          <w:szCs w:val="20"/>
        </w:rPr>
      </w:pPr>
      <w:r w:rsidRPr="00F60728">
        <w:rPr>
          <w:rFonts w:ascii="Times New Roman" w:hAnsi="Times New Roman"/>
          <w:sz w:val="20"/>
          <w:szCs w:val="20"/>
        </w:rPr>
        <w:t>6)</w:t>
      </w:r>
      <w:r w:rsidR="005946A0" w:rsidRPr="00F60728">
        <w:rPr>
          <w:rFonts w:ascii="Times New Roman" w:hAnsi="Times New Roman"/>
          <w:sz w:val="20"/>
          <w:szCs w:val="20"/>
        </w:rPr>
        <w:t xml:space="preserve"> </w:t>
      </w:r>
      <w:r w:rsidRPr="00F60728">
        <w:rPr>
          <w:rFonts w:ascii="Times New Roman" w:hAnsi="Times New Roman"/>
          <w:sz w:val="20"/>
          <w:szCs w:val="20"/>
        </w:rPr>
        <w:t>зоны подтопления</w:t>
      </w:r>
    </w:p>
    <w:p w14:paraId="0170D9A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1.3. Градостроительные регламенты и их применение</w:t>
      </w:r>
      <w:r w:rsidRPr="00F60728">
        <w:rPr>
          <w:rFonts w:ascii="Times New Roman" w:hAnsi="Times New Roman"/>
          <w:sz w:val="20"/>
          <w:szCs w:val="20"/>
        </w:rPr>
        <w:t xml:space="preserve"> </w:t>
      </w:r>
    </w:p>
    <w:p w14:paraId="615B3D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 соответствии со статьей 85 Земельного кодекса РФ (далее - ЗК РФ) и ст. 36 Градостроительного кодекса РФ Правилами землепользования и застройки устанавливается градостроительный регламент для каждой территориальной зоны индивидуально с учётом особенностей её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 (п.2 ст. 85 ЗК РФ), существующего и планируемого использования земельных участков и объектов капитального строительства (ст. 34 ГрК РФ) с учетом практического использования земельных участков и объектов капитального строительства в границах территориальной зоны и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(п.2 ст.36 ГрК РФ). </w:t>
      </w:r>
    </w:p>
    <w:p w14:paraId="0461A288" w14:textId="77777777" w:rsidR="006B041C" w:rsidRDefault="00632652" w:rsidP="00632652">
      <w:pPr>
        <w:jc w:val="both"/>
        <w:rPr>
          <w:rFonts w:ascii="Times New Roman" w:hAnsi="Times New Roman"/>
          <w:sz w:val="20"/>
          <w:szCs w:val="20"/>
        </w:rPr>
      </w:pPr>
      <w:r w:rsidRPr="00F60728">
        <w:rPr>
          <w:rFonts w:ascii="Times New Roman" w:hAnsi="Times New Roman"/>
          <w:sz w:val="20"/>
          <w:szCs w:val="20"/>
        </w:rPr>
        <w:t xml:space="preserve">     Решения по землепользованию и застройке принимаются на основе установленных настоящими Правилами градостроительных регламентов, которые действуют в пределах территориальных зон, и ограничений использования земельных участков и объектов капитального строительства, которые действуют в зонах с особыми условиями использо</w:t>
      </w:r>
      <w:r w:rsidR="00CC6B88" w:rsidRPr="00F60728">
        <w:rPr>
          <w:rFonts w:ascii="Times New Roman" w:hAnsi="Times New Roman"/>
          <w:sz w:val="20"/>
          <w:szCs w:val="20"/>
        </w:rPr>
        <w:t xml:space="preserve">вания территории. </w:t>
      </w:r>
    </w:p>
    <w:p w14:paraId="30A4E66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Для территориальных зон, установлены градостроительные регламенты, определяющие:</w:t>
      </w:r>
    </w:p>
    <w:p w14:paraId="4128546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виды разрешенного использования земельных участков и объектов капитального строительства;</w:t>
      </w:r>
    </w:p>
    <w:p w14:paraId="433A3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предельные размеры земельных участков и предельные параметры разрешенного строительства, реконструкции объектов капитального строительства. </w:t>
      </w:r>
    </w:p>
    <w:p w14:paraId="2B9D0F1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В целях охраны и рационального использования окружающей природной среды, обеспечения экологической безопасности и охраны здоровья населения для зон с особыми условиями использования территории установлены ограничения использования земельных участков и объектов капитального строительства по экологическим и санитарно-эпидемиологическим условиям (по отношению к видам разрешенного использования земельных участков и объектов капитального строительства), а именно:</w:t>
      </w:r>
    </w:p>
    <w:p w14:paraId="5F8555DE" w14:textId="77777777" w:rsidR="00F50729"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1) ограничения использования земельных участков и объектов капитального строительства в водоохраной зоне, в зоне</w:t>
      </w:r>
      <w:r w:rsidR="00F50729">
        <w:rPr>
          <w:rFonts w:ascii="Times New Roman" w:hAnsi="Times New Roman"/>
          <w:sz w:val="20"/>
          <w:szCs w:val="20"/>
        </w:rPr>
        <w:t xml:space="preserve"> </w:t>
      </w:r>
      <w:r w:rsidRPr="00F60728">
        <w:rPr>
          <w:rFonts w:ascii="Times New Roman" w:hAnsi="Times New Roman"/>
          <w:sz w:val="20"/>
          <w:szCs w:val="20"/>
        </w:rPr>
        <w:t>охраны источников водоснабжения;</w:t>
      </w:r>
      <w:r w:rsidR="00F50729">
        <w:rPr>
          <w:rFonts w:ascii="Times New Roman" w:hAnsi="Times New Roman"/>
          <w:sz w:val="20"/>
          <w:szCs w:val="20"/>
        </w:rPr>
        <w:t xml:space="preserve">                                                                                                                  </w:t>
      </w:r>
      <w:r w:rsidRPr="00F60728">
        <w:rPr>
          <w:rFonts w:ascii="Times New Roman" w:hAnsi="Times New Roman"/>
          <w:sz w:val="20"/>
          <w:szCs w:val="20"/>
        </w:rPr>
        <w:t xml:space="preserve"> </w:t>
      </w:r>
    </w:p>
    <w:p w14:paraId="4FF38BCE" w14:textId="246C0840"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ограничения использования земельных участков и объектов капитального строительства в санитарно-защитной зоне предприятия или объекта.</w:t>
      </w:r>
    </w:p>
    <w:p w14:paraId="4D472AD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14:paraId="3E442FA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4.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Кировской области, иными нормативно-техническими документами и обязательными требованиями, установленными в соответствии с законодательством Российской Федерации. </w:t>
      </w:r>
    </w:p>
    <w:p w14:paraId="58E4416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5. Действие градостроительных регламентов не распространяется на земельные участки:</w:t>
      </w:r>
    </w:p>
    <w:p w14:paraId="47ADE74E" w14:textId="753F698B"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приспособления которых принимаются в порядке, установленном законодательством Российской Федерации об охране объектов культурного наследия; </w:t>
      </w:r>
    </w:p>
    <w:p w14:paraId="758F81D6" w14:textId="1CC0E459"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2) в границах территорий общего пользования, занятых улицами, проездами, площадями, автомобильными дорогами местного значения; </w:t>
      </w:r>
    </w:p>
    <w:p w14:paraId="55857854" w14:textId="2F04DEB5" w:rsidR="00F50729"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3) предназначенные для размещения линейных объектов и (или) занятые линейными объектами;</w:t>
      </w:r>
    </w:p>
    <w:p w14:paraId="2708ADCE" w14:textId="2DA2B1A3"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предоставленные для добычи полезных ископаемых.</w:t>
      </w:r>
    </w:p>
    <w:p w14:paraId="13007F9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К земельным участкам, иным объектам капитального строительства, расположенным в пределах зон ограничений,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части 2 настоящих Правил.</w:t>
      </w:r>
    </w:p>
    <w:p w14:paraId="152CAAB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Для каждого земельного участка и объекта капитального строительства, расположенного на территории </w:t>
      </w:r>
      <w:r w:rsidR="005D629C" w:rsidRPr="00F60728">
        <w:rPr>
          <w:rFonts w:ascii="Times New Roman" w:hAnsi="Times New Roman"/>
          <w:sz w:val="20"/>
          <w:szCs w:val="20"/>
        </w:rPr>
        <w:t>Вихаревское</w:t>
      </w:r>
      <w:r w:rsidRPr="00F60728">
        <w:rPr>
          <w:rFonts w:ascii="Times New Roman" w:hAnsi="Times New Roman"/>
          <w:sz w:val="20"/>
          <w:szCs w:val="20"/>
        </w:rPr>
        <w:t xml:space="preserve"> сельского поселения, разрешенным считается такое использование, которое соответствует:</w:t>
      </w:r>
    </w:p>
    <w:p w14:paraId="6D9CF70E"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градостроительным регламентам, установленным настоящими Правилами;</w:t>
      </w:r>
    </w:p>
    <w:p w14:paraId="39BEBB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ограничениям по экологическим и санитарно-эпидемиологическим условиям</w:t>
      </w:r>
    </w:p>
    <w:p w14:paraId="651D18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 случаях, когда земельный участок, иной объект недвижимости расположен в зонах действия соответствующих ограничений;</w:t>
      </w:r>
    </w:p>
    <w:p w14:paraId="2831C196"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17DC56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Градостроительный регламент, в части видов разрешенного использования недвижимости, включает:</w:t>
      </w:r>
    </w:p>
    <w:p w14:paraId="7AFB0954"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основные виды разрешенного использования недвижимости, которые не могут быть запрещены;</w:t>
      </w:r>
    </w:p>
    <w:p w14:paraId="0BA1DC52"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условно разрешенные виды использования, требующие получения разрешения, которое принимается по результатам процедуры публичных слушаний; </w:t>
      </w:r>
    </w:p>
    <w:p w14:paraId="5B8DF28E"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F9F175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9. Виды использования земельных участков и объектов капитального строительства, отсутствующие в списках видов разрешенного использования, являются не разрешенными для соответствующей территориальной зоны. </w:t>
      </w:r>
    </w:p>
    <w:p w14:paraId="454F31B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10. Инженерные сооружения и коммуникации, обеспечивающие реализацию разрешенного использования отдельных земельных участков и объектов капитального строительства (тепло-, газо-, водоснабжение, канализование, электроснабжение, связь и сигнализацию), являются всегда разрешенными при условии соответствия требованиям технических регламентов, строительных норм и правил. </w:t>
      </w:r>
    </w:p>
    <w:p w14:paraId="0A32C32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58754CD7" w14:textId="68E09E51"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1) предельные (минимальные и (или) максимальные) размеры земельных участков, в том числе их площадь;</w:t>
      </w:r>
    </w:p>
    <w:p w14:paraId="2711AB40" w14:textId="0C267E18"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BE3733D" w14:textId="3BC00B14"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3) предельное количество этажей или предельную высоту зданий, строений, сооружений; </w:t>
      </w:r>
    </w:p>
    <w:p w14:paraId="0FC8E5D2" w14:textId="2E3E7485"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14:paraId="29256A1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2 - 4 настоящего пункта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Указанные размеры и параметры, их сочетания устанавливаются индивидуально применительно к каждой территориальной зоне. Требования к их обеспечению устанавливаются в градостроительных планах земельных участков.</w:t>
      </w:r>
    </w:p>
    <w:p w14:paraId="1B6445D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70D8B74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44FCEF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367DA68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w:t>
      </w:r>
      <w:r w:rsidRPr="00F60728">
        <w:rPr>
          <w:rFonts w:ascii="Times New Roman" w:hAnsi="Times New Roman"/>
          <w:sz w:val="20"/>
          <w:szCs w:val="20"/>
        </w:rPr>
        <w:lastRenderedPageBreak/>
        <w:t xml:space="preserve">земельных участков и объектов капитального строительства опасно для жизни или здоровья человека, для окружающей среды, объектов культурного наследия. Реконструкция объектов капитального строительства, а также изменения вида разрешенного использования земельных участков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установленных градостроительным регламентом (п.8. 9. ст. 36 ГрК РФ). </w:t>
      </w:r>
    </w:p>
    <w:p w14:paraId="0D6B0B8D" w14:textId="77777777" w:rsidR="00632652" w:rsidRPr="00F60728" w:rsidRDefault="00632652" w:rsidP="00632652">
      <w:pPr>
        <w:ind w:firstLine="708"/>
        <w:jc w:val="both"/>
        <w:rPr>
          <w:rFonts w:ascii="Times New Roman" w:hAnsi="Times New Roman"/>
          <w:b/>
          <w:sz w:val="20"/>
          <w:szCs w:val="20"/>
        </w:rPr>
      </w:pPr>
      <w:r w:rsidRPr="00F60728">
        <w:rPr>
          <w:rFonts w:ascii="Times New Roman" w:hAnsi="Times New Roman"/>
          <w:b/>
          <w:sz w:val="20"/>
          <w:szCs w:val="20"/>
        </w:rPr>
        <w:t>1.4.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p>
    <w:p w14:paraId="5EA6C6A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w:t>
      </w:r>
      <w:r w:rsidRPr="00F60728">
        <w:rPr>
          <w:rFonts w:ascii="Times New Roman" w:hAnsi="Times New Roman"/>
          <w:sz w:val="20"/>
          <w:szCs w:val="20"/>
        </w:rPr>
        <w:t xml:space="preserve">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w:t>
      </w:r>
    </w:p>
    <w:p w14:paraId="3F202234" w14:textId="0857CB8B" w:rsidR="00632652" w:rsidRPr="00F60728"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1) администрация муниципальн</w:t>
      </w:r>
      <w:r w:rsidR="005D629C" w:rsidRPr="00F60728">
        <w:rPr>
          <w:rFonts w:ascii="Times New Roman" w:hAnsi="Times New Roman"/>
          <w:sz w:val="20"/>
          <w:szCs w:val="20"/>
        </w:rPr>
        <w:t>ого образования Вихаревского</w:t>
      </w:r>
      <w:r w:rsidR="00632652" w:rsidRPr="00F60728">
        <w:rPr>
          <w:rFonts w:ascii="Times New Roman" w:hAnsi="Times New Roman"/>
          <w:sz w:val="20"/>
          <w:szCs w:val="20"/>
        </w:rPr>
        <w:t xml:space="preserve"> сельского поселения; </w:t>
      </w:r>
    </w:p>
    <w:p w14:paraId="4ECCF271" w14:textId="7F1D86A3" w:rsidR="00632652" w:rsidRPr="00F60728"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2) структурные подразделения и должностные лица администрации муниципального образования Кильмезский район, при наличии соответствующего соглашения с администрацией сельского поселения.</w:t>
      </w:r>
    </w:p>
    <w:p w14:paraId="277DB2D1" w14:textId="629AACF1"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По вопросам применения настоящих Правил органы, уполномоченные регулировать и контролировать землепользование и застройку:</w:t>
      </w:r>
    </w:p>
    <w:p w14:paraId="1C41C6A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 запросу Комиссии по землепользованию и застройке предоставляют заключения по вопросам, связанным с проведением публичных слушаний;</w:t>
      </w:r>
    </w:p>
    <w:p w14:paraId="687C884D" w14:textId="77777777" w:rsidR="001E0356"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участвуют в регулировании и контролировании землепользования и застройки в соответствии с законодательством, настоящими Правилами, положениями об этих органах.</w:t>
      </w:r>
    </w:p>
    <w:p w14:paraId="6E0389D9" w14:textId="33413AE1"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По вопросам применения настоящих Правил структурное подразделение администрации муниципального района, уполномоченное в области градостроительной деятельности, осуществляет по соглашению с администрацией сельского поселения следующие функции: </w:t>
      </w:r>
    </w:p>
    <w:p w14:paraId="18CC3F7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подготовка для главы муниципального образования, представительного органа местного самоуправления,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 </w:t>
      </w:r>
    </w:p>
    <w:p w14:paraId="6EABBF5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 объектов капитального строительства;</w:t>
      </w:r>
    </w:p>
    <w:p w14:paraId="4DD7C01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участие в подготовке документов для проведения аукционов под комплексное освоение в целях жилищного строительства; </w:t>
      </w:r>
    </w:p>
    <w:p w14:paraId="68F15D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рассмотрение и подготовка заключений по документации по планировке территории на соответствие законодательству, настоящим Правилам, региональным нормативам градостроительного проектирования Кировской области;</w:t>
      </w:r>
    </w:p>
    <w:p w14:paraId="0E8E202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градостроительных планов земельных участков в качестве самостоятельных документов по заявлениям физических и юридических лиц;     </w:t>
      </w:r>
    </w:p>
    <w:p w14:paraId="7D74C40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проверка соответствия проектной документации требованиям градостроительного плана земельного участка, красным линиям, требованиям, установленным в разрешении на отклонение от предельных параметров строительства; </w:t>
      </w:r>
    </w:p>
    <w:p w14:paraId="0391E39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проверка соответствия построенного, реконструированного, отремонтированного объекта капитального строительства требованиям градостроительного плана земельного участка и требованиям, установленным в разрешении на строительство;</w:t>
      </w:r>
    </w:p>
    <w:p w14:paraId="0ED3F80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разрешений на строительство и разрешений на ввод объектов в эксплуатацию, продление срока действия разрешения на строительство, внесение изменений в разрешение на строительство;</w:t>
      </w:r>
    </w:p>
    <w:p w14:paraId="74DF3A3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предоставление по запросу Комиссии заключений, материалов для проведения публичных слушаний, с целью рассмотрения вопросов установленных частью 1 главы 4 настоящих Правил;</w:t>
      </w:r>
    </w:p>
    <w:p w14:paraId="32CA7FF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организация и ведение муниципальной информационной системы обеспечения градостроительной деятельности;</w:t>
      </w:r>
    </w:p>
    <w:p w14:paraId="1D9B20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ведение карты градостроительного зонирования, внесение в нее утвержденных в установленном порядке изменений;</w:t>
      </w:r>
    </w:p>
    <w:p w14:paraId="633BF56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предоставление заинтересованным лицам информации, которая содержится в Правилах и утвержденной документации по планировке территории, иной информации, предусмотренной Градостроительным кодексом Российской Федерации (далее – ГрК РФ);</w:t>
      </w:r>
    </w:p>
    <w:p w14:paraId="0E4204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градостроительной деятельности. </w:t>
      </w:r>
    </w:p>
    <w:p w14:paraId="15B0902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По вопросам применения настоящих Правил структурное подразделение администрации муниципального района (при наличии соответствующего соглашения с администрацией сельского поселения), уполномоченное в области планирования развития экономики, осуществляет следующие функции:</w:t>
      </w:r>
    </w:p>
    <w:p w14:paraId="3198129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организация и координация разработки проектов планов и программ развития поселений, в том числе в соответствии с настоящими Правилами;</w:t>
      </w:r>
    </w:p>
    <w:p w14:paraId="320E41E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внедрение инноваций по оптимальному использованию экономического, финансового и налогового потенциалов городских и сельских поселений;</w:t>
      </w:r>
    </w:p>
    <w:p w14:paraId="68036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w:t>
      </w:r>
    </w:p>
    <w:p w14:paraId="65D3974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подготовка и обеспечение реализация экономических проектов, в том числе инновационных, направленных на социально-экономическое развитие городских и сельских поселений и обеспечение их жизнедеятельности;</w:t>
      </w:r>
    </w:p>
    <w:p w14:paraId="016058B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разработка и реализация мер, направленных на создание благоприятного инвестиционного климата, привлечение инвестиций для развития экономики городских и сельских поселений;</w:t>
      </w:r>
    </w:p>
    <w:p w14:paraId="6839167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 городских и сельских поселений; </w:t>
      </w:r>
    </w:p>
    <w:p w14:paraId="71208C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разработка и обеспечение реализации муниципальных программ строительства объектов муниципального заказа, оформление субсидий на строительство муниципальных объектов и объектов инженерной и транспортной инфраструктуры; </w:t>
      </w:r>
    </w:p>
    <w:p w14:paraId="08B5674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планирования развития экономики.</w:t>
      </w:r>
    </w:p>
    <w:p w14:paraId="32482879" w14:textId="3931A095"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001E0356">
        <w:rPr>
          <w:rFonts w:ascii="Times New Roman" w:hAnsi="Times New Roman"/>
          <w:sz w:val="20"/>
          <w:szCs w:val="20"/>
        </w:rPr>
        <w:t xml:space="preserve">         </w:t>
      </w:r>
      <w:r w:rsidRPr="00F60728">
        <w:rPr>
          <w:rFonts w:ascii="Times New Roman" w:hAnsi="Times New Roman"/>
          <w:sz w:val="20"/>
          <w:szCs w:val="20"/>
        </w:rPr>
        <w:t xml:space="preserve">5. По вопросам применения настоящих Правил структурное подразделение администрации муниципального района, уполномоченное в области управления муниципальным имуществом и земельными ресурсами, осуществляет по соответствующему соглашению с администрацией сельского поселения, следующие функции: </w:t>
      </w:r>
    </w:p>
    <w:p w14:paraId="154572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предоставление по запросу Комиссии заключений, материалов для проведения публичных слушаний, с целью рассмотрения вопросов установленных частью 1 главы 4 настоящих Правил;</w:t>
      </w:r>
    </w:p>
    <w:p w14:paraId="244038E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участие в разработке и осуществлении земельной политики в районе и программ земельной реформы, в том числе путем внесения предложений об изменении настоящих Правил; </w:t>
      </w:r>
    </w:p>
    <w:p w14:paraId="4ED443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обеспечение подготовки топографической съемки (планово-картографической подосновы), кадастровых работ для получения кадастровых паспортов земельных участков для подготовки документации по планировке территории в случае инициативы органов местного самоуправления муниципального образования;</w:t>
      </w:r>
    </w:p>
    <w:p w14:paraId="402F2F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обеспечение подготовки межевых планов на основании утвержденной документации по планировке территории для проведения кадастрового учета земельных участков, сформированных в проектах межевания в случае инициативы органов местного самоуправления муниципального образования;</w:t>
      </w:r>
    </w:p>
    <w:p w14:paraId="6D37F74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получение кадастровых паспортов земельных участков с целью проведения аукционов для строительства объектов капитального строительства муниципального значения; </w:t>
      </w:r>
    </w:p>
    <w:p w14:paraId="1715E3A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обеспечение организации и проведения торгов,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(или) сформированных из состава государственных, муниципальных земель; - подготовка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 </w:t>
      </w:r>
    </w:p>
    <w:p w14:paraId="3DCBC34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управления муниципальным имуществом и земельными ресурсами.</w:t>
      </w:r>
    </w:p>
    <w:p w14:paraId="4D0E6DE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6. По вопросам применения настоящих Правил структурное подразделение администрации муниципального района, уполномоченное в области ведения правовой работы, осуществляет по соглашению с администрацией сельского поселения следующие функции:</w:t>
      </w:r>
    </w:p>
    <w:p w14:paraId="3D9C0AB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проектов нормативных (муниципальных) актов по вопросам землепользования и застройки; - подготовка проектов нормативных (муниципальных) актов по внесению изменений в Правила;</w:t>
      </w:r>
    </w:p>
    <w:p w14:paraId="265404B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предложений на проекты нормативных и иных правовых актов субъекта Российской Федерации, муниципальных актов Кильмезского муниципального района, органов местного самоуправления городских и сельских поселений по вопросам землепользования и застройки;</w:t>
      </w:r>
    </w:p>
    <w:p w14:paraId="0045D27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обеспечение правовой информацией структурных подразделений администраций городских и сельских поселений по вопросам землепользования и застройки; </w:t>
      </w:r>
    </w:p>
    <w:p w14:paraId="11A743D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предоставление Комиссии заключений по вопросам ее деятельности;</w:t>
      </w:r>
    </w:p>
    <w:p w14:paraId="58E1920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другие обязанности, выполняемые в соответствии с законодательством и Положением о структурном подразделении, уполномоченном в области ведения правовой работы. </w:t>
      </w:r>
    </w:p>
    <w:p w14:paraId="60ACDED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7. В соответствии с Решением Кировского областного Совета народных депутатов от 29.10.2002 № 498 «О мерах оптимизации сети охраняемых природных территорий области» и Распоряжения Правительства Кировской области от25.03.2003 № 111 «Об отнесении земельных участков особо охраняемых природных территорий к областной собственности» уполномоченный государственный орган субъекта Российской Федерации в области охраны и использования объектов памятника культурного наследия осуществляет контроль за соблюдением ограничений по условиям охраны объектов памятника природы.</w:t>
      </w:r>
    </w:p>
    <w:p w14:paraId="62EE7DAE" w14:textId="77777777" w:rsidR="00632652" w:rsidRPr="00F60728" w:rsidRDefault="007E2CF6" w:rsidP="00632652">
      <w:pPr>
        <w:jc w:val="both"/>
        <w:rPr>
          <w:rFonts w:ascii="Times New Roman" w:hAnsi="Times New Roman"/>
          <w:sz w:val="20"/>
          <w:szCs w:val="20"/>
        </w:rPr>
      </w:pPr>
      <w:r w:rsidRPr="00F60728">
        <w:rPr>
          <w:rFonts w:ascii="Times New Roman" w:hAnsi="Times New Roman"/>
          <w:color w:val="FF0000"/>
          <w:sz w:val="20"/>
          <w:szCs w:val="20"/>
        </w:rPr>
        <w:t xml:space="preserve">         </w:t>
      </w:r>
      <w:r w:rsidR="00632652" w:rsidRPr="00F60728">
        <w:rPr>
          <w:rFonts w:ascii="Times New Roman" w:hAnsi="Times New Roman"/>
          <w:b/>
          <w:sz w:val="20"/>
          <w:szCs w:val="20"/>
        </w:rPr>
        <w:t>1.5. Лица, осуществляющие землепользование и застройку</w:t>
      </w:r>
      <w:r w:rsidR="00632652" w:rsidRPr="00F60728">
        <w:rPr>
          <w:rFonts w:ascii="Times New Roman" w:hAnsi="Times New Roman"/>
          <w:sz w:val="20"/>
          <w:szCs w:val="20"/>
        </w:rPr>
        <w:t xml:space="preserve"> </w:t>
      </w:r>
    </w:p>
    <w:p w14:paraId="72585B4B" w14:textId="77777777" w:rsidR="00632652" w:rsidRPr="00F60728" w:rsidRDefault="007E2CF6"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1. Настоящие Правила регулируют действия физических и юридических лиц, которые:</w:t>
      </w:r>
    </w:p>
    <w:p w14:paraId="42B3395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 своей инициативе обращаются в администрацию муниципального образования Кильмезский район или в администрацию муниципального образования</w:t>
      </w:r>
      <w:r w:rsidR="005D629C" w:rsidRPr="00F60728">
        <w:rPr>
          <w:rFonts w:ascii="Times New Roman" w:hAnsi="Times New Roman"/>
          <w:sz w:val="20"/>
          <w:szCs w:val="20"/>
        </w:rPr>
        <w:t xml:space="preserve"> Вихаревское </w:t>
      </w:r>
      <w:r w:rsidRPr="00F60728">
        <w:rPr>
          <w:rFonts w:ascii="Times New Roman" w:hAnsi="Times New Roman"/>
          <w:sz w:val="20"/>
          <w:szCs w:val="20"/>
        </w:rPr>
        <w:t xml:space="preserve"> сельское поселение (в соответствии с соглашением о разграничении полномочий) с заявлением о предоставлении земельного участка (участков) для строительства, для реконструкции объектов капитального строительства и, реализуя частные инвестиционно-строительные намерения, могут осуществлять действия, в случаях установленных законодательством, по градостроительной подготовке земельных участков, посредством которой из состава государственных или муниципальных земель выделяются вновь образуемые земельные участки;</w:t>
      </w:r>
    </w:p>
    <w:p w14:paraId="70ABAA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участвуют в торгах, подготавливаемых и проводимых администрацией муниципального образования Кильмезский район, на заключение договора аренды земельных участков в целях строительства или реконструкции;</w:t>
      </w:r>
    </w:p>
    <w:p w14:paraId="04B6000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владея земельными участками, объектами капитального строительства, осуществляют их текущее использование, а также подготавливают проектную документацию и осуществляют в соответствии с ней строительство и реконструкцию объектов капитального строительства, иные действия; </w:t>
      </w:r>
    </w:p>
    <w:p w14:paraId="552CAE4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владея на правах собственности квартирами в многоквартирном доме могут обеспечивать действия по подготовке проекта межевания и выделения границ земельного участка многоквартирного дома из состава жилого квартала, микрорайона;</w:t>
      </w:r>
    </w:p>
    <w:p w14:paraId="2E2736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осуществляют иные действия в области землепользования и застройки. Подготовка проектной документации для строительства, реконструкции объекта капитального строительства осуществляется в соответствии с градостроительным планом земельного участка. </w:t>
      </w:r>
    </w:p>
    <w:p w14:paraId="31585E1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2. Уполномоченные федеральные органы исполнительной власти, органы исполнительной власти Кировской области осуществляющие распоряжение, владение, пользование земельными участками, а так же застройку, выполняют требования законодательства, а также требования настоящих Правил в части соблюдения градостроительных регламентов, соблюдение порядка процедур осуществления землепользования и застройки.</w:t>
      </w:r>
    </w:p>
    <w:p w14:paraId="261F287F"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1.6. Комиссия по землепользованию и застройке</w:t>
      </w:r>
      <w:r w:rsidRPr="00F60728">
        <w:rPr>
          <w:rFonts w:ascii="Times New Roman" w:hAnsi="Times New Roman"/>
          <w:sz w:val="20"/>
          <w:szCs w:val="20"/>
        </w:rPr>
        <w:t xml:space="preserve"> </w:t>
      </w:r>
    </w:p>
    <w:p w14:paraId="14615F3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Комиссия по землепользованию и застройке (далее – Комиссия) создается по решению главы администрации поселения и является постоянно действующим консультативным органом при главе администрации поселения. Комиссия может быть создана при главе муниципального района, в случае если полномочия по созданию такой комиссии переданы от поселения муниципальному району по соглашению в установленном порядке.</w:t>
      </w:r>
    </w:p>
    <w:p w14:paraId="768D80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Персональный состав комиссии и положение о ней утверждается решением главы администрации соответствующего муниципального образования. </w:t>
      </w:r>
    </w:p>
    <w:p w14:paraId="2D78C3E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Комиссия:</w:t>
      </w:r>
    </w:p>
    <w:p w14:paraId="0D00805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проводит публичные слушания в случаях, установленных главой 4 части 1 настоящих Правил; </w:t>
      </w:r>
    </w:p>
    <w:p w14:paraId="6749248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выполняет подготовку заключений по результатам публичных слушаний о предоставлении разрешений на условно разрешенные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w:t>
      </w:r>
    </w:p>
    <w:p w14:paraId="7C0B70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выполняет подготовку рекомендаций по результатам публичных слушаний главе администрации муниципального образования </w:t>
      </w:r>
      <w:r w:rsidR="005D629C" w:rsidRPr="00F60728">
        <w:rPr>
          <w:rFonts w:ascii="Times New Roman" w:hAnsi="Times New Roman"/>
          <w:sz w:val="20"/>
          <w:szCs w:val="20"/>
        </w:rPr>
        <w:t>Вихаревское</w:t>
      </w:r>
      <w:r w:rsidRPr="00F60728">
        <w:rPr>
          <w:rFonts w:ascii="Times New Roman" w:hAnsi="Times New Roman"/>
          <w:sz w:val="20"/>
          <w:szCs w:val="20"/>
        </w:rPr>
        <w:t xml:space="preserve"> сельское поселение, в том числе рекомендаций о предоставлении разрешений на условно разрешенные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w:t>
      </w:r>
    </w:p>
    <w:p w14:paraId="5DF3BB9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по результатам публичных слушаний выполняет подготовку заключений по проекту планировки с проектом межевания территории;</w:t>
      </w:r>
    </w:p>
    <w:p w14:paraId="6A7197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выполняет подготовку заключений по предложениям о внесении изменений в Правила. </w:t>
      </w:r>
    </w:p>
    <w:p w14:paraId="22CE1A6A" w14:textId="77777777" w:rsidR="00632652" w:rsidRPr="00F60728" w:rsidRDefault="00632652" w:rsidP="00632652">
      <w:pPr>
        <w:jc w:val="both"/>
        <w:rPr>
          <w:rFonts w:ascii="Times New Roman" w:hAnsi="Times New Roman"/>
          <w:b/>
          <w:sz w:val="20"/>
          <w:szCs w:val="20"/>
        </w:rPr>
      </w:pPr>
      <w:r w:rsidRPr="00F60728">
        <w:rPr>
          <w:rFonts w:ascii="Times New Roman" w:hAnsi="Times New Roman"/>
          <w:sz w:val="20"/>
          <w:szCs w:val="20"/>
        </w:rPr>
        <w:t xml:space="preserve">        </w:t>
      </w:r>
      <w:r w:rsidRPr="00F60728">
        <w:rPr>
          <w:rFonts w:ascii="Times New Roman" w:hAnsi="Times New Roman"/>
          <w:b/>
          <w:sz w:val="20"/>
          <w:szCs w:val="20"/>
        </w:rPr>
        <w:t>1.7. Права использования земельных участков и объектов капитального строительства, возникшие до вступления в силу Правил</w:t>
      </w:r>
    </w:p>
    <w:p w14:paraId="57D8133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w:t>
      </w:r>
      <w:r w:rsidRPr="00F60728">
        <w:rPr>
          <w:rFonts w:ascii="Times New Roman" w:hAnsi="Times New Roman"/>
          <w:sz w:val="20"/>
          <w:szCs w:val="20"/>
        </w:rPr>
        <w:t xml:space="preserve">  </w:t>
      </w:r>
      <w:r w:rsidRPr="00F60728">
        <w:rPr>
          <w:rFonts w:ascii="Times New Roman" w:hAnsi="Times New Roman"/>
          <w:sz w:val="20"/>
          <w:szCs w:val="20"/>
        </w:rPr>
        <w:tab/>
        <w:t xml:space="preserve">  1. Принятые до введения в действие настоящих Правил нормативные правовые акты органов местного самоуправления сельского поселения по вопросам землепользования и застройки применяются в части, не противоречащей настоящим Правилам и законодательству</w:t>
      </w:r>
    </w:p>
    <w:p w14:paraId="17664CD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 xml:space="preserve"> 2. Разрешения на строительство, реконструкцию, капитальный ремонт объектов капитального строительства, выданные до вступления в силу настоящих Правил являются действующими.</w:t>
      </w:r>
    </w:p>
    <w:p w14:paraId="4A9DE9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 xml:space="preserve"> 3. Земельные участки, объекты капитального строительства, существовавшие на законных основаниях до вступления в силу настоящих Правил,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несоответствующими градостроительным регламентам в случаях, когда: </w:t>
      </w:r>
    </w:p>
    <w:p w14:paraId="270D41F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а) виды использования земельных участков, объектов капитального строительства не соответствуют видам разрешенного использования, установленные как разрешенные для соответствующих территориальных зон; б) существующие виды использования земельных участков, объектов капитального строительства соответствуют видам разрешенного использования, указанным как разрешенные для соответствующих территориальных зон, но расположены в границах зон с особыми условиями использований территорий, в пределах которых не предусмотрено размещение соответствующих объектов;</w:t>
      </w:r>
    </w:p>
    <w:p w14:paraId="42A768C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w:t>
      </w:r>
    </w:p>
    <w:p w14:paraId="2B6B9D4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г)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14:paraId="5A7D2706"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b/>
          <w:sz w:val="20"/>
          <w:szCs w:val="20"/>
        </w:rPr>
        <w:t>1.8. Использование и строительные изменения объектов капитального строительства, не соответствующих Правилам</w:t>
      </w:r>
    </w:p>
    <w:p w14:paraId="0E4EEB8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1. Земельные участки и объекты недвижимости, ставшие несоответствующими после внесения изменений в Правила, могут использоваться без установления срока их приведения в соответствие с настоящими Правилами. Исключение составляют те не соответствующие одновременно и настоящим Правилам, и обязательным требованиям безопасности и обязательным государственным нормативам объекты капитального строительства, существование и использование которых опасно для жизни или здоровья людей, а также для окружающей природной и культурно-исторической среды. Применительно к этим объектам в соответствии с законодательством может быть наложен запрет на продолжение их использования до приведения их в соответствие с Правилами.</w:t>
      </w:r>
    </w:p>
    <w:p w14:paraId="04AF0F96"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2. Реконструкция указанных в пункте 1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4AF5AA09"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 xml:space="preserve"> 3. В границах жилой территориальной зоны (части жилой территориальной зоны), для которой градостроительным регламентом установлены ограничения использования земельных участков и объектов капитального строительства в связи с попаданием их в санитарнозащитную зону предприятий и объектов, допускается эксплуатация жилой застройки и выполнение текущего, капитального ремонта жилых зданий, их реконструкция при условии соблюдения предельных параметров разрешенного строительства объектов капитального строительства, технических регламентов, санитарно-эпидемиологических норм и правил. В случае, если жилые территориальные зоны полностью или частично расположены в санитарно-защитной зоне предприятия (попадают в зону действия ограничений от предприятия), нанесенной на карту зон ограничений, сокращение санитарно-защитной зоны предприятия проводится в соответствии с постановлением Главного государственного санитарного врача РФ от 09.09.2010 № 122 «Об утверждении СанПиН 2.2.1/2.1.1.2739-10 «Изменения и дополнения № 3 к СанПиН 2.2.1/2.1.1.1200-03 «Санитарно-защитные зоны и санитарная классификация предприятий, сооружений и иных объектов. Новая редакция». </w:t>
      </w:r>
    </w:p>
    <w:p w14:paraId="4D88EC1E"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 xml:space="preserve">4. Изменение видов разрешенного использования указанных в пункте 1 настоящего раздела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Несоответствующий вид использования недвижимости не может быть заменен на иной несоответствующий вид использования. </w:t>
      </w:r>
    </w:p>
    <w:p w14:paraId="18D7145E"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1.9. Ответственность за нарушение Правил землепользования и застройки</w:t>
      </w:r>
      <w:r w:rsidRPr="00F60728">
        <w:rPr>
          <w:rFonts w:ascii="Times New Roman" w:hAnsi="Times New Roman"/>
          <w:sz w:val="20"/>
          <w:szCs w:val="20"/>
        </w:rPr>
        <w:t xml:space="preserve"> </w:t>
      </w:r>
    </w:p>
    <w:p w14:paraId="0E3508F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 xml:space="preserve">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w:t>
      </w:r>
    </w:p>
    <w:p w14:paraId="23A64CD1"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1.10. Перечень линейных объектов местного значения планируемых к размещению на территории поселения</w:t>
      </w:r>
    </w:p>
    <w:p w14:paraId="3DDDBA47"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Объекты местного значения, предусмотренные схемой территориального планирования Кильмезского района:</w:t>
      </w:r>
      <w:r w:rsidR="00C803B2" w:rsidRPr="00F60728">
        <w:rPr>
          <w:rFonts w:ascii="Times New Roman" w:hAnsi="Times New Roman"/>
          <w:sz w:val="20"/>
          <w:szCs w:val="20"/>
        </w:rPr>
        <w:t xml:space="preserve"> строительство межпоселкового газопровода «АГРС Кильмезь – ГРП Микварово – ГРП Зимник – ГРП Яшкино – ГРП  Вихарево – ГРП Моторки – ГРП Пестерево – ГРП Надежда – </w:t>
      </w:r>
      <w:r w:rsidR="00C803B2" w:rsidRPr="00F60728">
        <w:rPr>
          <w:rFonts w:ascii="Times New Roman" w:hAnsi="Times New Roman"/>
          <w:sz w:val="20"/>
          <w:szCs w:val="20"/>
        </w:rPr>
        <w:lastRenderedPageBreak/>
        <w:t>ГРП Тархан» с отводами: «ГРП Яшкино –ГРП Таутово – ГРП Карманкино» и «ГРП Надежда – ГРП Азиково».</w:t>
      </w:r>
    </w:p>
    <w:p w14:paraId="7E40132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ab/>
        <w:t xml:space="preserve">В целях определения мест размещения трассы линейных объектов, необходима подготовка документации по планировке территории. </w:t>
      </w:r>
    </w:p>
    <w:p w14:paraId="7B2BA571" w14:textId="77777777" w:rsidR="00632652" w:rsidRPr="00F60728" w:rsidRDefault="00632652" w:rsidP="00632652">
      <w:pPr>
        <w:jc w:val="both"/>
        <w:rPr>
          <w:rFonts w:ascii="Times New Roman" w:hAnsi="Times New Roman"/>
          <w:color w:val="FF0000"/>
          <w:sz w:val="20"/>
          <w:szCs w:val="20"/>
        </w:rPr>
      </w:pPr>
    </w:p>
    <w:p w14:paraId="5476DE01"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p w14:paraId="6F2FB33D" w14:textId="77777777" w:rsidR="00632652" w:rsidRPr="00F60728" w:rsidRDefault="00632652" w:rsidP="00632652">
      <w:pPr>
        <w:ind w:firstLine="708"/>
        <w:jc w:val="both"/>
        <w:rPr>
          <w:rFonts w:ascii="Times New Roman" w:hAnsi="Times New Roman"/>
          <w:b/>
          <w:sz w:val="20"/>
          <w:szCs w:val="20"/>
        </w:rPr>
      </w:pPr>
      <w:r w:rsidRPr="00F60728">
        <w:rPr>
          <w:rFonts w:ascii="Times New Roman" w:hAnsi="Times New Roman"/>
          <w:b/>
          <w:sz w:val="20"/>
          <w:szCs w:val="20"/>
        </w:rPr>
        <w:t xml:space="preserve"> 2.1. Общий порядок изменения видов разрешенного использования земельных участков и объектов капитального строительства </w:t>
      </w:r>
    </w:p>
    <w:p w14:paraId="13FC141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дополнительных разрешений и согласования, при условии обязательного соблюдения требований законодательства в отношении обеспечения безопасности, а так же соблюдения технических регламентов, градостроительных, санитарных норм и правил, региональных нормативов градостроительного проектирования. </w:t>
      </w:r>
    </w:p>
    <w:p w14:paraId="489A6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2.Случаи изменения видов разрешённого использования недвижимости:</w:t>
      </w:r>
    </w:p>
    <w:p w14:paraId="66AE9DE5"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 xml:space="preserve"> 1) один вид разрешё</w:t>
      </w:r>
      <w:r w:rsidR="00632652" w:rsidRPr="00F60728">
        <w:rPr>
          <w:rFonts w:ascii="Times New Roman" w:hAnsi="Times New Roman"/>
          <w:sz w:val="20"/>
          <w:szCs w:val="20"/>
        </w:rPr>
        <w:t xml:space="preserve">нного использования земельного участка на другой изменяется без осуществления строительства (например, в зоне сельскохозяйственного использования пахотное использование заменяется на огородное использование), либо со строительством, но не требующим получения разрешения на строительство (например, изменение огородного хозяйства на строительство дачного дома). </w:t>
      </w:r>
    </w:p>
    <w:p w14:paraId="53EC4D5B"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2) один вид разрешё</w:t>
      </w:r>
      <w:r w:rsidR="00632652" w:rsidRPr="00F60728">
        <w:rPr>
          <w:rFonts w:ascii="Times New Roman" w:hAnsi="Times New Roman"/>
          <w:sz w:val="20"/>
          <w:szCs w:val="20"/>
        </w:rPr>
        <w:t>нного использования земельного участка на другой изменяется для строительства объекта, для которого требуется получение разрешения на строительство в соответствии со ст. 51 Градостроительного кодекса Российской Федерации;</w:t>
      </w:r>
    </w:p>
    <w:p w14:paraId="2B607CD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реконструкции, для проведения которой требуется получение разрешения на строительство в соответствии со ст. 51 Градостроительного кодекса Российской Федерации; </w:t>
      </w:r>
    </w:p>
    <w:p w14:paraId="2FA31E3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работ, для которых не требуется получения разрешения на строительство (в т.ч. капитальный ремонт и текущий ремонт);</w:t>
      </w:r>
    </w:p>
    <w:p w14:paraId="1FCA644B"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 xml:space="preserve"> 5) один вид разрешё</w:t>
      </w:r>
      <w:r w:rsidR="00632652" w:rsidRPr="00F60728">
        <w:rPr>
          <w:rFonts w:ascii="Times New Roman" w:hAnsi="Times New Roman"/>
          <w:sz w:val="20"/>
          <w:szCs w:val="20"/>
        </w:rPr>
        <w:t xml:space="preserve">нного использования объекта капитального строительства на другой изменяется для целей перепрофилирования такого объекта без проведения каких-либо строительных работ. </w:t>
      </w:r>
    </w:p>
    <w:p w14:paraId="32765BF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В соответствии со ст. 34 Федерального закона от 23.06.2014 № 171-ФЗ «О внесении изменений в Земельный кодекс Российской Федерации и отдельные законодательные акты Российской Федерации»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14:paraId="01B256C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При изменении вида разрешенного использования по 2 и 3 случаю, когда требуется получение разрешения на строительство, собственник, землепользователь, землевладелец, арендатор земельного участка и объекта капитального строительства получает такое разрешение в соответствии со ст. 51 ГрК РФ.</w:t>
      </w:r>
    </w:p>
    <w:p w14:paraId="31B851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При изменении вида разрешенного использования по 4 и 5 случаю, собственник, землепользователь, землевладелец, арендатор земельного участка и объекта капитального строительства (правообладатель земельного участка и объекта капитального строительства) направляет уведомление о намерении изменить </w:t>
      </w:r>
      <w:r w:rsidRPr="00F60728">
        <w:rPr>
          <w:rFonts w:ascii="Times New Roman" w:hAnsi="Times New Roman"/>
          <w:sz w:val="20"/>
          <w:szCs w:val="20"/>
        </w:rPr>
        <w:lastRenderedPageBreak/>
        <w:t>вид разрешенного использования земельного участка и объекта капитального строительства, с указанием случая, в отдел градостроительства и землеустройства администрации муниципального образования Кильмезский район. К уведомлению прикладывается градостроительный план земельного участка, а так же заключение проектной организации, являющейся членом соответствующей саморегулируемой организации, основанной на членстве лиц, осуществляющих подготовку проектной документации:</w:t>
      </w:r>
    </w:p>
    <w:p w14:paraId="07113A1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а) о возможности преобразования (перепрофилировании) объекта капитального строительства с проведением текущего ремонта, не требующего получения разрешения на строительство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 </w:t>
      </w:r>
    </w:p>
    <w:p w14:paraId="1A5F1909" w14:textId="77777777" w:rsidR="001E0356" w:rsidRDefault="00632652" w:rsidP="00632652">
      <w:pPr>
        <w:jc w:val="both"/>
        <w:rPr>
          <w:rFonts w:ascii="Times New Roman" w:hAnsi="Times New Roman"/>
          <w:sz w:val="20"/>
          <w:szCs w:val="20"/>
        </w:rPr>
      </w:pPr>
      <w:r w:rsidRPr="00F60728">
        <w:rPr>
          <w:rFonts w:ascii="Times New Roman" w:hAnsi="Times New Roman"/>
          <w:sz w:val="20"/>
          <w:szCs w:val="20"/>
        </w:rPr>
        <w:t>б) о возможности преобразования (перепрофилировании) объекта капитального строительства без проведения каких-либо строительных работ.</w:t>
      </w:r>
    </w:p>
    <w:p w14:paraId="3AEDBC20" w14:textId="3FEA4B7F"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Заключение проектной организации готовится по результатам обследования технического состояния строительных конструкций объекта капитального строительства. </w:t>
      </w:r>
    </w:p>
    <w:p w14:paraId="4D56ED9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7. К уведомлению также прикладываются разделы проектной документации, в случае если в заключении проектной организации был сделан вывод о необходимости подготовки проектной документации проведения капитального ремонта объекта капитального строительства. </w:t>
      </w:r>
    </w:p>
    <w:p w14:paraId="1AE4BAA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Отдел градостроительства и землеустройства администрации муниципального образования Кильмезский район в течение десяти дней с даты поступления документов, подготавливает правообладателю земельного участка и объекта капитального строительства сообщение о возможности реализации его намерений или невозможности их реализации в случае, если изменение вида разрешенного использования объекта капитального строительства повлечет нарушения требований обеспечения безопасности, технических регламентов, градостроительных, санитарных норм и правил, региональных нормативов градостроительного проектирования. Данное сообщение является документом, подтверждающим возможность (невозможность) осуществления намерений правообладателя земельного участка и объекта капитального строительства с соблюдением требований перечисленных выше регламентов, норм и правил. </w:t>
      </w:r>
    </w:p>
    <w:p w14:paraId="53D87BF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9. При наличии возможности реализации намерений правообладателей земельных участков, объектов капитального строительства, отдел градостроительства и землеустройства администрации муниципального образования Кильмезский район уведомляет орган, уполномоченный в области земельно-имущественных отношений администрации Кильмезского района, Управление Федеральной службы государственной регистрации, кадастра и картографии по Кировской области и филиал ФГБУ «ФКП Росреестра» по Кировской области о предстоящем изменении вида разрешенного использования объекта капитального строительства (с указанием адреса). К уведомлению прикладывается копия сообщения отдела градостроительства и землеустройства администрации муниципального образования Кильмезский район. </w:t>
      </w:r>
    </w:p>
    <w:p w14:paraId="3319A062" w14:textId="77777777" w:rsidR="00A874AD" w:rsidRPr="00F60728" w:rsidRDefault="00632652" w:rsidP="00A874AD">
      <w:pPr>
        <w:jc w:val="both"/>
        <w:rPr>
          <w:rFonts w:ascii="Times New Roman" w:hAnsi="Times New Roman"/>
          <w:sz w:val="20"/>
          <w:szCs w:val="20"/>
        </w:rPr>
      </w:pPr>
      <w:r w:rsidRPr="00F60728">
        <w:rPr>
          <w:rFonts w:ascii="Times New Roman" w:hAnsi="Times New Roman"/>
          <w:sz w:val="20"/>
          <w:szCs w:val="20"/>
        </w:rPr>
        <w:t>10. В случае если собственник, пользователь, владелец, арендатор недвижимости запрашивает разрешение на изменение основного разрешенного вида использования на условно разрешенный вид использования, изменение вида разрешенного использования осуществляется путем проведения процедуры публичных слушаний (специальное согласование) в соответствии со ст. 10 настоящих Правил.</w:t>
      </w:r>
    </w:p>
    <w:p w14:paraId="792A92A9" w14:textId="77777777" w:rsidR="00A874AD" w:rsidRPr="00F60728" w:rsidRDefault="00A874AD" w:rsidP="00A874AD">
      <w:pPr>
        <w:jc w:val="both"/>
        <w:rPr>
          <w:rFonts w:ascii="Times New Roman" w:hAnsi="Times New Roman"/>
          <w:sz w:val="20"/>
          <w:szCs w:val="20"/>
        </w:rPr>
      </w:pPr>
      <w:r w:rsidRPr="00BA6AC6">
        <w:rPr>
          <w:rFonts w:ascii="Times New Roman" w:hAnsi="Times New Roman"/>
          <w:sz w:val="20"/>
          <w:szCs w:val="20"/>
        </w:rPr>
        <w:t>11.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71494D0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2.2. Порядок предоставления разрешения на условно разрешенный вид использования земельного участка или объекта капитального строительства</w:t>
      </w:r>
      <w:r w:rsidRPr="00F60728">
        <w:rPr>
          <w:rFonts w:ascii="Times New Roman" w:hAnsi="Times New Roman"/>
          <w:sz w:val="20"/>
          <w:szCs w:val="20"/>
        </w:rPr>
        <w:t xml:space="preserve"> </w:t>
      </w:r>
    </w:p>
    <w:p w14:paraId="241D44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Разрешение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необходимо для тех видов использования недвижимости, которые указаны в части 3 настоящих Правил как требующие такого разрешения для размещения в территориальной зоне. Порядок предоставления разрешения на условно разрешенный вид использования земельного участка или объекта капитального строительства установлен статьей 39 ГрК РФ. </w:t>
      </w:r>
    </w:p>
    <w:p w14:paraId="11EC54F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Заявление о выдаче разрешения на условно разрешенный вид использования может подаваться:</w:t>
      </w:r>
    </w:p>
    <w:p w14:paraId="32850E6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при подготовке документации по планировке территории;</w:t>
      </w:r>
    </w:p>
    <w:p w14:paraId="358765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при планировании строительства (реконструкции) капитальных зданий и сооружений; </w:t>
      </w:r>
    </w:p>
    <w:p w14:paraId="2648344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при планировании изменения вида использования земельных участков, объектов капитального строительства в процессе их использования.</w:t>
      </w:r>
    </w:p>
    <w:p w14:paraId="3B09F7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 </w:t>
      </w:r>
    </w:p>
    <w:p w14:paraId="085E8D2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w:t>
      </w:r>
    </w:p>
    <w:p w14:paraId="2E5A7254" w14:textId="77777777" w:rsidR="000577E0"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5EE0D3D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Сообщения о проведении</w:t>
      </w:r>
      <w:r w:rsidR="00FD4C8F" w:rsidRPr="00F60728">
        <w:rPr>
          <w:rFonts w:ascii="Times New Roman" w:hAnsi="Times New Roman"/>
          <w:strike/>
          <w:sz w:val="20"/>
          <w:szCs w:val="20"/>
        </w:rPr>
        <w:t xml:space="preserve"> </w:t>
      </w:r>
      <w:r w:rsidR="006F5348" w:rsidRPr="00F60728">
        <w:rPr>
          <w:rFonts w:ascii="Times New Roman" w:hAnsi="Times New Roman"/>
          <w:sz w:val="20"/>
          <w:szCs w:val="20"/>
        </w:rPr>
        <w:t xml:space="preserve">общественных обсуждений или публичных слушаний по </w:t>
      </w:r>
      <w:r w:rsidR="000577E0" w:rsidRPr="00F60728">
        <w:rPr>
          <w:rFonts w:ascii="Times New Roman" w:hAnsi="Times New Roman"/>
          <w:sz w:val="20"/>
          <w:szCs w:val="20"/>
        </w:rPr>
        <w:t>проекту решения о предоставлении</w:t>
      </w:r>
      <w:r w:rsidRPr="00F60728">
        <w:rPr>
          <w:rFonts w:ascii="Times New Roman" w:hAnsi="Times New Roman"/>
          <w:sz w:val="20"/>
          <w:szCs w:val="20"/>
        </w:rPr>
        <w:t xml:space="preserve"> разрешения на условно разрешенный вид использования направляются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722B91F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Публичные слушания по вопросу предоставления разрешения на условно разрешенный вид использования земельного участка и объекта капитального строительства или о предоставлении разрешений на отклонение от предельных параметров разрешенного строительства, реконструкции объектов капитального строительства могут проводиться в будние и в воскресные дни. В будние дни время начала публичных слушаний не может быть назначено ранее 15 часов.</w:t>
      </w:r>
    </w:p>
    <w:p w14:paraId="0C8C30D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14:paraId="793A55E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9. В случае если условно разрешенный вид использования включен в градостроительный регламент в установленном для внесения изменений в настоящие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14:paraId="4DFDBEA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10.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w:t>
      </w:r>
    </w:p>
    <w:p w14:paraId="1A87065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Комиссия может подготовить отрицательные рекомендации в предоставлении разрешения на условно разрешенный вид использования в случае выявления факторов отрицательно влияющих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факторов оказывающих негативное воздействие на окружающую среду. </w:t>
      </w:r>
    </w:p>
    <w:p w14:paraId="490A5DD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 Глава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в течение трех дней со дня поступления рекомендаций Комиссии принимает решение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Указанное решение подлежит опубликованию в порядке, установленном для </w:t>
      </w:r>
      <w:r w:rsidRPr="00F60728">
        <w:rPr>
          <w:rFonts w:ascii="Times New Roman" w:hAnsi="Times New Roman"/>
          <w:sz w:val="20"/>
          <w:szCs w:val="20"/>
        </w:rPr>
        <w:lastRenderedPageBreak/>
        <w:t>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2DBEEA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Разрешение на условно разрешенный вид использования может быть предоставлено с условиями, определяющими пределы реализации разрешенного вида использования земельного участка и (или) объекта капитального строительства с учетом не допущения ущерба соседним землепользователям и снижения стоимости соседних объектов недвижимости. </w:t>
      </w:r>
    </w:p>
    <w:p w14:paraId="1026ED77" w14:textId="77777777" w:rsidR="000577E0"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13. Физическое или юридическое лицо вправе оспорить в судебном порядке решение по предоставлению разрешения на условно разрешенный вид использования или об отказе в предоставлении такого разрешения. </w:t>
      </w:r>
    </w:p>
    <w:p w14:paraId="4070ACCC" w14:textId="77777777" w:rsidR="00315575" w:rsidRPr="00F60728" w:rsidRDefault="00315575" w:rsidP="00315575">
      <w:pPr>
        <w:rPr>
          <w:rFonts w:ascii="Times New Roman" w:hAnsi="Times New Roman"/>
          <w:sz w:val="20"/>
          <w:szCs w:val="20"/>
        </w:rPr>
      </w:pPr>
      <w:r w:rsidRPr="00F60728">
        <w:rPr>
          <w:rFonts w:ascii="Times New Roman" w:hAnsi="Times New Roman"/>
          <w:sz w:val="20"/>
          <w:szCs w:val="20"/>
        </w:rPr>
        <w:t>14</w:t>
      </w:r>
      <w:r w:rsidR="00FD4C8F" w:rsidRPr="00F60728">
        <w:rPr>
          <w:rFonts w:ascii="Times New Roman" w:hAnsi="Times New Roman"/>
          <w:sz w:val="20"/>
          <w:szCs w:val="20"/>
        </w:rPr>
        <w:t xml:space="preserve">. </w:t>
      </w:r>
      <w:r w:rsidRPr="00F60728">
        <w:rPr>
          <w:rFonts w:ascii="Times New Roman" w:hAnsi="Times New Roman"/>
          <w:sz w:val="20"/>
          <w:szCs w:val="20"/>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w:t>
      </w:r>
      <w:r w:rsidR="00FD4C8F" w:rsidRPr="00F60728">
        <w:rPr>
          <w:rFonts w:ascii="Times New Roman" w:hAnsi="Times New Roman"/>
          <w:sz w:val="20"/>
          <w:szCs w:val="20"/>
        </w:rPr>
        <w:t xml:space="preserve"> с установленными требованиями.</w:t>
      </w:r>
    </w:p>
    <w:p w14:paraId="3DA1DB4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2.3. Отклонение от предельных параметров разрешенного строительства, реконструкции объектов капитального строительства </w:t>
      </w:r>
    </w:p>
    <w:p w14:paraId="05665C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установлен статьей 40 ГрК РФ.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14:paraId="43032A2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строительных норм и правил, региональных нормативов градостроительного проектирования Кировской области.</w:t>
      </w:r>
    </w:p>
    <w:p w14:paraId="6B74A91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14:paraId="758743B9" w14:textId="77777777" w:rsidR="00632652" w:rsidRPr="00BA6AC6" w:rsidRDefault="00632652" w:rsidP="00A874AD">
      <w:pPr>
        <w:jc w:val="both"/>
        <w:rPr>
          <w:rFonts w:ascii="Times New Roman" w:hAnsi="Times New Roman"/>
          <w:sz w:val="20"/>
          <w:szCs w:val="20"/>
        </w:rPr>
      </w:pPr>
      <w:r w:rsidRPr="00F60728">
        <w:rPr>
          <w:rFonts w:ascii="Times New Roman" w:hAnsi="Times New Roman"/>
          <w:sz w:val="20"/>
          <w:szCs w:val="20"/>
        </w:rPr>
        <w:t xml:space="preserve">4. Проект решения о предоставлении разрешения на </w:t>
      </w:r>
      <w:r w:rsidRPr="00BA6AC6">
        <w:rPr>
          <w:rFonts w:ascii="Times New Roman" w:hAnsi="Times New Roman"/>
          <w:sz w:val="20"/>
          <w:szCs w:val="20"/>
        </w:rPr>
        <w:t>отклонение от предельных параметров разрешенного строительства, реконструкции объектов капитального строительства</w:t>
      </w:r>
      <w:r w:rsidR="00A874AD" w:rsidRPr="00BA6AC6">
        <w:rPr>
          <w:rFonts w:ascii="Times New Roman" w:hAnsi="Times New Roman"/>
          <w:sz w:val="20"/>
          <w:szCs w:val="20"/>
        </w:rPr>
        <w:t xml:space="preserve"> подготавливается  в  течение  пятнадцати рабочих  дней  со  дня  поступления  заявления  о  предоставлении  такого разрешения</w:t>
      </w:r>
      <w:r w:rsidRPr="00BA6AC6">
        <w:rPr>
          <w:rFonts w:ascii="Times New Roman" w:hAnsi="Times New Roman"/>
          <w:sz w:val="20"/>
          <w:szCs w:val="20"/>
        </w:rPr>
        <w:t xml:space="preserve"> </w:t>
      </w:r>
      <w:r w:rsidR="00A874AD" w:rsidRPr="00BA6AC6">
        <w:rPr>
          <w:rFonts w:ascii="Times New Roman" w:hAnsi="Times New Roman"/>
          <w:sz w:val="20"/>
          <w:szCs w:val="20"/>
        </w:rPr>
        <w:t xml:space="preserve">и </w:t>
      </w:r>
      <w:r w:rsidRPr="00BA6AC6">
        <w:rPr>
          <w:rFonts w:ascii="Times New Roman" w:hAnsi="Times New Roman"/>
          <w:sz w:val="20"/>
          <w:szCs w:val="20"/>
        </w:rPr>
        <w:t xml:space="preserve">подлежит рассмотрению на общественных обсуждениях или публичных слушаниях, проводимых в порядке, установленном статьей 5.1 </w:t>
      </w:r>
      <w:r w:rsidR="00455C0E" w:rsidRPr="00BA6AC6">
        <w:rPr>
          <w:rFonts w:ascii="Times New Roman" w:hAnsi="Times New Roman"/>
          <w:sz w:val="20"/>
          <w:szCs w:val="20"/>
        </w:rPr>
        <w:t>настоящего Кодекса</w:t>
      </w:r>
      <w:r w:rsidRPr="00BA6AC6">
        <w:rPr>
          <w:rFonts w:ascii="Times New Roman" w:hAnsi="Times New Roman"/>
          <w:sz w:val="20"/>
          <w:szCs w:val="20"/>
        </w:rPr>
        <w:t>, с учетом положений статьи 39</w:t>
      </w:r>
      <w:r w:rsidR="00455C0E" w:rsidRPr="00BA6AC6">
        <w:rPr>
          <w:rFonts w:ascii="Times New Roman" w:hAnsi="Times New Roman"/>
          <w:sz w:val="20"/>
          <w:szCs w:val="20"/>
        </w:rPr>
        <w:t xml:space="preserve"> настоящего Кодекса, за исключением случая, указанного в части 1.1 настоящей статьи.</w:t>
      </w:r>
    </w:p>
    <w:p w14:paraId="613DF9EE"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5.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21AA04B1" w14:textId="77777777" w:rsidR="00632652" w:rsidRPr="00F60728" w:rsidRDefault="00632652" w:rsidP="00632652">
      <w:pPr>
        <w:jc w:val="both"/>
        <w:rPr>
          <w:rFonts w:ascii="Times New Roman" w:hAnsi="Times New Roman"/>
          <w:sz w:val="20"/>
          <w:szCs w:val="20"/>
        </w:rPr>
      </w:pPr>
      <w:r w:rsidRPr="00BA6AC6">
        <w:rPr>
          <w:rFonts w:ascii="Times New Roman" w:hAnsi="Times New Roman"/>
          <w:sz w:val="20"/>
          <w:szCs w:val="20"/>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00A874AD" w:rsidRPr="00BA6AC6">
        <w:rPr>
          <w:rFonts w:ascii="Times New Roman" w:hAnsi="Times New Roman"/>
          <w:sz w:val="20"/>
          <w:szCs w:val="20"/>
        </w:rPr>
        <w:t xml:space="preserve">в течение пятнадцати рабочих дней со дня окончания таких  обсуждений или слушаний, </w:t>
      </w:r>
      <w:r w:rsidRPr="00BA6AC6">
        <w:rPr>
          <w:rFonts w:ascii="Times New Roman" w:hAnsi="Times New Roman"/>
          <w:sz w:val="20"/>
          <w:szCs w:val="20"/>
        </w:rPr>
        <w:t>осуществляет подготовку рекомендаций о предоставлении такого разрешения или об отказе в предоставлении такого разрешения с указанием</w:t>
      </w:r>
      <w:r w:rsidRPr="00F60728">
        <w:rPr>
          <w:rFonts w:ascii="Times New Roman" w:hAnsi="Times New Roman"/>
          <w:sz w:val="20"/>
          <w:szCs w:val="20"/>
        </w:rPr>
        <w:t xml:space="preserve"> причин </w:t>
      </w:r>
      <w:r w:rsidRPr="00F60728">
        <w:rPr>
          <w:rFonts w:ascii="Times New Roman" w:hAnsi="Times New Roman"/>
          <w:sz w:val="20"/>
          <w:szCs w:val="20"/>
        </w:rPr>
        <w:lastRenderedPageBreak/>
        <w:t>принятого решения и направляет указанные рекомендации главе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или главе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w:t>
      </w:r>
    </w:p>
    <w:p w14:paraId="1282BC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Глава администрации муниципаль</w:t>
      </w:r>
      <w:r w:rsidR="005D629C"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или глава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14:paraId="3C9902B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14:paraId="5509E0EC" w14:textId="77777777" w:rsidR="007F6FE0" w:rsidRPr="00F60728" w:rsidRDefault="007F6FE0" w:rsidP="007F6FE0">
      <w:pPr>
        <w:jc w:val="both"/>
        <w:rPr>
          <w:rFonts w:ascii="Times New Roman" w:hAnsi="Times New Roman"/>
          <w:sz w:val="20"/>
          <w:szCs w:val="20"/>
        </w:rPr>
      </w:pPr>
      <w:r w:rsidRPr="00F60728">
        <w:rPr>
          <w:rFonts w:ascii="Times New Roman" w:hAnsi="Times New Roman"/>
          <w:sz w:val="20"/>
          <w:szCs w:val="20"/>
        </w:rPr>
        <w:t xml:space="preserve">   9.Правообладатели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7706B1A5" w14:textId="77777777" w:rsidR="007F6FE0" w:rsidRPr="00F60728" w:rsidRDefault="007F6FE0" w:rsidP="007F6FE0">
      <w:pPr>
        <w:jc w:val="both"/>
        <w:rPr>
          <w:rFonts w:ascii="Times New Roman" w:hAnsi="Times New Roman"/>
          <w:sz w:val="20"/>
          <w:szCs w:val="20"/>
        </w:rPr>
      </w:pPr>
      <w:r w:rsidRPr="00F60728">
        <w:rPr>
          <w:rFonts w:ascii="Times New Roman" w:hAnsi="Times New Roman"/>
          <w:sz w:val="20"/>
          <w:szCs w:val="20"/>
        </w:rPr>
        <w:t xml:space="preserve">   10.Со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6DA0711" w14:textId="77777777" w:rsidR="007F6FE0" w:rsidRPr="00F60728" w:rsidRDefault="007F6FE0" w:rsidP="007F6FE0">
      <w:pPr>
        <w:rPr>
          <w:sz w:val="20"/>
          <w:szCs w:val="20"/>
        </w:rPr>
      </w:pPr>
    </w:p>
    <w:p w14:paraId="054E0865" w14:textId="77777777" w:rsidR="007F6FE0" w:rsidRPr="00F60728" w:rsidRDefault="007F6FE0" w:rsidP="00632652">
      <w:pPr>
        <w:jc w:val="both"/>
        <w:rPr>
          <w:rFonts w:ascii="Times New Roman" w:hAnsi="Times New Roman"/>
          <w:sz w:val="20"/>
          <w:szCs w:val="20"/>
        </w:rPr>
      </w:pPr>
    </w:p>
    <w:p w14:paraId="1DA4CFC7"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Глава 3. Подготовка документации по планировке территории органами местного самоуправления </w:t>
      </w:r>
    </w:p>
    <w:p w14:paraId="56C3CAE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Содержание, состав, порядок подготовки, согласования, обсуждения и утверждения документации по планировке территории определяется статьями 41, 41.1, 41.2, 42, 43, 44, 45, 46 ГрК РФ, региональными нормативами градостроительного проектирования Кировской области и настоящими Правилами. </w:t>
      </w:r>
    </w:p>
    <w:p w14:paraId="304BCFF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14:paraId="67752A1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проекта планировки;</w:t>
      </w:r>
    </w:p>
    <w:p w14:paraId="14DC90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проекта планировки с проектами межевания;</w:t>
      </w:r>
    </w:p>
    <w:p w14:paraId="6CA101D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проекта межевания; </w:t>
      </w:r>
    </w:p>
    <w:p w14:paraId="77CFEEB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Градостроительные планы земельных участков готовятся в составе проекта межевания территории или в виде отдельного документа. </w:t>
      </w:r>
    </w:p>
    <w:p w14:paraId="7F06C8D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w:t>
      </w:r>
      <w:r w:rsidRPr="00F60728">
        <w:rPr>
          <w:rFonts w:ascii="Times New Roman" w:hAnsi="Times New Roman"/>
          <w:sz w:val="20"/>
          <w:szCs w:val="20"/>
        </w:rPr>
        <w:lastRenderedPageBreak/>
        <w:t>город</w:t>
      </w:r>
      <w:r w:rsidR="007F6FE0" w:rsidRPr="00F60728">
        <w:rPr>
          <w:rFonts w:ascii="Times New Roman" w:hAnsi="Times New Roman"/>
          <w:sz w:val="20"/>
          <w:szCs w:val="20"/>
        </w:rPr>
        <w:t>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14:paraId="4254980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2.1.1.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14:paraId="42594B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2.1.2. Подготовка графической части документации по планировке территории осуществляется:</w:t>
      </w:r>
    </w:p>
    <w:p w14:paraId="76AC19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 соответствии с системой координат, используемой для ведения Единого государственного реестра недвижимости; </w:t>
      </w:r>
    </w:p>
    <w:p w14:paraId="4361F03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1F495D40" w14:textId="77777777" w:rsidR="007F6FE0" w:rsidRPr="00F60728" w:rsidRDefault="00D308AA" w:rsidP="007F6FE0">
      <w:pPr>
        <w:rPr>
          <w:rFonts w:ascii="Times New Roman" w:hAnsi="Times New Roman"/>
          <w:sz w:val="20"/>
          <w:szCs w:val="20"/>
        </w:rPr>
      </w:pPr>
      <w:r w:rsidRPr="00F60728">
        <w:rPr>
          <w:rFonts w:ascii="Times New Roman" w:hAnsi="Times New Roman"/>
          <w:sz w:val="20"/>
          <w:szCs w:val="20"/>
        </w:rPr>
        <w:t>2.1.3.</w:t>
      </w:r>
      <w:r w:rsidR="00FB0BBB" w:rsidRPr="00F60728">
        <w:rPr>
          <w:rFonts w:ascii="Times New Roman" w:hAnsi="Times New Roman"/>
          <w:sz w:val="20"/>
          <w:szCs w:val="20"/>
        </w:rPr>
        <w:t xml:space="preserve">  </w:t>
      </w:r>
      <w:r w:rsidR="007F6FE0" w:rsidRPr="00F60728">
        <w:rPr>
          <w:rFonts w:ascii="Times New Roman" w:hAnsi="Times New Roman"/>
          <w:sz w:val="20"/>
          <w:szCs w:val="20"/>
        </w:rPr>
        <w:t>Состав и содержание документации по планировке территории, предусматривающей размещение одного или нескольких линейных объектов, устанавливаются Прав</w:t>
      </w:r>
      <w:r w:rsidR="00FB0BBB" w:rsidRPr="00F60728">
        <w:rPr>
          <w:rFonts w:ascii="Times New Roman" w:hAnsi="Times New Roman"/>
          <w:sz w:val="20"/>
          <w:szCs w:val="20"/>
        </w:rPr>
        <w:t>ительством Российской Федерации.</w:t>
      </w:r>
    </w:p>
    <w:p w14:paraId="5C8B2FF9" w14:textId="3BE9A3B0"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w:t>
      </w:r>
      <w:r w:rsidR="001E0356">
        <w:rPr>
          <w:rFonts w:ascii="Times New Roman" w:hAnsi="Times New Roman"/>
          <w:sz w:val="20"/>
          <w:szCs w:val="20"/>
        </w:rPr>
        <w:t>.</w:t>
      </w:r>
      <w:r w:rsidRPr="00F60728">
        <w:rPr>
          <w:rFonts w:ascii="Times New Roman" w:hAnsi="Times New Roman"/>
          <w:sz w:val="20"/>
          <w:szCs w:val="20"/>
        </w:rPr>
        <w:t xml:space="preserve">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подпунктом 2.2.1.</w:t>
      </w:r>
    </w:p>
    <w:p w14:paraId="62BC477C" w14:textId="0D39605F"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2.2.1</w:t>
      </w:r>
      <w:r w:rsidR="001E0356">
        <w:rPr>
          <w:rFonts w:ascii="Times New Roman" w:hAnsi="Times New Roman"/>
          <w:sz w:val="20"/>
          <w:szCs w:val="20"/>
        </w:rPr>
        <w:t>.</w:t>
      </w:r>
      <w:r w:rsidRPr="00F60728">
        <w:rPr>
          <w:rFonts w:ascii="Times New Roman" w:hAnsi="Times New Roman"/>
          <w:sz w:val="20"/>
          <w:szCs w:val="20"/>
        </w:rPr>
        <w:t xml:space="preserve">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6C0F4CB1" w14:textId="65AF18A7" w:rsidR="00FB0BBB" w:rsidRPr="00F60728" w:rsidRDefault="00FB0BBB" w:rsidP="00632652">
      <w:pPr>
        <w:jc w:val="both"/>
        <w:rPr>
          <w:rFonts w:ascii="Times New Roman" w:hAnsi="Times New Roman"/>
          <w:sz w:val="20"/>
          <w:szCs w:val="20"/>
        </w:rPr>
      </w:pPr>
      <w:r w:rsidRPr="00F60728">
        <w:rPr>
          <w:rFonts w:ascii="Times New Roman" w:hAnsi="Times New Roman"/>
          <w:sz w:val="20"/>
          <w:szCs w:val="20"/>
        </w:rPr>
        <w:t xml:space="preserve"> 2.2.2</w:t>
      </w:r>
      <w:r w:rsidR="001E0356">
        <w:rPr>
          <w:rFonts w:ascii="Times New Roman" w:hAnsi="Times New Roman"/>
          <w:sz w:val="20"/>
          <w:szCs w:val="20"/>
        </w:rPr>
        <w:t xml:space="preserve">. </w:t>
      </w:r>
      <w:r w:rsidRPr="00F60728">
        <w:rPr>
          <w:rFonts w:ascii="Times New Roman" w:hAnsi="Times New Roman"/>
          <w:sz w:val="20"/>
          <w:szCs w:val="20"/>
        </w:rPr>
        <w:t>Состав материалов и результатов инженерных изысканий, подлежащих размещению</w:t>
      </w:r>
      <w:r w:rsidR="001E0356">
        <w:rPr>
          <w:rFonts w:ascii="Times New Roman" w:hAnsi="Times New Roman"/>
          <w:sz w:val="20"/>
          <w:szCs w:val="20"/>
        </w:rPr>
        <w:t xml:space="preserve"> </w:t>
      </w:r>
      <w:r w:rsidRPr="00F60728">
        <w:rPr>
          <w:rFonts w:ascii="Times New Roman" w:hAnsi="Times New Roman"/>
          <w:sz w:val="20"/>
          <w:szCs w:val="20"/>
        </w:rPr>
        <w:t>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21FE0AA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2.2.3. Инженерные изыскания для подготовки документации по планировке территории выполняются в целях получения:</w:t>
      </w:r>
    </w:p>
    <w:p w14:paraId="29EC69B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6DA137C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5CE6798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10D129F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2.2.4.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43433D6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2.2.5.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0598328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Администрация муниципальн</w:t>
      </w:r>
      <w:r w:rsidR="0018022E" w:rsidRPr="00F60728">
        <w:rPr>
          <w:rFonts w:ascii="Times New Roman" w:hAnsi="Times New Roman"/>
          <w:sz w:val="20"/>
          <w:szCs w:val="20"/>
        </w:rPr>
        <w:t>ого образования Вихаревского</w:t>
      </w:r>
      <w:r w:rsidRPr="00F60728">
        <w:rPr>
          <w:rFonts w:ascii="Times New Roman" w:hAnsi="Times New Roman"/>
          <w:sz w:val="20"/>
          <w:szCs w:val="20"/>
        </w:rPr>
        <w:t xml:space="preserve"> сельского поселения обеспечивает подготовку документации по планировке территории на основании настоящих Правил. </w:t>
      </w:r>
    </w:p>
    <w:p w14:paraId="3AD713C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Решения о подготовке документации по планировке территории, за исключением случаев, указанных в частях 2 - 4.2 и 5.2 статьи 45 Градостроительного Кодекса РФ, принимается главо</w:t>
      </w:r>
      <w:r w:rsidR="0018022E" w:rsidRPr="00F60728">
        <w:rPr>
          <w:rFonts w:ascii="Times New Roman" w:hAnsi="Times New Roman"/>
          <w:sz w:val="20"/>
          <w:szCs w:val="20"/>
        </w:rPr>
        <w:t xml:space="preserve">й администрации </w:t>
      </w:r>
      <w:r w:rsidR="0018022E" w:rsidRPr="00F60728">
        <w:rPr>
          <w:rFonts w:ascii="Times New Roman" w:hAnsi="Times New Roman"/>
          <w:sz w:val="20"/>
          <w:szCs w:val="20"/>
        </w:rPr>
        <w:lastRenderedPageBreak/>
        <w:t>Вихаревского</w:t>
      </w:r>
      <w:r w:rsidRPr="00F60728">
        <w:rPr>
          <w:rFonts w:ascii="Times New Roman" w:hAnsi="Times New Roman"/>
          <w:sz w:val="20"/>
          <w:szCs w:val="20"/>
        </w:rPr>
        <w:t xml:space="preserve"> сельского поселения по собственной инициативе, либо на основании предложений физических или юридических лиц с учетом характеристик планируемого развития конкретной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 органом местного самоуправления поселения решения о подготовке документации по планировке территории не требуется.</w:t>
      </w:r>
    </w:p>
    <w:p w14:paraId="681F602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реконструкцию на таких участках объектов капитального строительства, должны подготовить проектную документацию в соответствии с предоставленными им градостроительными планами земельных участков. Администрация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или администрация муниципального образования Кильмезский район, в соответствии с соглашением о разграничении полномочий в сфере градостроительной </w:t>
      </w:r>
      <w:r w:rsidR="009C7BA6" w:rsidRPr="00F60728">
        <w:rPr>
          <w:rFonts w:ascii="Times New Roman" w:hAnsi="Times New Roman"/>
          <w:sz w:val="20"/>
          <w:szCs w:val="20"/>
        </w:rPr>
        <w:t>деятельности, в течение двадцати календарных</w:t>
      </w:r>
      <w:r w:rsidRPr="00F60728">
        <w:rPr>
          <w:rFonts w:ascii="Times New Roman" w:hAnsi="Times New Roman"/>
          <w:sz w:val="20"/>
          <w:szCs w:val="20"/>
        </w:rPr>
        <w:t xml:space="preserve">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без взимания платы.</w:t>
      </w:r>
    </w:p>
    <w:p w14:paraId="16B7EF3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6. Решение администрации муниципальног</w:t>
      </w:r>
      <w:r w:rsidR="0018022E" w:rsidRPr="00F60728">
        <w:rPr>
          <w:rFonts w:ascii="Times New Roman" w:hAnsi="Times New Roman"/>
          <w:sz w:val="20"/>
          <w:szCs w:val="20"/>
        </w:rPr>
        <w:t>о образования Вихаревское</w:t>
      </w:r>
      <w:r w:rsidRPr="00F60728">
        <w:rPr>
          <w:rFonts w:ascii="Times New Roman" w:hAnsi="Times New Roman"/>
          <w:sz w:val="20"/>
          <w:szCs w:val="20"/>
        </w:rPr>
        <w:t xml:space="preserve"> сельское поселение по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муниципального образования Кильмезский район в сети «Интернет».</w:t>
      </w:r>
    </w:p>
    <w:p w14:paraId="295FE1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Физические или юридические лица вправе представить в администрацию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свои предложения о порядке, сроках подготовки и содержании документации по планировке территории.</w:t>
      </w:r>
    </w:p>
    <w:p w14:paraId="5E57D60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Подготовка документации по планировке территории осуществляется в соответствии с требованиями нормативов градостроительного проектирования, технических регламентов, градостроительных регламентов с учетом границ зон с особыми условиями использования территорий. Заинтересованные лица, указанные в части 1.1 статьи 45 Градостроительного Кодекса РФ,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РФ, и направляют ее для утверждения в орган местного самоуправления поселения.</w:t>
      </w:r>
    </w:p>
    <w:p w14:paraId="6ABADD0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9. Структурное подразделение администрации муниципального образования Кильмезский район, уполномоченное в области градостроительной деятельности, или администрация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(в соответствии с соглашением о разграничении полномочий в сфере градостроительной деятельности) в течение пяти дней со дня поступления документации по планировке территории осуществляет проверку такой документации на соответствие нормативам градостроительного проектирования. По результатам проверки указанное подразделение принимает соответствующее решение о направлении документации по планировке территории главе администрации муниципальн</w:t>
      </w:r>
      <w:r w:rsidR="0018022E" w:rsidRPr="00F60728">
        <w:rPr>
          <w:rFonts w:ascii="Times New Roman" w:hAnsi="Times New Roman"/>
          <w:sz w:val="20"/>
          <w:szCs w:val="20"/>
        </w:rPr>
        <w:t>ого образования Вихаревское</w:t>
      </w:r>
      <w:r w:rsidRPr="00F60728">
        <w:rPr>
          <w:rFonts w:ascii="Times New Roman" w:hAnsi="Times New Roman"/>
          <w:sz w:val="20"/>
          <w:szCs w:val="20"/>
        </w:rPr>
        <w:t xml:space="preserve"> сельское поселение для утверждения или об отклонении такой документации и направлении ее на доработку. </w:t>
      </w:r>
    </w:p>
    <w:p w14:paraId="1DBE33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10. Проекты планировки территории и проекты планировки территории с проектами межевания в их составе до их утверждения подлежат обязательному рассмотрению на публичных слушаниях.</w:t>
      </w:r>
    </w:p>
    <w:p w14:paraId="24CAAD2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10.1. Публичные слушания по проекту планировки территории и проекту межевания территории не проводятся, если они подготовлены в отношении: </w:t>
      </w:r>
    </w:p>
    <w:p w14:paraId="0E61DA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14:paraId="5B13F3A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 </w:t>
      </w:r>
    </w:p>
    <w:p w14:paraId="2777B10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территории для размещения линейных объектов в границах земель лесного фонда.</w:t>
      </w:r>
    </w:p>
    <w:p w14:paraId="35CE2A9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11. Порядок организации и проведения публичных слушаний по проекту планировки территории и проекту планировки с проектами межевания в их составе определяются главой 4 настоящих Правил с учетом положений настоящей статьи.</w:t>
      </w:r>
    </w:p>
    <w:p w14:paraId="4144915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Глава администрации муниципального образования </w:t>
      </w:r>
      <w:r w:rsidR="0018022E"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отправлении на доработку. Решение администрации муниципального образования </w:t>
      </w:r>
      <w:r w:rsidR="0018022E"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публикуется в средствах массовой информации (печатное издание) муниципального образования Кильмезский район. Основанием для отклонения документации по планировке территории, подготовленной лицами, указанными в части 1.1 статьи 45 Градостроительного Кодекса РФ, и направления ее на доработку является несоответствие такой документации требованиям, указанным в части 10 статьи 45 Градостроительного Кодекса РФ. </w:t>
      </w:r>
    </w:p>
    <w:p w14:paraId="7E87753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13.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Кильмезский район в сети «Интернет». </w:t>
      </w:r>
    </w:p>
    <w:p w14:paraId="2DA89FF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14. На основании утвержденной документации, в настоящие Правила вносятся дополнения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14:paraId="390C95D3" w14:textId="77777777" w:rsidR="00EB375C" w:rsidRPr="00F60728" w:rsidRDefault="00EB375C" w:rsidP="00EB375C">
      <w:pPr>
        <w:pStyle w:val="dt-p"/>
        <w:rPr>
          <w:sz w:val="20"/>
          <w:szCs w:val="20"/>
        </w:rPr>
      </w:pPr>
      <w:r w:rsidRPr="00F60728">
        <w:rPr>
          <w:sz w:val="20"/>
          <w:szCs w:val="20"/>
        </w:rPr>
        <w:t>15.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32DC9F1D"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Глава 4. Проведение</w:t>
      </w:r>
      <w:r w:rsidR="00605FD1" w:rsidRPr="00F60728">
        <w:rPr>
          <w:rFonts w:ascii="Times New Roman" w:hAnsi="Times New Roman"/>
          <w:b/>
          <w:sz w:val="20"/>
          <w:szCs w:val="20"/>
        </w:rPr>
        <w:t xml:space="preserve"> </w:t>
      </w:r>
      <w:r w:rsidRPr="00F60728">
        <w:rPr>
          <w:rFonts w:ascii="Times New Roman" w:hAnsi="Times New Roman"/>
          <w:b/>
          <w:sz w:val="20"/>
          <w:szCs w:val="20"/>
        </w:rPr>
        <w:t xml:space="preserve">публичных слушаний по вопросам землепользования и застройки. </w:t>
      </w:r>
    </w:p>
    <w:p w14:paraId="54D0DEB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Публичные слушания в сфере землепользования и застройки проводятся в целях рассмотрения вопросов: </w:t>
      </w:r>
    </w:p>
    <w:p w14:paraId="6BFE1C9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об утверждении настоящих Правил и внесения в них изменений и осуществляется в соответствии с главой 5 настоящих Правил;</w:t>
      </w:r>
    </w:p>
    <w:p w14:paraId="0E9C2A4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о предоставлении разрешений на отклонение от предельных параметров разрешенного строительства, реконструкции объектов капитального строительства и осуществляется в соответствии с разделом 2.3 настоящих Правил;</w:t>
      </w:r>
    </w:p>
    <w:p w14:paraId="180E695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о предоставлении разрешений на условно разрешенные виды использования земельных участков и объектов капитального строительства и осуществляется в соответствии с разделом 2.2 настоящих Правил;</w:t>
      </w:r>
    </w:p>
    <w:p w14:paraId="7BEB10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4) о рассмотрении в случаях, установленных законодательством, проекта планировки с проектом межевания в соответствии с главой 3 настоящих Правил.</w:t>
      </w:r>
    </w:p>
    <w:p w14:paraId="03E51B07" w14:textId="77777777" w:rsidR="009C7BA6" w:rsidRPr="00F60728" w:rsidRDefault="009C7BA6" w:rsidP="009C7BA6">
      <w:pPr>
        <w:jc w:val="both"/>
        <w:rPr>
          <w:rFonts w:ascii="Times New Roman" w:hAnsi="Times New Roman"/>
          <w:sz w:val="20"/>
          <w:szCs w:val="20"/>
        </w:rPr>
      </w:pPr>
      <w:r w:rsidRPr="00F60728">
        <w:rPr>
          <w:rFonts w:ascii="Times New Roman" w:hAnsi="Times New Roman"/>
          <w:sz w:val="20"/>
          <w:szCs w:val="20"/>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сельской Думы с учетом положений законодательства о градостроительной деятельности.</w:t>
      </w:r>
    </w:p>
    <w:p w14:paraId="074AA042" w14:textId="77777777" w:rsidR="009C7BA6" w:rsidRPr="00F60728" w:rsidRDefault="009C7BA6" w:rsidP="00632652">
      <w:pPr>
        <w:jc w:val="both"/>
        <w:rPr>
          <w:rFonts w:ascii="Times New Roman" w:hAnsi="Times New Roman"/>
          <w:sz w:val="20"/>
          <w:szCs w:val="20"/>
        </w:rPr>
      </w:pPr>
    </w:p>
    <w:p w14:paraId="54F2A6B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Цель проведения публичных слушаний: </w:t>
      </w:r>
    </w:p>
    <w:p w14:paraId="7BF3ABA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предотвращение ущерба, который может быть нанесен правообладателям смежных земельных участков и объектов капитального строительства тем видом деятельности, по поводу которого испрашивается разрешение на условно разрешенные виды использования земельных участков и объектов капитального строительства, либо на отклонение от предельных параметров разрешенного строительства, реконструкции объектов капитального строительства; </w:t>
      </w:r>
    </w:p>
    <w:p w14:paraId="4E0CFD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информирование общественности и обеспечение участия граждан в подготовке решений по землепользованию и застройке. </w:t>
      </w:r>
    </w:p>
    <w:p w14:paraId="635F93CC"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sz w:val="20"/>
          <w:szCs w:val="20"/>
        </w:rPr>
        <w:t>3. Публичные слушания по вопросам землепользования и застройки, указанным в пункте 1 настоящей главы на территории муниципаль</w:t>
      </w:r>
      <w:r w:rsidR="0018022E" w:rsidRPr="00F60728">
        <w:rPr>
          <w:rFonts w:ascii="Times New Roman" w:hAnsi="Times New Roman"/>
          <w:sz w:val="20"/>
          <w:szCs w:val="20"/>
        </w:rPr>
        <w:t>ного образования Вихаревское</w:t>
      </w:r>
      <w:r w:rsidRPr="00F60728">
        <w:rPr>
          <w:rFonts w:ascii="Times New Roman" w:hAnsi="Times New Roman"/>
          <w:sz w:val="20"/>
          <w:szCs w:val="20"/>
        </w:rPr>
        <w:t xml:space="preserve"> сельское поселение проводятся в порядке, установленном Федеральным законом от 06.10.2003 № 131- ФЗ «Об общих принципах организации местного самоуправления в Российской Федерации», Градостроительным кодексом Российской Федерации, Положением о публи</w:t>
      </w:r>
      <w:r w:rsidR="0018022E" w:rsidRPr="00F60728">
        <w:rPr>
          <w:rFonts w:ascii="Times New Roman" w:hAnsi="Times New Roman"/>
          <w:sz w:val="20"/>
          <w:szCs w:val="20"/>
        </w:rPr>
        <w:t>чных слушаниях в Вихаревском</w:t>
      </w:r>
      <w:r w:rsidRPr="00F60728">
        <w:rPr>
          <w:rFonts w:ascii="Times New Roman" w:hAnsi="Times New Roman"/>
          <w:sz w:val="20"/>
          <w:szCs w:val="20"/>
        </w:rPr>
        <w:t xml:space="preserve"> сельском поселении Кильмезского района Кировской области», ут</w:t>
      </w:r>
      <w:r w:rsidR="0018022E" w:rsidRPr="00F60728">
        <w:rPr>
          <w:rFonts w:ascii="Times New Roman" w:hAnsi="Times New Roman"/>
          <w:sz w:val="20"/>
          <w:szCs w:val="20"/>
        </w:rPr>
        <w:t>вержденным решением Вихаревской</w:t>
      </w:r>
      <w:r w:rsidRPr="00F60728">
        <w:rPr>
          <w:rFonts w:ascii="Times New Roman" w:hAnsi="Times New Roman"/>
          <w:sz w:val="20"/>
          <w:szCs w:val="20"/>
        </w:rPr>
        <w:t xml:space="preserve"> сельской </w:t>
      </w:r>
      <w:r w:rsidR="009267B6" w:rsidRPr="00F60728">
        <w:rPr>
          <w:rFonts w:ascii="Times New Roman" w:hAnsi="Times New Roman"/>
          <w:sz w:val="20"/>
          <w:szCs w:val="20"/>
        </w:rPr>
        <w:t>Думы от 08.11.2005 № 3/</w:t>
      </w:r>
      <w:r w:rsidR="009267B6" w:rsidRPr="00F60728">
        <w:rPr>
          <w:rFonts w:ascii="Times New Roman" w:hAnsi="Times New Roman"/>
          <w:color w:val="000000" w:themeColor="text1"/>
          <w:sz w:val="20"/>
          <w:szCs w:val="20"/>
        </w:rPr>
        <w:t>1 с изменениями от 15.06.2017</w:t>
      </w:r>
      <w:r w:rsidR="005C7F4F" w:rsidRPr="00F60728">
        <w:rPr>
          <w:rFonts w:ascii="Times New Roman" w:hAnsi="Times New Roman"/>
          <w:color w:val="000000" w:themeColor="text1"/>
          <w:sz w:val="20"/>
          <w:szCs w:val="20"/>
        </w:rPr>
        <w:t xml:space="preserve"> № 3/6</w:t>
      </w:r>
      <w:r w:rsidR="009267B6" w:rsidRPr="00F60728">
        <w:rPr>
          <w:rFonts w:ascii="Times New Roman" w:hAnsi="Times New Roman"/>
          <w:color w:val="000000" w:themeColor="text1"/>
          <w:sz w:val="20"/>
          <w:szCs w:val="20"/>
        </w:rPr>
        <w:t>, от 16.03.2018 №2/5</w:t>
      </w:r>
      <w:r w:rsidRPr="00F60728">
        <w:rPr>
          <w:rFonts w:ascii="Times New Roman" w:hAnsi="Times New Roman"/>
          <w:color w:val="000000" w:themeColor="text1"/>
          <w:sz w:val="20"/>
          <w:szCs w:val="20"/>
        </w:rPr>
        <w:t>, с соблюдением требований настоящих Правил.</w:t>
      </w:r>
    </w:p>
    <w:p w14:paraId="64B5E4D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Муниципальный правовой акт о проведении публичных слушаний включает в себя:</w:t>
      </w:r>
    </w:p>
    <w:p w14:paraId="3119870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а) предмет публичных слушаний, указанный в пункте 1 настоящей статьи;</w:t>
      </w:r>
    </w:p>
    <w:p w14:paraId="3B5E70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б) дату, время и место проведения публичных слушаний;</w:t>
      </w:r>
    </w:p>
    <w:p w14:paraId="311012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границы территорий, применительно к которым проводятся публичные слушания; </w:t>
      </w:r>
    </w:p>
    <w:p w14:paraId="50AE5D4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г) субъект, уполномоченный на организацию и проведение публичных слушаний; </w:t>
      </w:r>
    </w:p>
    <w:p w14:paraId="4C3D2A9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д) дату и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14:paraId="619876E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е) место, сроки приема замечаний и предложений участников публичных слушаний по подлежащим обсуждению вопросам; </w:t>
      </w:r>
    </w:p>
    <w:p w14:paraId="3115E8F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ж) сроки проведения публичных слушаний, подготовки и опубликования заключения о результатах их проведения. </w:t>
      </w:r>
    </w:p>
    <w:p w14:paraId="309700E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5. Муниципальный правовой акт о проведении публичных слушаний подлежит официальному опубликованию не позднее десяти дней до дня проведения публичных слушаний. Одновременно с официальным опубликованием муниципальный правовой акт о проведении публичных слушаний размещается в информационно-телекоммуникационной сети «Интернет». С момента опубликования муниципального правового акта о проведении публичных слушаний их участники считаются оповещенными о дате, времени и месте проведения публичных слушаний, если иное не установлено действующим законодательством.</w:t>
      </w:r>
    </w:p>
    <w:p w14:paraId="2C0B82F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6.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14:paraId="50AB91F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исполнения сроков, процедур информирования и наличия подготовленных к публичным слушаниям документов и материалов. </w:t>
      </w:r>
    </w:p>
    <w:p w14:paraId="610BD44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Продолжительность (срок) проведения публичных слушаний устанавливается в решении о назначении публичных слушаний и должна составлять: </w:t>
      </w:r>
    </w:p>
    <w:p w14:paraId="1DDC5575" w14:textId="77777777" w:rsidR="00632652" w:rsidRPr="00F60728" w:rsidRDefault="00EB375C" w:rsidP="00632652">
      <w:pPr>
        <w:jc w:val="both"/>
        <w:rPr>
          <w:rFonts w:ascii="Times New Roman" w:hAnsi="Times New Roman"/>
          <w:sz w:val="20"/>
          <w:szCs w:val="20"/>
        </w:rPr>
      </w:pPr>
      <w:r w:rsidRPr="00BA6AC6">
        <w:rPr>
          <w:rFonts w:ascii="Times New Roman" w:hAnsi="Times New Roman"/>
          <w:sz w:val="20"/>
          <w:szCs w:val="20"/>
        </w:rPr>
        <w:t>1) не менее одного и не более трех</w:t>
      </w:r>
      <w:r w:rsidR="00632652" w:rsidRPr="00BA6AC6">
        <w:rPr>
          <w:rFonts w:ascii="Times New Roman" w:hAnsi="Times New Roman"/>
          <w:sz w:val="20"/>
          <w:szCs w:val="20"/>
        </w:rPr>
        <w:t xml:space="preserve"> месяцев со дня опубликования проекта о внесении изменений в Правила (не более </w:t>
      </w:r>
      <w:r w:rsidR="00DA7720" w:rsidRPr="00BA6AC6">
        <w:rPr>
          <w:rFonts w:ascii="Times New Roman" w:hAnsi="Times New Roman"/>
          <w:sz w:val="20"/>
          <w:szCs w:val="20"/>
        </w:rPr>
        <w:t>чем один</w:t>
      </w:r>
      <w:r w:rsidR="00632652" w:rsidRPr="00BA6AC6">
        <w:rPr>
          <w:rFonts w:ascii="Times New Roman" w:hAnsi="Times New Roman"/>
          <w:sz w:val="20"/>
          <w:szCs w:val="20"/>
        </w:rPr>
        <w:t xml:space="preserve"> месяца </w:t>
      </w:r>
      <w:r w:rsidR="00DA7720" w:rsidRPr="00BA6AC6">
        <w:rPr>
          <w:rFonts w:ascii="Times New Roman" w:hAnsi="Times New Roman"/>
          <w:sz w:val="20"/>
          <w:szCs w:val="20"/>
        </w:rPr>
        <w:t xml:space="preserve">только </w:t>
      </w:r>
      <w:r w:rsidR="00632652" w:rsidRPr="00BA6AC6">
        <w:rPr>
          <w:rFonts w:ascii="Times New Roman" w:hAnsi="Times New Roman"/>
          <w:sz w:val="20"/>
          <w:szCs w:val="20"/>
        </w:rPr>
        <w:t>в части внесения изменений в градострои</w:t>
      </w:r>
      <w:r w:rsidR="00DA7720" w:rsidRPr="00BA6AC6">
        <w:rPr>
          <w:rFonts w:ascii="Times New Roman" w:hAnsi="Times New Roman"/>
          <w:sz w:val="20"/>
          <w:szCs w:val="20"/>
        </w:rPr>
        <w:t>тельный регламент, установленных</w:t>
      </w:r>
      <w:r w:rsidR="00632652" w:rsidRPr="00BA6AC6">
        <w:rPr>
          <w:rFonts w:ascii="Times New Roman" w:hAnsi="Times New Roman"/>
          <w:sz w:val="20"/>
          <w:szCs w:val="20"/>
        </w:rPr>
        <w:t xml:space="preserve"> для конкретной территориальной зоны);</w:t>
      </w:r>
      <w:r w:rsidR="00632652" w:rsidRPr="00F60728">
        <w:rPr>
          <w:rFonts w:ascii="Times New Roman" w:hAnsi="Times New Roman"/>
          <w:sz w:val="20"/>
          <w:szCs w:val="20"/>
        </w:rPr>
        <w:t xml:space="preserve"> </w:t>
      </w:r>
    </w:p>
    <w:p w14:paraId="28C727E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не менее одного месяца и не более трех месяцев со дня оповещения жителей муниципального образования о времени и месте проведения публичных слушаний до дня опубликования заключения о результатах таких публичных слушаний (в случаях обсуждения проекта документации по планировке территории); </w:t>
      </w:r>
    </w:p>
    <w:p w14:paraId="7B5347F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не более одного месяца со дня оповещения жителей о времени и месте их проведения до дня опубликования заключения о результатах публичных слушаний (в случаях обсуждения заявлений о предоставлении разрешений на условно разрешенные виды использования земельных участков или объектов капитального строительства и на отклонения от предельных параметров разрешенного строительства, реконструкции объект</w:t>
      </w:r>
      <w:r w:rsidR="00DA7720" w:rsidRPr="00F60728">
        <w:rPr>
          <w:rFonts w:ascii="Times New Roman" w:hAnsi="Times New Roman"/>
          <w:sz w:val="20"/>
          <w:szCs w:val="20"/>
        </w:rPr>
        <w:t>ов капитального строительства).</w:t>
      </w:r>
    </w:p>
    <w:p w14:paraId="44FD00FC" w14:textId="77777777" w:rsidR="00DA7720" w:rsidRPr="00BA6AC6" w:rsidRDefault="00DA7720" w:rsidP="00DA7720">
      <w:pPr>
        <w:spacing w:after="0"/>
        <w:jc w:val="both"/>
        <w:rPr>
          <w:rFonts w:ascii="Times New Roman" w:hAnsi="Times New Roman"/>
          <w:sz w:val="20"/>
          <w:szCs w:val="20"/>
        </w:rPr>
      </w:pPr>
      <w:r w:rsidRPr="00BA6AC6">
        <w:rPr>
          <w:rFonts w:ascii="Times New Roman" w:hAnsi="Times New Roman"/>
          <w:sz w:val="20"/>
          <w:szCs w:val="20"/>
        </w:rPr>
        <w:t xml:space="preserve">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w:t>
      </w:r>
    </w:p>
    <w:p w14:paraId="391BA22F" w14:textId="77777777" w:rsidR="00DA7720" w:rsidRPr="00BA6AC6" w:rsidRDefault="00DA7720" w:rsidP="00DA7720">
      <w:pPr>
        <w:spacing w:after="0"/>
        <w:jc w:val="both"/>
        <w:rPr>
          <w:rFonts w:ascii="Times New Roman" w:hAnsi="Times New Roman"/>
          <w:sz w:val="20"/>
          <w:szCs w:val="20"/>
        </w:rPr>
      </w:pPr>
      <w:r w:rsidRPr="00BA6AC6">
        <w:rPr>
          <w:rFonts w:ascii="Times New Roman" w:hAnsi="Times New Roman"/>
          <w:sz w:val="20"/>
          <w:szCs w:val="20"/>
        </w:rPr>
        <w:t>проведения общественных обсуждений или публичных слушаний не может быть более чем один месяц.</w:t>
      </w:r>
    </w:p>
    <w:p w14:paraId="7429A85B" w14:textId="1F59768E" w:rsidR="00632652" w:rsidRPr="00BA6AC6"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BA6AC6">
        <w:rPr>
          <w:rFonts w:ascii="Times New Roman" w:hAnsi="Times New Roman"/>
          <w:sz w:val="20"/>
          <w:szCs w:val="20"/>
        </w:rPr>
        <w:t>9. Собра</w:t>
      </w:r>
      <w:r w:rsidR="0018022E" w:rsidRPr="00BA6AC6">
        <w:rPr>
          <w:rFonts w:ascii="Times New Roman" w:hAnsi="Times New Roman"/>
          <w:sz w:val="20"/>
          <w:szCs w:val="20"/>
        </w:rPr>
        <w:t>ния для жителей Вихаревского</w:t>
      </w:r>
      <w:r w:rsidR="00632652" w:rsidRPr="00BA6AC6">
        <w:rPr>
          <w:rFonts w:ascii="Times New Roman" w:hAnsi="Times New Roman"/>
          <w:sz w:val="20"/>
          <w:szCs w:val="20"/>
        </w:rPr>
        <w:t xml:space="preserve"> сельского поселения в период проведения публичных слушаний не проводятся в праздничные и выходные дни, а в рабочие дни - ранее 15 часов.</w:t>
      </w:r>
    </w:p>
    <w:p w14:paraId="7D2CAF9A"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10. 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физические и юридические лица, на основании предложений которых разрабатывается документация по планировке территорий и заинтересованные в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w:t>
      </w:r>
    </w:p>
    <w:p w14:paraId="3659B396" w14:textId="77777777" w:rsidR="00632652" w:rsidRPr="00BA6AC6" w:rsidRDefault="00632652" w:rsidP="00632652">
      <w:pPr>
        <w:jc w:val="both"/>
        <w:rPr>
          <w:rFonts w:ascii="Times New Roman" w:hAnsi="Times New Roman"/>
          <w:sz w:val="20"/>
          <w:szCs w:val="20"/>
        </w:rPr>
      </w:pPr>
      <w:r w:rsidRPr="00BA6AC6">
        <w:rPr>
          <w:rFonts w:ascii="Times New Roman" w:hAnsi="Times New Roman"/>
          <w:b/>
          <w:sz w:val="20"/>
          <w:szCs w:val="20"/>
        </w:rPr>
        <w:t>Глава 5. Внесении изменений в правила землепользования и застройки</w:t>
      </w:r>
      <w:r w:rsidRPr="00BA6AC6">
        <w:rPr>
          <w:rFonts w:ascii="Times New Roman" w:hAnsi="Times New Roman"/>
          <w:sz w:val="20"/>
          <w:szCs w:val="20"/>
        </w:rPr>
        <w:t xml:space="preserve"> </w:t>
      </w:r>
    </w:p>
    <w:p w14:paraId="404EF637" w14:textId="49A45D9E" w:rsidR="00DE0539" w:rsidRPr="00DE0539" w:rsidRDefault="00632652" w:rsidP="00DE0539">
      <w:pPr>
        <w:pStyle w:val="a3"/>
        <w:numPr>
          <w:ilvl w:val="0"/>
          <w:numId w:val="24"/>
        </w:numPr>
        <w:jc w:val="both"/>
        <w:rPr>
          <w:rFonts w:ascii="Times New Roman" w:hAnsi="Times New Roman"/>
          <w:sz w:val="20"/>
          <w:szCs w:val="20"/>
        </w:rPr>
      </w:pPr>
      <w:r w:rsidRPr="00DE0539">
        <w:rPr>
          <w:rFonts w:ascii="Times New Roman" w:hAnsi="Times New Roman"/>
          <w:sz w:val="20"/>
          <w:szCs w:val="20"/>
        </w:rPr>
        <w:t>Внесение изменений в Правила осуществляется в соо</w:t>
      </w:r>
      <w:r w:rsidR="004E0D23" w:rsidRPr="00DE0539">
        <w:rPr>
          <w:rFonts w:ascii="Times New Roman" w:hAnsi="Times New Roman"/>
          <w:sz w:val="20"/>
          <w:szCs w:val="20"/>
        </w:rPr>
        <w:t>тветствии со статьями 31, 32, 33</w:t>
      </w:r>
      <w:r w:rsidRPr="00DE0539">
        <w:rPr>
          <w:rFonts w:ascii="Times New Roman" w:hAnsi="Times New Roman"/>
          <w:sz w:val="20"/>
          <w:szCs w:val="20"/>
        </w:rPr>
        <w:t xml:space="preserve"> Градостроительного кодекса Российской Федерации</w:t>
      </w:r>
      <w:r w:rsidR="00DE0539">
        <w:rPr>
          <w:rFonts w:ascii="Times New Roman" w:hAnsi="Times New Roman"/>
          <w:sz w:val="20"/>
          <w:szCs w:val="20"/>
        </w:rPr>
        <w:t>.</w:t>
      </w:r>
    </w:p>
    <w:p w14:paraId="27A5616F" w14:textId="291E3B43" w:rsidR="00390D09" w:rsidRPr="00BA6AC6" w:rsidRDefault="00632652" w:rsidP="00EF169D">
      <w:pPr>
        <w:spacing w:after="0"/>
        <w:jc w:val="both"/>
        <w:rPr>
          <w:rFonts w:ascii="Times New Roman" w:hAnsi="Times New Roman"/>
          <w:sz w:val="20"/>
          <w:szCs w:val="20"/>
        </w:rPr>
      </w:pPr>
      <w:r w:rsidRPr="00BA6AC6">
        <w:rPr>
          <w:rFonts w:ascii="Times New Roman" w:hAnsi="Times New Roman"/>
          <w:sz w:val="20"/>
          <w:szCs w:val="20"/>
        </w:rPr>
        <w:t xml:space="preserve"> 1.1. Основаниями для рассмотрения главой администрации муниципального образования </w:t>
      </w:r>
      <w:r w:rsidR="0018022E" w:rsidRPr="00BA6AC6">
        <w:rPr>
          <w:rFonts w:ascii="Times New Roman" w:hAnsi="Times New Roman"/>
          <w:sz w:val="20"/>
          <w:szCs w:val="20"/>
        </w:rPr>
        <w:t>Вихаревское</w:t>
      </w:r>
      <w:r w:rsidRPr="00BA6AC6">
        <w:rPr>
          <w:rFonts w:ascii="Times New Roman" w:hAnsi="Times New Roman"/>
          <w:sz w:val="20"/>
          <w:szCs w:val="20"/>
        </w:rPr>
        <w:t xml:space="preserve"> сельское поселение вопроса о внесении изменений в настоящие</w:t>
      </w:r>
      <w:r w:rsidR="00EF169D" w:rsidRPr="00BA6AC6">
        <w:rPr>
          <w:rFonts w:ascii="Times New Roman" w:hAnsi="Times New Roman"/>
          <w:sz w:val="20"/>
          <w:szCs w:val="20"/>
        </w:rPr>
        <w:t xml:space="preserve"> Правила являются:                                                                                                                                               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w:t>
      </w:r>
      <w:r w:rsidR="006B143B">
        <w:rPr>
          <w:rFonts w:ascii="Times New Roman" w:hAnsi="Times New Roman"/>
          <w:sz w:val="20"/>
          <w:szCs w:val="20"/>
        </w:rPr>
        <w:t xml:space="preserve">                               -</w:t>
      </w:r>
      <w:r w:rsidR="00EF169D" w:rsidRPr="00BA6AC6">
        <w:rPr>
          <w:rFonts w:ascii="Times New Roman" w:hAnsi="Times New Roman"/>
          <w:sz w:val="20"/>
          <w:szCs w:val="20"/>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 </w:t>
      </w:r>
      <w:r w:rsidR="00EF169D" w:rsidRPr="00BA6AC6">
        <w:rPr>
          <w:rFonts w:ascii="Times New Roman" w:hAnsi="Times New Roman"/>
          <w:sz w:val="20"/>
          <w:szCs w:val="20"/>
        </w:rPr>
        <w:cr/>
      </w:r>
    </w:p>
    <w:p w14:paraId="0E979AE5" w14:textId="77777777" w:rsidR="00EF169D" w:rsidRPr="00BA6AC6" w:rsidRDefault="00EF169D" w:rsidP="00EF169D">
      <w:pPr>
        <w:spacing w:after="0"/>
        <w:jc w:val="both"/>
        <w:rPr>
          <w:rFonts w:ascii="Times New Roman" w:hAnsi="Times New Roman"/>
          <w:sz w:val="20"/>
          <w:szCs w:val="20"/>
        </w:rPr>
      </w:pPr>
      <w:r w:rsidRPr="00BA6AC6">
        <w:rPr>
          <w:rFonts w:ascii="Times New Roman" w:hAnsi="Times New Roman"/>
          <w:sz w:val="20"/>
          <w:szCs w:val="20"/>
        </w:rPr>
        <w:t xml:space="preserve">2) поступление предложений об изменении границ территориальных зон, изменении градостроительных регламентов; </w:t>
      </w:r>
    </w:p>
    <w:p w14:paraId="691E062D" w14:textId="77777777" w:rsidR="00390D09" w:rsidRPr="00BA6AC6" w:rsidRDefault="00390D09" w:rsidP="00EF169D">
      <w:pPr>
        <w:spacing w:after="0"/>
        <w:jc w:val="both"/>
        <w:rPr>
          <w:rFonts w:ascii="Times New Roman" w:hAnsi="Times New Roman"/>
          <w:sz w:val="20"/>
          <w:szCs w:val="20"/>
        </w:rPr>
      </w:pPr>
    </w:p>
    <w:p w14:paraId="0EF7A2B0" w14:textId="5754595E"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w:t>
      </w:r>
    </w:p>
    <w:p w14:paraId="4D28FEF2" w14:textId="77777777" w:rsidR="00EF169D" w:rsidRDefault="00EF169D" w:rsidP="00EF169D">
      <w:pPr>
        <w:spacing w:after="0"/>
        <w:rPr>
          <w:rFonts w:ascii="Times New Roman" w:hAnsi="Times New Roman"/>
          <w:sz w:val="20"/>
          <w:szCs w:val="20"/>
        </w:rPr>
      </w:pPr>
      <w:r w:rsidRPr="00BA6AC6">
        <w:rPr>
          <w:rFonts w:ascii="Times New Roman" w:hAnsi="Times New Roman"/>
          <w:sz w:val="20"/>
          <w:szCs w:val="20"/>
        </w:rPr>
        <w:t xml:space="preserve">местоположения границ указанных зон, территорий; </w:t>
      </w:r>
    </w:p>
    <w:p w14:paraId="05D4F616" w14:textId="60EA1075" w:rsidR="00207AED" w:rsidRPr="00207AED" w:rsidRDefault="00207AED" w:rsidP="00207AED">
      <w:pPr>
        <w:spacing w:after="0"/>
        <w:rPr>
          <w:rFonts w:ascii="Times New Roman" w:hAnsi="Times New Roman"/>
        </w:rPr>
      </w:pPr>
      <w:r>
        <w:rPr>
          <w:rFonts w:ascii="Times New Roman" w:hAnsi="Times New Roman"/>
          <w:sz w:val="20"/>
          <w:szCs w:val="20"/>
        </w:rPr>
        <w:t>3.1.</w:t>
      </w:r>
      <w:r w:rsidRPr="00207AED">
        <w:rPr>
          <w:rFonts w:ascii="Times New Roman" w:hAnsi="Times New Roman"/>
        </w:rPr>
        <w:t>)</w:t>
      </w:r>
      <w:r w:rsidRPr="00207AED">
        <w:rPr>
          <w:rFonts w:ascii="Times New Roman" w:hAnsi="Times New Roman"/>
          <w:bCs/>
        </w:rPr>
        <w:t xml:space="preserve">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18E3F9CF" w14:textId="21FED19F" w:rsidR="00714FE8" w:rsidRPr="00DE0539" w:rsidRDefault="00EF169D" w:rsidP="00DE0539">
      <w:pPr>
        <w:spacing w:after="0"/>
        <w:rPr>
          <w:rFonts w:ascii="Times New Roman" w:hAnsi="Times New Roman"/>
          <w:sz w:val="20"/>
          <w:szCs w:val="20"/>
        </w:rPr>
      </w:pPr>
      <w:r w:rsidRPr="00BA6AC6">
        <w:rPr>
          <w:rFonts w:ascii="Times New Roman" w:hAnsi="Times New Roman"/>
          <w:sz w:val="20"/>
          <w:szCs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14:paraId="72BEB2F3" w14:textId="77777777" w:rsidR="00DE0539" w:rsidRPr="00BA6AC6" w:rsidRDefault="00DE0539" w:rsidP="00EF169D">
      <w:pPr>
        <w:spacing w:after="0"/>
        <w:rPr>
          <w:rFonts w:ascii="Times New Roman" w:hAnsi="Times New Roman"/>
          <w:sz w:val="20"/>
          <w:szCs w:val="20"/>
        </w:rPr>
      </w:pPr>
    </w:p>
    <w:p w14:paraId="6F57EEC3" w14:textId="660597B9"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w:t>
      </w:r>
    </w:p>
    <w:p w14:paraId="1B6F9E1C" w14:textId="77777777"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значения; </w:t>
      </w:r>
    </w:p>
    <w:p w14:paraId="1D021BCC" w14:textId="74F127FD" w:rsidR="001E0356" w:rsidRDefault="001E0356" w:rsidP="00EF169D">
      <w:pPr>
        <w:spacing w:after="0"/>
        <w:rPr>
          <w:rFonts w:ascii="Times New Roman" w:hAnsi="Times New Roman"/>
          <w:sz w:val="20"/>
          <w:szCs w:val="20"/>
        </w:rPr>
      </w:pPr>
      <w:r>
        <w:rPr>
          <w:rFonts w:ascii="Times New Roman" w:hAnsi="Times New Roman"/>
          <w:sz w:val="20"/>
          <w:szCs w:val="20"/>
        </w:rPr>
        <w:t xml:space="preserve"> </w:t>
      </w:r>
      <w:r w:rsidR="00EF169D" w:rsidRPr="00BA6AC6">
        <w:rPr>
          <w:rFonts w:ascii="Times New Roman" w:hAnsi="Times New Roman"/>
          <w:sz w:val="20"/>
          <w:szCs w:val="20"/>
        </w:rPr>
        <w:t xml:space="preserve">6) принятие решения о комплексном развитии территории; </w:t>
      </w:r>
    </w:p>
    <w:p w14:paraId="0E1DD27E" w14:textId="39661A0C" w:rsidR="002F11C0" w:rsidRPr="001E0356" w:rsidRDefault="007E2CF6" w:rsidP="00EF169D">
      <w:pPr>
        <w:spacing w:after="0"/>
        <w:rPr>
          <w:rStyle w:val="blk"/>
          <w:rFonts w:ascii="Times New Roman" w:hAnsi="Times New Roman"/>
          <w:sz w:val="20"/>
          <w:szCs w:val="20"/>
        </w:rPr>
      </w:pPr>
      <w:r w:rsidRPr="00BA6AC6">
        <w:rPr>
          <w:sz w:val="20"/>
          <w:szCs w:val="20"/>
        </w:rPr>
        <w:t xml:space="preserve"> </w:t>
      </w:r>
      <w:r w:rsidR="002F11C0" w:rsidRPr="00BA6AC6">
        <w:rPr>
          <w:rStyle w:val="blk"/>
          <w:sz w:val="20"/>
          <w:szCs w:val="20"/>
        </w:rPr>
        <w:t>7</w:t>
      </w:r>
      <w:r w:rsidR="002F11C0" w:rsidRPr="00BA6AC6">
        <w:rPr>
          <w:rStyle w:val="blk"/>
          <w:rFonts w:ascii="Times New Roman" w:hAnsi="Times New Roman"/>
          <w:sz w:val="20"/>
          <w:szCs w:val="20"/>
        </w:rPr>
        <w:t xml:space="preserve">). В случаях, предусмотренных </w:t>
      </w:r>
      <w:hyperlink r:id="rId8" w:anchor="dst2456" w:history="1">
        <w:r w:rsidR="002F11C0" w:rsidRPr="00BA6AC6">
          <w:rPr>
            <w:rStyle w:val="a9"/>
            <w:rFonts w:ascii="Times New Roman" w:hAnsi="Times New Roman"/>
            <w:sz w:val="20"/>
            <w:szCs w:val="20"/>
          </w:rPr>
          <w:t>пунктами 3</w:t>
        </w:r>
      </w:hyperlink>
      <w:r w:rsidR="002F11C0" w:rsidRPr="00BA6AC6">
        <w:rPr>
          <w:rStyle w:val="blk"/>
          <w:rFonts w:ascii="Times New Roman" w:hAnsi="Times New Roman"/>
          <w:sz w:val="20"/>
          <w:szCs w:val="20"/>
        </w:rPr>
        <w:t xml:space="preserve"> - </w:t>
      </w:r>
      <w:hyperlink r:id="rId9" w:anchor="dst2458" w:history="1">
        <w:r w:rsidR="002F11C0" w:rsidRPr="00BA6AC6">
          <w:rPr>
            <w:rStyle w:val="a9"/>
            <w:rFonts w:ascii="Times New Roman" w:hAnsi="Times New Roman"/>
            <w:sz w:val="20"/>
            <w:szCs w:val="20"/>
          </w:rPr>
          <w:t>5 части 2</w:t>
        </w:r>
      </w:hyperlink>
      <w:r w:rsidR="002F11C0" w:rsidRPr="00BA6AC6">
        <w:rPr>
          <w:rStyle w:val="blk"/>
          <w:rFonts w:ascii="Times New Roman" w:hAnsi="Times New Roman"/>
          <w:sz w:val="20"/>
          <w:szCs w:val="20"/>
        </w:rPr>
        <w:t xml:space="preserve"> настоящей статьи</w:t>
      </w:r>
      <w:r w:rsidR="002F11C0" w:rsidRPr="00F60728">
        <w:rPr>
          <w:rStyle w:val="blk"/>
          <w:rFonts w:ascii="Times New Roman" w:hAnsi="Times New Roman"/>
          <w:sz w:val="20"/>
          <w:szCs w:val="20"/>
        </w:rPr>
        <w:t>,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6CC5700F" w14:textId="77777777" w:rsidR="002F11C0" w:rsidRPr="00F60728" w:rsidRDefault="002F11C0" w:rsidP="00EF169D">
      <w:pPr>
        <w:spacing w:after="0"/>
        <w:rPr>
          <w:rStyle w:val="blk"/>
          <w:rFonts w:ascii="Times New Roman" w:hAnsi="Times New Roman"/>
          <w:sz w:val="20"/>
          <w:szCs w:val="20"/>
        </w:rPr>
      </w:pPr>
      <w:bookmarkStart w:id="0" w:name="dst3125"/>
      <w:bookmarkEnd w:id="0"/>
      <w:r w:rsidRPr="00F60728">
        <w:rPr>
          <w:rStyle w:val="blk"/>
          <w:rFonts w:ascii="Times New Roman" w:hAnsi="Times New Roman"/>
          <w:sz w:val="20"/>
          <w:szCs w:val="20"/>
        </w:rPr>
        <w:t xml:space="preserve">8). В случае поступления требования, предусмотренного </w:t>
      </w:r>
      <w:hyperlink r:id="rId10" w:anchor="dst3124" w:history="1">
        <w:r w:rsidRPr="00F60728">
          <w:rPr>
            <w:rStyle w:val="a9"/>
            <w:rFonts w:ascii="Times New Roman" w:hAnsi="Times New Roman"/>
            <w:sz w:val="20"/>
            <w:szCs w:val="20"/>
          </w:rPr>
          <w:t>частью 8</w:t>
        </w:r>
      </w:hyperlink>
      <w:r w:rsidRPr="00F60728">
        <w:rPr>
          <w:rStyle w:val="blk"/>
          <w:rFonts w:ascii="Times New Roman" w:hAnsi="Times New Roman"/>
          <w:sz w:val="20"/>
          <w:szCs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11" w:anchor="dst2456" w:history="1">
        <w:r w:rsidRPr="00F60728">
          <w:rPr>
            <w:rStyle w:val="a9"/>
            <w:rFonts w:ascii="Times New Roman" w:hAnsi="Times New Roman"/>
            <w:sz w:val="20"/>
            <w:szCs w:val="20"/>
          </w:rPr>
          <w:t>пунктами 3</w:t>
        </w:r>
      </w:hyperlink>
      <w:r w:rsidRPr="00F60728">
        <w:rPr>
          <w:rStyle w:val="blk"/>
          <w:rFonts w:ascii="Times New Roman" w:hAnsi="Times New Roman"/>
          <w:sz w:val="20"/>
          <w:szCs w:val="20"/>
        </w:rPr>
        <w:t xml:space="preserve"> - </w:t>
      </w:r>
      <w:hyperlink r:id="rId12" w:anchor="dst2458" w:history="1">
        <w:r w:rsidRPr="00F60728">
          <w:rPr>
            <w:rStyle w:val="a9"/>
            <w:rFonts w:ascii="Times New Roman" w:hAnsi="Times New Roman"/>
            <w:sz w:val="20"/>
            <w:szCs w:val="20"/>
          </w:rPr>
          <w:t>5 части 2</w:t>
        </w:r>
      </w:hyperlink>
      <w:r w:rsidRPr="00F60728">
        <w:rPr>
          <w:rStyle w:val="blk"/>
          <w:rFonts w:ascii="Times New Roman" w:hAnsi="Times New Roman"/>
          <w:sz w:val="20"/>
          <w:szCs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13" w:anchor="dst3124" w:history="1">
        <w:r w:rsidRPr="00F60728">
          <w:rPr>
            <w:rStyle w:val="a9"/>
            <w:rFonts w:ascii="Times New Roman" w:hAnsi="Times New Roman"/>
            <w:sz w:val="20"/>
            <w:szCs w:val="20"/>
          </w:rPr>
          <w:t>частью 8</w:t>
        </w:r>
      </w:hyperlink>
      <w:r w:rsidRPr="00F60728">
        <w:rPr>
          <w:rStyle w:val="blk"/>
          <w:rFonts w:ascii="Times New Roman" w:hAnsi="Times New Roman"/>
          <w:sz w:val="20"/>
          <w:szCs w:val="20"/>
        </w:rPr>
        <w:t xml:space="preserve"> насто</w:t>
      </w:r>
      <w:r w:rsidR="00390D09" w:rsidRPr="00F60728">
        <w:rPr>
          <w:rStyle w:val="blk"/>
          <w:rFonts w:ascii="Times New Roman" w:hAnsi="Times New Roman"/>
          <w:sz w:val="20"/>
          <w:szCs w:val="20"/>
        </w:rPr>
        <w:t>ящей статьи, не требуется.</w:t>
      </w:r>
    </w:p>
    <w:p w14:paraId="6A71916F" w14:textId="77777777" w:rsidR="007E2CF6" w:rsidRPr="00F60728" w:rsidRDefault="009C7BA6" w:rsidP="00EF169D">
      <w:pPr>
        <w:spacing w:after="0"/>
        <w:rPr>
          <w:rFonts w:ascii="Times New Roman" w:hAnsi="Times New Roman"/>
          <w:sz w:val="20"/>
          <w:szCs w:val="20"/>
        </w:rPr>
      </w:pPr>
      <w:r w:rsidRPr="00F60728">
        <w:rPr>
          <w:rFonts w:ascii="Times New Roman" w:hAnsi="Times New Roman"/>
          <w:sz w:val="20"/>
          <w:szCs w:val="20"/>
        </w:rPr>
        <w:t>9)</w:t>
      </w:r>
      <w:r w:rsidR="007E2CF6" w:rsidRPr="00F60728">
        <w:rPr>
          <w:rFonts w:ascii="Times New Roman" w:hAnsi="Times New Roman"/>
          <w:sz w:val="20"/>
          <w:szCs w:val="20"/>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w:t>
      </w:r>
      <w:r w:rsidR="00390D09" w:rsidRPr="00F60728">
        <w:rPr>
          <w:rFonts w:ascii="Times New Roman" w:hAnsi="Times New Roman"/>
          <w:sz w:val="20"/>
          <w:szCs w:val="20"/>
        </w:rPr>
        <w:t xml:space="preserve">в соответствие с установленными  </w:t>
      </w:r>
      <w:r w:rsidR="007E2CF6" w:rsidRPr="00F60728">
        <w:rPr>
          <w:rFonts w:ascii="Times New Roman" w:hAnsi="Times New Roman"/>
          <w:sz w:val="20"/>
          <w:szCs w:val="20"/>
        </w:rPr>
        <w:t>требованиям</w:t>
      </w:r>
      <w:r w:rsidR="00390D09" w:rsidRPr="00F60728">
        <w:rPr>
          <w:rFonts w:ascii="Times New Roman" w:hAnsi="Times New Roman"/>
          <w:sz w:val="20"/>
          <w:szCs w:val="20"/>
        </w:rPr>
        <w:t>и. (</w:t>
      </w:r>
      <w:r w:rsidR="009E04A0" w:rsidRPr="00F60728">
        <w:rPr>
          <w:rFonts w:ascii="Times New Roman" w:hAnsi="Times New Roman"/>
          <w:sz w:val="20"/>
          <w:szCs w:val="20"/>
        </w:rPr>
        <w:t>проанализировать нужно нет з</w:t>
      </w:r>
      <w:r w:rsidR="007E2CF6" w:rsidRPr="00F60728">
        <w:rPr>
          <w:rFonts w:ascii="Times New Roman" w:hAnsi="Times New Roman"/>
          <w:sz w:val="20"/>
          <w:szCs w:val="20"/>
        </w:rPr>
        <w:t>десь)</w:t>
      </w:r>
    </w:p>
    <w:p w14:paraId="73BE9002" w14:textId="7D67DB18" w:rsidR="004E0D23" w:rsidRPr="00207AED" w:rsidRDefault="004E0D23" w:rsidP="004E0D23">
      <w:pPr>
        <w:spacing w:after="0"/>
        <w:rPr>
          <w:rFonts w:ascii="Times New Roman" w:hAnsi="Times New Roman"/>
          <w:sz w:val="20"/>
          <w:szCs w:val="20"/>
        </w:rPr>
      </w:pPr>
      <w:r w:rsidRPr="00BA6AC6">
        <w:rPr>
          <w:rFonts w:ascii="Times New Roman" w:hAnsi="Times New Roman"/>
          <w:sz w:val="20"/>
          <w:szCs w:val="20"/>
        </w:rPr>
        <w:t>10)</w:t>
      </w:r>
      <w:r w:rsidRPr="00BA6AC6">
        <w:rPr>
          <w:sz w:val="20"/>
          <w:szCs w:val="20"/>
        </w:rPr>
        <w:t xml:space="preserve"> </w:t>
      </w:r>
      <w:r w:rsidRPr="00BA6AC6">
        <w:rPr>
          <w:rFonts w:ascii="Times New Roman" w:hAnsi="Times New Roman"/>
          <w:sz w:val="20"/>
          <w:szCs w:val="20"/>
        </w:rPr>
        <w:t>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70A78AA5"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lastRenderedPageBreak/>
        <w:t xml:space="preserve">1.2. Предложения </w:t>
      </w:r>
      <w:r w:rsidR="00473363" w:rsidRPr="00BA6AC6">
        <w:rPr>
          <w:rFonts w:ascii="Times New Roman" w:hAnsi="Times New Roman"/>
          <w:sz w:val="20"/>
          <w:szCs w:val="20"/>
        </w:rPr>
        <w:t>о внесении изменений в</w:t>
      </w:r>
      <w:r w:rsidRPr="00BA6AC6">
        <w:rPr>
          <w:rFonts w:ascii="Times New Roman" w:hAnsi="Times New Roman"/>
          <w:color w:val="FF0000"/>
          <w:sz w:val="20"/>
          <w:szCs w:val="20"/>
        </w:rPr>
        <w:t xml:space="preserve"> </w:t>
      </w:r>
      <w:r w:rsidR="00473363" w:rsidRPr="00BA6AC6">
        <w:rPr>
          <w:rFonts w:ascii="Times New Roman" w:hAnsi="Times New Roman"/>
          <w:sz w:val="20"/>
          <w:szCs w:val="20"/>
        </w:rPr>
        <w:t>п</w:t>
      </w:r>
      <w:r w:rsidRPr="00BA6AC6">
        <w:rPr>
          <w:rFonts w:ascii="Times New Roman" w:hAnsi="Times New Roman"/>
          <w:sz w:val="20"/>
          <w:szCs w:val="20"/>
        </w:rPr>
        <w:t>равила</w:t>
      </w:r>
      <w:r w:rsidR="00810CDD" w:rsidRPr="00BA6AC6">
        <w:rPr>
          <w:rFonts w:ascii="Times New Roman" w:hAnsi="Times New Roman"/>
          <w:sz w:val="20"/>
          <w:szCs w:val="20"/>
        </w:rPr>
        <w:t xml:space="preserve"> землепользования и застройки</w:t>
      </w:r>
      <w:r w:rsidR="00473363" w:rsidRPr="00BA6AC6">
        <w:rPr>
          <w:rFonts w:ascii="Times New Roman" w:hAnsi="Times New Roman"/>
          <w:sz w:val="20"/>
          <w:szCs w:val="20"/>
        </w:rPr>
        <w:t xml:space="preserve"> в комиссию  направляются также</w:t>
      </w:r>
      <w:r w:rsidRPr="00BA6AC6">
        <w:rPr>
          <w:rFonts w:ascii="Times New Roman" w:hAnsi="Times New Roman"/>
          <w:sz w:val="20"/>
          <w:szCs w:val="20"/>
        </w:rPr>
        <w:t xml:space="preserve">: </w:t>
      </w:r>
    </w:p>
    <w:p w14:paraId="667EC7C3"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14:paraId="28C26C5E"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2) органами исполнительной власти Кировской области в случаях, если Правила могут воспрепятствовать функционированию, размещению объектов капитального строительства регионального значения; </w:t>
      </w:r>
    </w:p>
    <w:p w14:paraId="45C41489"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3) органами местного самоуправления муниципального образования Кильмезский район в случаях, если Правила могут воспрепятствовать функционированию, размещению объектов капитального строительства местного значения, в целях рационального использования земельных участков;</w:t>
      </w:r>
    </w:p>
    <w:p w14:paraId="0E54A310"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4) органами местного самоуправления муниципального образования </w:t>
      </w:r>
      <w:r w:rsidR="0018022E" w:rsidRPr="00BA6AC6">
        <w:rPr>
          <w:rFonts w:ascii="Times New Roman" w:hAnsi="Times New Roman"/>
          <w:sz w:val="20"/>
          <w:szCs w:val="20"/>
        </w:rPr>
        <w:t xml:space="preserve">Вихаревское </w:t>
      </w:r>
      <w:r w:rsidRPr="00BA6AC6">
        <w:rPr>
          <w:rFonts w:ascii="Times New Roman" w:hAnsi="Times New Roman"/>
          <w:sz w:val="20"/>
          <w:szCs w:val="20"/>
        </w:rPr>
        <w:t xml:space="preserve">сельское поселение в случаях, если необходимо совершенствовать порядок регулирования землепользования и застройки на территории муниципального образования </w:t>
      </w:r>
      <w:r w:rsidR="0018022E" w:rsidRPr="00BA6AC6">
        <w:rPr>
          <w:rFonts w:ascii="Times New Roman" w:hAnsi="Times New Roman"/>
          <w:sz w:val="20"/>
          <w:szCs w:val="20"/>
        </w:rPr>
        <w:t xml:space="preserve">Вихаревское </w:t>
      </w:r>
      <w:r w:rsidRPr="00BA6AC6">
        <w:rPr>
          <w:rFonts w:ascii="Times New Roman" w:hAnsi="Times New Roman"/>
          <w:sz w:val="20"/>
          <w:szCs w:val="20"/>
        </w:rPr>
        <w:t xml:space="preserve">сельское поселение, а также, если Правила могут воспрепятствовать функционированию, размещению объектов капитального строительства местного значения; </w:t>
      </w:r>
    </w:p>
    <w:p w14:paraId="600067BD" w14:textId="77777777" w:rsidR="00390D09" w:rsidRPr="00BA6AC6" w:rsidRDefault="00632652" w:rsidP="00390D09">
      <w:pPr>
        <w:jc w:val="both"/>
        <w:rPr>
          <w:rFonts w:ascii="Times New Roman" w:hAnsi="Times New Roman"/>
          <w:sz w:val="20"/>
          <w:szCs w:val="20"/>
        </w:rPr>
      </w:pPr>
      <w:r w:rsidRPr="00BA6AC6">
        <w:rPr>
          <w:rFonts w:ascii="Times New Roman" w:hAnsi="Times New Roman"/>
          <w:sz w:val="20"/>
          <w:szCs w:val="20"/>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0A98B014" w14:textId="77777777" w:rsidR="00390D09" w:rsidRPr="00BA6AC6" w:rsidRDefault="00390D09" w:rsidP="00390D09">
      <w:pPr>
        <w:jc w:val="both"/>
        <w:rPr>
          <w:rFonts w:ascii="Times New Roman" w:hAnsi="Times New Roman"/>
          <w:sz w:val="20"/>
          <w:szCs w:val="20"/>
        </w:rPr>
      </w:pPr>
      <w:r w:rsidRPr="00BA6AC6">
        <w:rPr>
          <w:rFonts w:ascii="Times New Roman" w:hAnsi="Times New Roman"/>
          <w:sz w:val="20"/>
          <w:szCs w:val="20"/>
        </w:rPr>
        <w:t xml:space="preserve">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 </w:t>
      </w:r>
    </w:p>
    <w:p w14:paraId="59F06F3A" w14:textId="07361585" w:rsidR="00390D09" w:rsidRPr="00BA6AC6" w:rsidRDefault="00390D09" w:rsidP="00390D09">
      <w:pPr>
        <w:spacing w:after="0"/>
        <w:jc w:val="both"/>
        <w:rPr>
          <w:rFonts w:ascii="Times New Roman" w:hAnsi="Times New Roman"/>
          <w:sz w:val="20"/>
          <w:szCs w:val="20"/>
        </w:rPr>
      </w:pPr>
      <w:r w:rsidRPr="00BA6AC6">
        <w:rPr>
          <w:rFonts w:ascii="Times New Roman" w:hAnsi="Times New Roman"/>
          <w:sz w:val="20"/>
          <w:szCs w:val="20"/>
        </w:rPr>
        <w:t xml:space="preserve">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w:t>
      </w:r>
    </w:p>
    <w:p w14:paraId="3A5F597C" w14:textId="06D40BC5" w:rsidR="00390D09" w:rsidRPr="00BA6AC6" w:rsidRDefault="00390D09" w:rsidP="00390D09">
      <w:pPr>
        <w:spacing w:after="0"/>
        <w:jc w:val="both"/>
        <w:rPr>
          <w:rFonts w:ascii="Times New Roman" w:hAnsi="Times New Roman"/>
          <w:sz w:val="20"/>
          <w:szCs w:val="20"/>
        </w:rPr>
      </w:pPr>
      <w:r w:rsidRPr="00BA6AC6">
        <w:rPr>
          <w:rFonts w:ascii="Times New Roman" w:hAnsi="Times New Roman"/>
          <w:sz w:val="20"/>
          <w:szCs w:val="20"/>
        </w:rPr>
        <w:t>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76F8B400" w14:textId="0FD44203" w:rsidR="00632652" w:rsidRPr="00BA6AC6" w:rsidRDefault="006B143B" w:rsidP="00632652">
      <w:pPr>
        <w:jc w:val="both"/>
        <w:rPr>
          <w:rFonts w:ascii="Times New Roman" w:hAnsi="Times New Roman"/>
          <w:sz w:val="20"/>
          <w:szCs w:val="20"/>
        </w:rPr>
      </w:pPr>
      <w:r>
        <w:rPr>
          <w:rFonts w:ascii="Times New Roman" w:hAnsi="Times New Roman"/>
          <w:sz w:val="20"/>
          <w:szCs w:val="20"/>
        </w:rPr>
        <w:t xml:space="preserve">    </w:t>
      </w:r>
      <w:r w:rsidR="00632652" w:rsidRPr="00BA6AC6">
        <w:rPr>
          <w:rFonts w:ascii="Times New Roman" w:hAnsi="Times New Roman"/>
          <w:sz w:val="20"/>
          <w:szCs w:val="20"/>
        </w:rPr>
        <w:t xml:space="preserve">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3E1E488E" w14:textId="5CF51E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w:t>
      </w:r>
      <w:r w:rsidR="006B143B">
        <w:rPr>
          <w:rFonts w:ascii="Times New Roman" w:hAnsi="Times New Roman"/>
          <w:sz w:val="20"/>
          <w:szCs w:val="20"/>
        </w:rPr>
        <w:t xml:space="preserve">     </w:t>
      </w:r>
      <w:r w:rsidRPr="00BA6AC6">
        <w:rPr>
          <w:rFonts w:ascii="Times New Roman" w:hAnsi="Times New Roman"/>
          <w:sz w:val="20"/>
          <w:szCs w:val="20"/>
        </w:rPr>
        <w:t>В случае, если правилами землепользования и застройки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 Глава поселения обеспечивает внесение изменений в правила землепользования и застройки в течение тридцати дней со дня получения требования. В данном случае проведение публичных слушаний не требуется.</w:t>
      </w:r>
    </w:p>
    <w:p w14:paraId="2AD2406F"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1.3. Комиссия в течение </w:t>
      </w:r>
      <w:r w:rsidR="003A697F" w:rsidRPr="00BA6AC6">
        <w:rPr>
          <w:rFonts w:ascii="Times New Roman" w:hAnsi="Times New Roman"/>
          <w:sz w:val="20"/>
          <w:szCs w:val="20"/>
        </w:rPr>
        <w:t>двадцати</w:t>
      </w:r>
      <w:r w:rsidRPr="00BA6AC6">
        <w:rPr>
          <w:rFonts w:ascii="Times New Roman" w:hAnsi="Times New Roman"/>
          <w:sz w:val="20"/>
          <w:szCs w:val="20"/>
        </w:rPr>
        <w:t xml:space="preserve"> </w:t>
      </w:r>
      <w:r w:rsidR="003A697F" w:rsidRPr="00BA6AC6">
        <w:rPr>
          <w:rFonts w:ascii="Times New Roman" w:hAnsi="Times New Roman"/>
          <w:sz w:val="20"/>
          <w:szCs w:val="20"/>
        </w:rPr>
        <w:t xml:space="preserve">пяти </w:t>
      </w:r>
      <w:r w:rsidRPr="00BA6AC6">
        <w:rPr>
          <w:rFonts w:ascii="Times New Roman" w:hAnsi="Times New Roman"/>
          <w:sz w:val="20"/>
          <w:szCs w:val="20"/>
        </w:rPr>
        <w:t xml:space="preserve">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муниципального образования </w:t>
      </w:r>
      <w:r w:rsidR="0018022E" w:rsidRPr="00BA6AC6">
        <w:rPr>
          <w:rFonts w:ascii="Times New Roman" w:hAnsi="Times New Roman"/>
          <w:sz w:val="20"/>
          <w:szCs w:val="20"/>
        </w:rPr>
        <w:t xml:space="preserve">Вихаревское </w:t>
      </w:r>
      <w:r w:rsidRPr="00BA6AC6">
        <w:rPr>
          <w:rFonts w:ascii="Times New Roman" w:hAnsi="Times New Roman"/>
          <w:sz w:val="20"/>
          <w:szCs w:val="20"/>
        </w:rPr>
        <w:t>сельское поселение.</w:t>
      </w:r>
    </w:p>
    <w:p w14:paraId="5EFEBBC9"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1.4. Глава администрации муниципального образования</w:t>
      </w:r>
      <w:r w:rsidR="0018022E" w:rsidRPr="00BA6AC6">
        <w:rPr>
          <w:rFonts w:ascii="Times New Roman" w:hAnsi="Times New Roman"/>
          <w:sz w:val="20"/>
          <w:szCs w:val="20"/>
        </w:rPr>
        <w:t xml:space="preserve"> Вихаревское</w:t>
      </w:r>
      <w:r w:rsidRPr="00BA6AC6">
        <w:rPr>
          <w:rFonts w:ascii="Times New Roman" w:hAnsi="Times New Roman"/>
          <w:sz w:val="20"/>
          <w:szCs w:val="20"/>
        </w:rPr>
        <w:t xml:space="preserve"> сельское поселение с учетом рекомендаций, содержащихся в заключение Комиссии, в течение </w:t>
      </w:r>
      <w:r w:rsidR="003A697F" w:rsidRPr="00BA6AC6">
        <w:rPr>
          <w:rFonts w:ascii="Times New Roman" w:hAnsi="Times New Roman"/>
          <w:sz w:val="20"/>
          <w:szCs w:val="20"/>
        </w:rPr>
        <w:t>двадцати пяти</w:t>
      </w:r>
      <w:r w:rsidRPr="00BA6AC6">
        <w:rPr>
          <w:rFonts w:ascii="Times New Roman" w:hAnsi="Times New Roman"/>
          <w:sz w:val="20"/>
          <w:szCs w:val="20"/>
        </w:rPr>
        <w:t xml:space="preserve"> дней принимает решение о подготовке проекта изменения Правил или об отклонении предложения о внесении изменения в Правила с указанием причин отклонения и направляет копию такого решения заявителям.</w:t>
      </w:r>
    </w:p>
    <w:p w14:paraId="6D770993"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lastRenderedPageBreak/>
        <w:t xml:space="preserve"> 1.5. Глава администрации муниципального образования </w:t>
      </w:r>
      <w:r w:rsidR="00693FC7" w:rsidRPr="00BA6AC6">
        <w:rPr>
          <w:rFonts w:ascii="Times New Roman" w:hAnsi="Times New Roman"/>
          <w:sz w:val="20"/>
          <w:szCs w:val="20"/>
        </w:rPr>
        <w:t xml:space="preserve">Вихаревское </w:t>
      </w:r>
      <w:r w:rsidRPr="00BA6AC6">
        <w:rPr>
          <w:rFonts w:ascii="Times New Roman" w:hAnsi="Times New Roman"/>
          <w:sz w:val="20"/>
          <w:szCs w:val="20"/>
        </w:rPr>
        <w:t xml:space="preserve">сельское поселение в пятидневный срок с даты принятия решения о подготовке проекта изменения Правил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Сообщение о принятии такого решения размещается на официальном сайте муниципального образования Кильмезский район в сети «Интернет». </w:t>
      </w:r>
    </w:p>
    <w:p w14:paraId="0AB73A67" w14:textId="77777777" w:rsidR="00632652" w:rsidRPr="00F60728" w:rsidRDefault="00632652" w:rsidP="00632652">
      <w:pPr>
        <w:jc w:val="both"/>
        <w:rPr>
          <w:rFonts w:ascii="Times New Roman" w:hAnsi="Times New Roman"/>
          <w:sz w:val="20"/>
          <w:szCs w:val="20"/>
        </w:rPr>
      </w:pPr>
      <w:r w:rsidRPr="00BA6AC6">
        <w:rPr>
          <w:rFonts w:ascii="Times New Roman" w:hAnsi="Times New Roman"/>
          <w:sz w:val="20"/>
          <w:szCs w:val="20"/>
        </w:rPr>
        <w:t xml:space="preserve">1.6. Администрация муниципального образования </w:t>
      </w:r>
      <w:r w:rsidR="00693FC7" w:rsidRPr="00BA6AC6">
        <w:rPr>
          <w:rFonts w:ascii="Times New Roman" w:hAnsi="Times New Roman"/>
          <w:sz w:val="20"/>
          <w:szCs w:val="20"/>
        </w:rPr>
        <w:t xml:space="preserve">Вихаревское </w:t>
      </w:r>
      <w:r w:rsidRPr="00BA6AC6">
        <w:rPr>
          <w:rFonts w:ascii="Times New Roman" w:hAnsi="Times New Roman"/>
          <w:sz w:val="20"/>
          <w:szCs w:val="20"/>
        </w:rPr>
        <w:t>сельское поселение или отдел градостроительства и землеустройства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 в десятидневный срок осуществляет проверку проекта изменения Правил, представленного Комиссией, на соответствие требованиям технических регламентов, генеральному плану сельского поселения, схеме территориального планирования муниципального района и направляет проект изменения Правил главе</w:t>
      </w:r>
      <w:r w:rsidRPr="00F60728">
        <w:rPr>
          <w:rFonts w:ascii="Times New Roman" w:hAnsi="Times New Roman"/>
          <w:sz w:val="20"/>
          <w:szCs w:val="20"/>
        </w:rPr>
        <w:t xml:space="preserve"> администрации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сельское поселение или в случае обнаружения его несоответствия требованиям и документам, указанным в настоящем пункте, в Комиссию на доработку.</w:t>
      </w:r>
    </w:p>
    <w:p w14:paraId="3248276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1.7. Глава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при получении проекта изменения Правил принимает решение о проведении публичных слушаний по такому проекту (с установлением срока проведения публичных слушаний) в срок не позднее чем через десять дней со дня получения такого проекта. </w:t>
      </w:r>
    </w:p>
    <w:p w14:paraId="151C9E2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1.8. Оповещение о публичных слушаниях по проекту изменения Правил должно содержать информацию о:</w:t>
      </w:r>
    </w:p>
    <w:p w14:paraId="05EBB15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характере обсуждаемого вопроса; </w:t>
      </w:r>
    </w:p>
    <w:p w14:paraId="3DFFC79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дате, времени и месте проведения публичных слушаний; </w:t>
      </w:r>
    </w:p>
    <w:p w14:paraId="1898323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дате, времени и месте предварительного ознакомления с соответствующей документацией и информацией. </w:t>
      </w:r>
    </w:p>
    <w:p w14:paraId="21CC0DDA" w14:textId="62980EAB" w:rsidR="00632652" w:rsidRPr="00F60728"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1.9. Публичные слушания по проекту изменения Правил проводятся в соответствии с положением о порядке проведения публичных слушаний в муниципальном образовании</w:t>
      </w:r>
      <w:r w:rsidR="00693FC7" w:rsidRPr="00F60728">
        <w:rPr>
          <w:rFonts w:ascii="Times New Roman" w:hAnsi="Times New Roman"/>
          <w:sz w:val="20"/>
          <w:szCs w:val="20"/>
        </w:rPr>
        <w:t xml:space="preserve"> Вихаревское</w:t>
      </w:r>
      <w:r w:rsidR="00632652" w:rsidRPr="00F60728">
        <w:rPr>
          <w:rFonts w:ascii="Times New Roman" w:hAnsi="Times New Roman"/>
          <w:sz w:val="20"/>
          <w:szCs w:val="20"/>
        </w:rPr>
        <w:t xml:space="preserve"> сельское поселение.</w:t>
      </w:r>
    </w:p>
    <w:p w14:paraId="2C3C26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1.10. Продолжительность публичных слушаний по проекту изменения Правил со дня опубликования такого проекта до дня опубликования заключения о результатах с</w:t>
      </w:r>
      <w:r w:rsidR="004C0785" w:rsidRPr="00F60728">
        <w:rPr>
          <w:rFonts w:ascii="Times New Roman" w:hAnsi="Times New Roman"/>
          <w:sz w:val="20"/>
          <w:szCs w:val="20"/>
        </w:rPr>
        <w:t>лушаний составляет не менее одного и не более двух</w:t>
      </w:r>
      <w:r w:rsidRPr="00F60728">
        <w:rPr>
          <w:rFonts w:ascii="Times New Roman" w:hAnsi="Times New Roman"/>
          <w:sz w:val="20"/>
          <w:szCs w:val="20"/>
        </w:rPr>
        <w:t xml:space="preserve"> месяцев. </w:t>
      </w:r>
    </w:p>
    <w:p w14:paraId="1AA9990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1.11.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14:paraId="7760ACD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1.12. Не позднее чем через десять дней со дня окончания публичных слушаний Комиссия представляет Главе администрации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проект изменения Правил, протокол публичных слушаний и заключение о результатах публичных слушаний. Глава администрации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сельское поселение в течение десяти дней после представления ему проекта изменения Правил, протокола публичных слушаний и заключения о результатах публичных слушаний принимает решение о направлении указанного проекта в представительный орган сельского поселения или о направлении его на доработку с указанием даты повторного представления либо принимает решение об отказе.</w:t>
      </w:r>
    </w:p>
    <w:p w14:paraId="52D35AE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1.13. Представительный орган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по результатам рассмотрения проекта изменений Правил и обязательных приложений к нему (протокол публичных слушаний с заключением о результатах таких публичных слушаний, заключение отдела градостроительства и землеустройства администрации муниципального образования Кильмезский район), утверждает изменения Правил или направляет проект изменений Правил Главе администрации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 xml:space="preserve">сельское поселение на доработку в соответствии с результатами публичных слушаний по указанному проекту. </w:t>
      </w:r>
    </w:p>
    <w:p w14:paraId="1153C6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1.14. Решение о внесении изменений с текстом изменений Правил и фрагмент карты градостроительного зонирования подлежит опубликованию в порядке, установленном для официального опубликования </w:t>
      </w:r>
      <w:r w:rsidRPr="00F60728">
        <w:rPr>
          <w:rFonts w:ascii="Times New Roman" w:hAnsi="Times New Roman"/>
          <w:sz w:val="20"/>
          <w:szCs w:val="20"/>
        </w:rPr>
        <w:lastRenderedPageBreak/>
        <w:t>муниципальных правовых актов, и может размещаться на официальном сайте муниципального образования Кильмезский район в сети «Интернет».</w:t>
      </w:r>
    </w:p>
    <w:p w14:paraId="55FEBA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1.15. Физические и юридические лица вправе оспорить решение о внесении изменений в Правила в судебном порядке.</w:t>
      </w:r>
    </w:p>
    <w:p w14:paraId="28358B0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1.16. Для учета изменений в сведениях, содержащихся в органе кадастрового учета, в соответствии с ч. 6 ст.15 Федерального закона «О государственном кадастре недвижимости» от 24.07.2007 № 221-ФЗ, администрация муниципального образования </w:t>
      </w:r>
      <w:r w:rsidR="00693FC7" w:rsidRPr="00F60728">
        <w:rPr>
          <w:rFonts w:ascii="Times New Roman" w:hAnsi="Times New Roman"/>
          <w:sz w:val="20"/>
          <w:szCs w:val="20"/>
        </w:rPr>
        <w:t xml:space="preserve">Вихаревское </w:t>
      </w:r>
      <w:r w:rsidRPr="00F60728">
        <w:rPr>
          <w:rFonts w:ascii="Times New Roman" w:hAnsi="Times New Roman"/>
          <w:sz w:val="20"/>
          <w:szCs w:val="20"/>
        </w:rPr>
        <w:t>сельское поселение, в срок не более чем десять рабочих дней со дня вступления в силу решения о внесении изменений в Правила, представляет в филиал ФГБУ «ФКП Росреестра» по Кировской области документ, содержащий сведения, необходимые для внесения в государственный кадастр недвижимости. Состав сведений, вносимых в государственный кадастр недвижимости, отражен в ст. 10 Федерального закона «О государственном кадастре недвижимости» от 24.07.2007 № 221-ФЗ.</w:t>
      </w:r>
    </w:p>
    <w:p w14:paraId="29234564" w14:textId="77777777" w:rsidR="00632652" w:rsidRPr="00F60728" w:rsidRDefault="00632652" w:rsidP="00632652">
      <w:pPr>
        <w:jc w:val="both"/>
        <w:rPr>
          <w:rFonts w:ascii="Times New Roman" w:hAnsi="Times New Roman"/>
          <w:sz w:val="20"/>
          <w:szCs w:val="20"/>
        </w:rPr>
      </w:pPr>
    </w:p>
    <w:p w14:paraId="4929C97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Глава 6. Регулирование иных вопросов землепользования и застройки</w:t>
      </w:r>
      <w:r w:rsidRPr="00F60728">
        <w:rPr>
          <w:rFonts w:ascii="Times New Roman" w:hAnsi="Times New Roman"/>
          <w:sz w:val="20"/>
          <w:szCs w:val="20"/>
        </w:rPr>
        <w:t xml:space="preserve"> </w:t>
      </w:r>
    </w:p>
    <w:p w14:paraId="6323E181" w14:textId="77777777" w:rsidR="00632652" w:rsidRPr="00F60728" w:rsidRDefault="00632652" w:rsidP="00632652">
      <w:pPr>
        <w:jc w:val="both"/>
        <w:rPr>
          <w:rFonts w:ascii="Times New Roman" w:hAnsi="Times New Roman"/>
          <w:b/>
          <w:sz w:val="20"/>
          <w:szCs w:val="20"/>
        </w:rPr>
      </w:pPr>
    </w:p>
    <w:p w14:paraId="728EFFEE"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6.1. Установление публичных сервитутов</w:t>
      </w:r>
    </w:p>
    <w:p w14:paraId="72FD4724" w14:textId="77777777" w:rsidR="00632652" w:rsidRPr="00F60728" w:rsidRDefault="00632652" w:rsidP="00632652">
      <w:pPr>
        <w:jc w:val="both"/>
        <w:rPr>
          <w:rFonts w:ascii="Times New Roman" w:hAnsi="Times New Roman"/>
          <w:sz w:val="20"/>
          <w:szCs w:val="20"/>
        </w:rPr>
      </w:pPr>
    </w:p>
    <w:p w14:paraId="799F2FA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Публичные сервитуты устанавливаются законом или иным нормативным правовым актом РФ, нормативным правовым актом субъектом РФ,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(п.2 ст. 23 ЗК РФ).</w:t>
      </w:r>
    </w:p>
    <w:p w14:paraId="6AF50CEF" w14:textId="5D96ADBE"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009E5CD0">
        <w:rPr>
          <w:rFonts w:ascii="Times New Roman" w:hAnsi="Times New Roman"/>
          <w:sz w:val="20"/>
          <w:szCs w:val="20"/>
        </w:rPr>
        <w:t xml:space="preserve">  </w:t>
      </w:r>
      <w:r w:rsidRPr="00F60728">
        <w:rPr>
          <w:rFonts w:ascii="Times New Roman" w:hAnsi="Times New Roman"/>
          <w:sz w:val="20"/>
          <w:szCs w:val="20"/>
        </w:rPr>
        <w:t xml:space="preserve"> Установление публичных сервитутов осуществляется в соответствии и в случаях предусмотренных земельным законодательством (ст. 23 ЗК РФ), применительно к земельным участкам и иным объектам капитального строительства, принадлежащим физическим или юридическим лицам. 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 (п.9 ст. 23 ЗК РФ).  </w:t>
      </w:r>
    </w:p>
    <w:p w14:paraId="55FE2E39" w14:textId="789445EF" w:rsidR="00632652" w:rsidRPr="00F60728" w:rsidRDefault="009E5CD0"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Публичный сервитут может быть прекращен в случае отсутствия общественных нужд, для которых он был установлен, путем принятия акта об отмене сервитута (п.2 ст.48 ЗК РФ)</w:t>
      </w:r>
    </w:p>
    <w:p w14:paraId="13403539" w14:textId="77777777" w:rsidR="00632652" w:rsidRPr="00F60728" w:rsidRDefault="00632652" w:rsidP="00632652">
      <w:pPr>
        <w:jc w:val="both"/>
        <w:rPr>
          <w:rFonts w:ascii="Times New Roman" w:hAnsi="Times New Roman"/>
          <w:sz w:val="20"/>
          <w:szCs w:val="20"/>
        </w:rPr>
      </w:pPr>
    </w:p>
    <w:p w14:paraId="2146907E"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Часть 2.  Карты градостроительного зонирования</w:t>
      </w:r>
      <w:r w:rsidR="00693FC7" w:rsidRPr="00F60728">
        <w:rPr>
          <w:rFonts w:ascii="Times New Roman" w:hAnsi="Times New Roman"/>
          <w:sz w:val="20"/>
          <w:szCs w:val="20"/>
        </w:rPr>
        <w:t xml:space="preserve"> </w:t>
      </w:r>
      <w:r w:rsidR="00693FC7" w:rsidRPr="00F60728">
        <w:rPr>
          <w:rFonts w:ascii="Times New Roman" w:hAnsi="Times New Roman"/>
          <w:b/>
          <w:sz w:val="20"/>
          <w:szCs w:val="20"/>
        </w:rPr>
        <w:t>Вихаревского</w:t>
      </w:r>
      <w:r w:rsidRPr="00F60728">
        <w:rPr>
          <w:rFonts w:ascii="Times New Roman" w:hAnsi="Times New Roman"/>
          <w:b/>
          <w:sz w:val="20"/>
          <w:szCs w:val="20"/>
        </w:rPr>
        <w:t xml:space="preserve"> сельского поселения Кильмезского района Кировской области (прилагаются).</w:t>
      </w:r>
    </w:p>
    <w:p w14:paraId="2B2201E0" w14:textId="77777777" w:rsidR="00632652" w:rsidRPr="00F60728" w:rsidRDefault="00632652" w:rsidP="00632652">
      <w:pPr>
        <w:jc w:val="both"/>
        <w:rPr>
          <w:rFonts w:ascii="Times New Roman" w:hAnsi="Times New Roman"/>
          <w:b/>
          <w:sz w:val="20"/>
          <w:szCs w:val="20"/>
        </w:rPr>
      </w:pPr>
    </w:p>
    <w:p w14:paraId="52AEA885"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Часть 3. Градостроительные регламенты.</w:t>
      </w:r>
    </w:p>
    <w:p w14:paraId="1183CE5C" w14:textId="77777777" w:rsidR="00632652" w:rsidRPr="00F60728" w:rsidRDefault="00632652" w:rsidP="00632652">
      <w:pPr>
        <w:jc w:val="both"/>
        <w:rPr>
          <w:rFonts w:ascii="Times New Roman" w:hAnsi="Times New Roman"/>
          <w:b/>
          <w:sz w:val="20"/>
          <w:szCs w:val="20"/>
        </w:rPr>
      </w:pPr>
    </w:p>
    <w:p w14:paraId="08906350" w14:textId="77777777" w:rsidR="00632652" w:rsidRPr="00F60728" w:rsidRDefault="00632652" w:rsidP="00632652">
      <w:pPr>
        <w:pStyle w:val="24"/>
        <w:keepNext/>
        <w:keepLines/>
        <w:shd w:val="clear" w:color="auto" w:fill="auto"/>
        <w:spacing w:line="274" w:lineRule="exact"/>
        <w:ind w:firstLine="708"/>
        <w:jc w:val="both"/>
        <w:rPr>
          <w:sz w:val="20"/>
          <w:szCs w:val="20"/>
        </w:rPr>
      </w:pPr>
      <w:bookmarkStart w:id="1" w:name="bookmark2"/>
      <w:r w:rsidRPr="00F60728">
        <w:rPr>
          <w:sz w:val="20"/>
          <w:szCs w:val="20"/>
        </w:rPr>
        <w:t>Глава 7. Градостроительные регламенты и их применение. Градостроительные ре</w:t>
      </w:r>
      <w:r w:rsidRPr="00F60728">
        <w:rPr>
          <w:sz w:val="20"/>
          <w:szCs w:val="20"/>
        </w:rPr>
        <w:softHyphen/>
        <w:t>гламенты и их применение в историческом поселении</w:t>
      </w:r>
      <w:bookmarkEnd w:id="1"/>
    </w:p>
    <w:p w14:paraId="263E96E8" w14:textId="77777777" w:rsidR="00632652" w:rsidRPr="00F60728" w:rsidRDefault="00632652" w:rsidP="00632652">
      <w:pPr>
        <w:pStyle w:val="24"/>
        <w:keepNext/>
        <w:keepLines/>
        <w:shd w:val="clear" w:color="auto" w:fill="auto"/>
        <w:spacing w:line="274" w:lineRule="exact"/>
        <w:ind w:firstLine="360"/>
        <w:jc w:val="both"/>
        <w:rPr>
          <w:sz w:val="20"/>
          <w:szCs w:val="20"/>
        </w:rPr>
      </w:pPr>
    </w:p>
    <w:p w14:paraId="4A300784" w14:textId="1172A523"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1.</w:t>
      </w:r>
      <w:r w:rsidR="00632652" w:rsidRPr="00F60728">
        <w:rPr>
          <w:rFonts w:ascii="Times New Roman" w:hAnsi="Times New Roman"/>
          <w:sz w:val="20"/>
          <w:szCs w:val="20"/>
        </w:rPr>
        <w:t>Градостроительным регламентом определяется правовой режим использования зе</w:t>
      </w:r>
      <w:r w:rsidR="00632652" w:rsidRPr="00F60728">
        <w:rPr>
          <w:rFonts w:ascii="Times New Roman" w:hAnsi="Times New Roman"/>
          <w:sz w:val="20"/>
          <w:szCs w:val="20"/>
        </w:rPr>
        <w:softHyphen/>
        <w:t>мельных участков, равно как всего, что находится над и под поверхностью земельных участ</w:t>
      </w:r>
      <w:r w:rsidR="00632652" w:rsidRPr="00F60728">
        <w:rPr>
          <w:rFonts w:ascii="Times New Roman" w:hAnsi="Times New Roman"/>
          <w:sz w:val="20"/>
          <w:szCs w:val="20"/>
        </w:rPr>
        <w:softHyphen/>
        <w:t>ков и используется в процессе их застройки и последующей эксплуатации объектов капиталь</w:t>
      </w:r>
      <w:r w:rsidR="00632652" w:rsidRPr="00F60728">
        <w:rPr>
          <w:rFonts w:ascii="Times New Roman" w:hAnsi="Times New Roman"/>
          <w:sz w:val="20"/>
          <w:szCs w:val="20"/>
        </w:rPr>
        <w:softHyphen/>
        <w:t>ного строительства.</w:t>
      </w:r>
    </w:p>
    <w:p w14:paraId="2F9D2680"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Градостроительные регламенты устанавливаются с учетом:</w:t>
      </w:r>
    </w:p>
    <w:p w14:paraId="3ADAC448" w14:textId="77777777" w:rsidR="00632652" w:rsidRPr="00F60728" w:rsidRDefault="00632652" w:rsidP="00632652">
      <w:pPr>
        <w:widowControl w:val="0"/>
        <w:numPr>
          <w:ilvl w:val="0"/>
          <w:numId w:val="7"/>
        </w:numPr>
        <w:tabs>
          <w:tab w:val="left" w:pos="1097"/>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фактического использования земельных участков и объектов капитального строитель</w:t>
      </w:r>
      <w:r w:rsidRPr="00F60728">
        <w:rPr>
          <w:rFonts w:ascii="Times New Roman" w:hAnsi="Times New Roman"/>
          <w:sz w:val="20"/>
          <w:szCs w:val="20"/>
        </w:rPr>
        <w:softHyphen/>
        <w:t>ства в границах территориальной зоны;</w:t>
      </w:r>
    </w:p>
    <w:p w14:paraId="75A8D871" w14:textId="77777777" w:rsidR="00632652" w:rsidRPr="00F60728" w:rsidRDefault="00632652" w:rsidP="00632652">
      <w:pPr>
        <w:widowControl w:val="0"/>
        <w:numPr>
          <w:ilvl w:val="0"/>
          <w:numId w:val="7"/>
        </w:numPr>
        <w:tabs>
          <w:tab w:val="left" w:pos="1097"/>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возможности сочетания в пределах одной территориальной зоны различных видов су</w:t>
      </w:r>
      <w:r w:rsidRPr="00F60728">
        <w:rPr>
          <w:rFonts w:ascii="Times New Roman" w:hAnsi="Times New Roman"/>
          <w:sz w:val="20"/>
          <w:szCs w:val="20"/>
        </w:rPr>
        <w:softHyphen/>
        <w:t>ществующего и планируемого использования земельных участков и объектов капитального строительства;</w:t>
      </w:r>
    </w:p>
    <w:p w14:paraId="69846288" w14:textId="77777777" w:rsidR="00632652" w:rsidRPr="00F60728" w:rsidRDefault="00632652" w:rsidP="00632652">
      <w:pPr>
        <w:widowControl w:val="0"/>
        <w:numPr>
          <w:ilvl w:val="0"/>
          <w:numId w:val="7"/>
        </w:numPr>
        <w:tabs>
          <w:tab w:val="left" w:pos="1102"/>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lastRenderedPageBreak/>
        <w:t>функциональных зон и характеристик их планируемого развития, определенных доку</w:t>
      </w:r>
      <w:r w:rsidRPr="00F60728">
        <w:rPr>
          <w:rFonts w:ascii="Times New Roman" w:hAnsi="Times New Roman"/>
          <w:sz w:val="20"/>
          <w:szCs w:val="20"/>
        </w:rPr>
        <w:softHyphen/>
        <w:t>ментами территориального планирования муниципальных образований;</w:t>
      </w:r>
    </w:p>
    <w:p w14:paraId="16C4E26F" w14:textId="77777777" w:rsidR="00632652" w:rsidRPr="00F60728" w:rsidRDefault="00632652" w:rsidP="00632652">
      <w:pPr>
        <w:widowControl w:val="0"/>
        <w:numPr>
          <w:ilvl w:val="0"/>
          <w:numId w:val="7"/>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видов территориальных зон;</w:t>
      </w:r>
    </w:p>
    <w:p w14:paraId="1A2F8CCD" w14:textId="77777777" w:rsidR="00632652" w:rsidRPr="00F60728" w:rsidRDefault="00632652" w:rsidP="00632652">
      <w:pPr>
        <w:widowControl w:val="0"/>
        <w:numPr>
          <w:ilvl w:val="0"/>
          <w:numId w:val="7"/>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требований охраны объектов культурного наследия.</w:t>
      </w:r>
    </w:p>
    <w:p w14:paraId="2D394B19"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Действие градостроительного регламента распространяется в равной мере на все земель</w:t>
      </w:r>
      <w:r w:rsidRPr="00F60728">
        <w:rPr>
          <w:rFonts w:ascii="Times New Roman" w:hAnsi="Times New Roman"/>
          <w:sz w:val="20"/>
          <w:szCs w:val="20"/>
        </w:rPr>
        <w:softHyphen/>
        <w:t>ные участки и объекты капитального строительства, расположенные в пределах границ терри</w:t>
      </w:r>
      <w:r w:rsidRPr="00F60728">
        <w:rPr>
          <w:rFonts w:ascii="Times New Roman" w:hAnsi="Times New Roman"/>
          <w:sz w:val="20"/>
          <w:szCs w:val="20"/>
        </w:rPr>
        <w:softHyphen/>
        <w:t>ториальной зоны, обозначенной на карте градостроительного зонирования.</w:t>
      </w:r>
    </w:p>
    <w:p w14:paraId="0A02C185"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Действие градостроительного регламента не распространяется на земельные участки, установленные пунктом 4 статьи 36 Градостроительного кодекса Российской Федерации.</w:t>
      </w:r>
    </w:p>
    <w:p w14:paraId="26C6D114" w14:textId="30A3A80C"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2.</w:t>
      </w:r>
      <w:r w:rsidR="00632652" w:rsidRPr="00F60728">
        <w:rPr>
          <w:rFonts w:ascii="Times New Roman" w:hAnsi="Times New Roman"/>
          <w:sz w:val="20"/>
          <w:szCs w:val="20"/>
        </w:rPr>
        <w:t xml:space="preserve">На картах Правил землепользования и застройки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сельского поселения отображены следующие границы:</w:t>
      </w:r>
    </w:p>
    <w:p w14:paraId="344FA3DD"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территориальных зон;</w:t>
      </w:r>
    </w:p>
    <w:p w14:paraId="6E4E2694"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с особыми условиями использования территорий, а именно:</w:t>
      </w:r>
    </w:p>
    <w:p w14:paraId="472AFF0A"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действия ограничений по условиям охраны объектов культурного наследия;</w:t>
      </w:r>
    </w:p>
    <w:p w14:paraId="57870576"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действий ограничений в водоохранных зонах, зон прибрежных защитных полос водных объектов и зон охраны водозаборов;</w:t>
      </w:r>
    </w:p>
    <w:p w14:paraId="71E9701B"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зоны, подверженные воздействию чрезвычайных ситуаций природного ( в том числе зоны подтопления, затопления) и технологического характера;</w:t>
      </w:r>
    </w:p>
    <w:p w14:paraId="237EBFC2"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иные зоны, установленные в соответствии с законодательством.</w:t>
      </w:r>
    </w:p>
    <w:p w14:paraId="723AC58D" w14:textId="77777777" w:rsidR="009E5CD0" w:rsidRDefault="00632652" w:rsidP="009E5CD0">
      <w:pPr>
        <w:spacing w:line="276" w:lineRule="auto"/>
        <w:ind w:firstLine="360"/>
        <w:jc w:val="both"/>
        <w:rPr>
          <w:rFonts w:ascii="Times New Roman" w:hAnsi="Times New Roman"/>
          <w:sz w:val="20"/>
          <w:szCs w:val="20"/>
        </w:rPr>
      </w:pPr>
      <w:r w:rsidRPr="00F60728">
        <w:rPr>
          <w:rFonts w:ascii="Times New Roman" w:hAnsi="Times New Roman"/>
          <w:sz w:val="20"/>
          <w:szCs w:val="20"/>
        </w:rPr>
        <w:t>Границы указанных зон и территорий могут от</w:t>
      </w:r>
      <w:r w:rsidR="009E5CD0">
        <w:rPr>
          <w:rFonts w:ascii="Times New Roman" w:hAnsi="Times New Roman"/>
          <w:sz w:val="20"/>
          <w:szCs w:val="20"/>
        </w:rPr>
        <w:t>ображаться на отдельных картах.</w:t>
      </w:r>
    </w:p>
    <w:p w14:paraId="2424F0A3" w14:textId="153E39F0" w:rsidR="00632652" w:rsidRPr="00F60728" w:rsidRDefault="009E5CD0" w:rsidP="009E5CD0">
      <w:pPr>
        <w:spacing w:line="276" w:lineRule="auto"/>
        <w:jc w:val="both"/>
        <w:rPr>
          <w:rFonts w:ascii="Times New Roman" w:hAnsi="Times New Roman"/>
          <w:sz w:val="20"/>
          <w:szCs w:val="20"/>
        </w:rPr>
      </w:pPr>
      <w:r>
        <w:rPr>
          <w:rFonts w:ascii="Times New Roman" w:hAnsi="Times New Roman"/>
          <w:sz w:val="20"/>
          <w:szCs w:val="20"/>
        </w:rPr>
        <w:t>3.</w:t>
      </w:r>
      <w:r w:rsidR="00632652" w:rsidRPr="00F60728">
        <w:rPr>
          <w:rFonts w:ascii="Times New Roman" w:hAnsi="Times New Roman"/>
          <w:sz w:val="20"/>
          <w:szCs w:val="20"/>
        </w:rPr>
        <w:t xml:space="preserve">Перечень расположенных на территории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 xml:space="preserve">сельского поселения объектов </w:t>
      </w:r>
      <w:r w:rsidR="00FF5C5A" w:rsidRPr="00F60728">
        <w:rPr>
          <w:rFonts w:ascii="Times New Roman" w:hAnsi="Times New Roman"/>
          <w:sz w:val="20"/>
          <w:szCs w:val="20"/>
        </w:rPr>
        <w:t>истории и археологии</w:t>
      </w:r>
      <w:r w:rsidR="00632652" w:rsidRPr="00F60728">
        <w:rPr>
          <w:rFonts w:ascii="Times New Roman" w:hAnsi="Times New Roman"/>
          <w:sz w:val="20"/>
          <w:szCs w:val="20"/>
        </w:rPr>
        <w:t xml:space="preserve"> (памятник</w:t>
      </w:r>
      <w:r w:rsidR="00FF5C5A" w:rsidRPr="00F60728">
        <w:rPr>
          <w:rFonts w:ascii="Times New Roman" w:hAnsi="Times New Roman"/>
          <w:sz w:val="20"/>
          <w:szCs w:val="20"/>
        </w:rPr>
        <w:t>и истории и археологии)</w:t>
      </w:r>
      <w:r w:rsidR="00632652" w:rsidRPr="00F60728">
        <w:rPr>
          <w:rFonts w:ascii="Times New Roman" w:hAnsi="Times New Roman"/>
          <w:sz w:val="20"/>
          <w:szCs w:val="20"/>
        </w:rPr>
        <w:t xml:space="preserve"> Кировской области при</w:t>
      </w:r>
      <w:r w:rsidR="00632652" w:rsidRPr="00F60728">
        <w:rPr>
          <w:rFonts w:ascii="Times New Roman" w:hAnsi="Times New Roman"/>
          <w:sz w:val="20"/>
          <w:szCs w:val="20"/>
        </w:rPr>
        <w:softHyphen/>
        <w:t xml:space="preserve">веден в приложении 1 «Перечень расположенных на территории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сельского по</w:t>
      </w:r>
      <w:r w:rsidR="00632652" w:rsidRPr="00F60728">
        <w:rPr>
          <w:rFonts w:ascii="Times New Roman" w:hAnsi="Times New Roman"/>
          <w:sz w:val="20"/>
          <w:szCs w:val="20"/>
        </w:rPr>
        <w:softHyphen/>
        <w:t>селения объект</w:t>
      </w:r>
      <w:r w:rsidR="00FF5C5A" w:rsidRPr="00F60728">
        <w:rPr>
          <w:rFonts w:ascii="Times New Roman" w:hAnsi="Times New Roman"/>
          <w:sz w:val="20"/>
          <w:szCs w:val="20"/>
        </w:rPr>
        <w:t>ов</w:t>
      </w:r>
      <w:r w:rsidR="00632652" w:rsidRPr="00F60728">
        <w:rPr>
          <w:rFonts w:ascii="Times New Roman" w:hAnsi="Times New Roman"/>
          <w:sz w:val="20"/>
          <w:szCs w:val="20"/>
        </w:rPr>
        <w:t xml:space="preserve"> </w:t>
      </w:r>
      <w:r w:rsidR="00FF5C5A" w:rsidRPr="00F60728">
        <w:rPr>
          <w:rFonts w:ascii="Times New Roman" w:hAnsi="Times New Roman"/>
          <w:sz w:val="20"/>
          <w:szCs w:val="20"/>
        </w:rPr>
        <w:t>истории и археологии (памятники истории и археологии) Кировской области при</w:t>
      </w:r>
      <w:r w:rsidR="00FF5C5A" w:rsidRPr="00F60728">
        <w:rPr>
          <w:rFonts w:ascii="Times New Roman" w:hAnsi="Times New Roman"/>
          <w:sz w:val="20"/>
          <w:szCs w:val="20"/>
        </w:rPr>
        <w:softHyphen/>
        <w:t>веден в приложении</w:t>
      </w:r>
      <w:r w:rsidR="00172A84" w:rsidRPr="00F60728">
        <w:rPr>
          <w:rFonts w:ascii="Times New Roman" w:hAnsi="Times New Roman"/>
          <w:sz w:val="20"/>
          <w:szCs w:val="20"/>
        </w:rPr>
        <w:t xml:space="preserve"> 1</w:t>
      </w:r>
      <w:r w:rsidR="00FF5C5A" w:rsidRPr="00F60728">
        <w:rPr>
          <w:rFonts w:ascii="Times New Roman" w:hAnsi="Times New Roman"/>
          <w:sz w:val="20"/>
          <w:szCs w:val="20"/>
        </w:rPr>
        <w:t xml:space="preserve"> </w:t>
      </w:r>
      <w:r w:rsidR="00632652" w:rsidRPr="00F60728">
        <w:rPr>
          <w:rFonts w:ascii="Times New Roman" w:hAnsi="Times New Roman"/>
          <w:sz w:val="20"/>
          <w:szCs w:val="20"/>
        </w:rPr>
        <w:t xml:space="preserve"> настоящих Правил.</w:t>
      </w:r>
    </w:p>
    <w:p w14:paraId="383053B0" w14:textId="0F4166C9"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4.</w:t>
      </w:r>
      <w:r w:rsidR="00632652" w:rsidRPr="00F60728">
        <w:rPr>
          <w:rFonts w:ascii="Times New Roman" w:hAnsi="Times New Roman"/>
          <w:sz w:val="20"/>
          <w:szCs w:val="20"/>
        </w:rPr>
        <w:t>Для каждого земельного участка и объекта капитального строительства разрешенным считается такое использование, которое соответствует:</w:t>
      </w:r>
    </w:p>
    <w:p w14:paraId="310762CD" w14:textId="3FA0AD2F"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градостроительным регламентам «Перечень территориальных зон, выделенных на кар</w:t>
      </w:r>
      <w:r w:rsidR="00632652" w:rsidRPr="00F60728">
        <w:rPr>
          <w:rFonts w:ascii="Times New Roman" w:hAnsi="Times New Roman"/>
          <w:sz w:val="20"/>
          <w:szCs w:val="20"/>
        </w:rPr>
        <w:softHyphen/>
        <w:t xml:space="preserve">те градостроительного зонирования </w:t>
      </w:r>
      <w:r w:rsidR="00693FC7" w:rsidRPr="00F60728">
        <w:rPr>
          <w:rFonts w:ascii="Times New Roman" w:hAnsi="Times New Roman"/>
          <w:sz w:val="20"/>
          <w:szCs w:val="20"/>
        </w:rPr>
        <w:t xml:space="preserve">Вихаревского </w:t>
      </w:r>
      <w:r w:rsidR="00632652" w:rsidRPr="00F60728">
        <w:rPr>
          <w:rFonts w:ascii="Times New Roman" w:hAnsi="Times New Roman"/>
          <w:sz w:val="20"/>
          <w:szCs w:val="20"/>
        </w:rPr>
        <w:t>сельского поселения» настоящих Правил;</w:t>
      </w:r>
    </w:p>
    <w:p w14:paraId="0366207A" w14:textId="1220BA8B"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ограничениям по условиям охраны объектов культурного наследия - в случаях, когда земельный участок, иной объект недвижимости расположен в зоне действия данных ограни</w:t>
      </w:r>
      <w:r w:rsidR="00632652" w:rsidRPr="00F60728">
        <w:rPr>
          <w:rFonts w:ascii="Times New Roman" w:hAnsi="Times New Roman"/>
          <w:sz w:val="20"/>
          <w:szCs w:val="20"/>
        </w:rPr>
        <w:softHyphen/>
        <w:t>чений;</w:t>
      </w:r>
    </w:p>
    <w:p w14:paraId="7FF89F2A" w14:textId="0CA13181" w:rsidR="00C95AFA"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714BB3" w:rsidRPr="00F60728">
        <w:rPr>
          <w:rFonts w:ascii="Times New Roman" w:hAnsi="Times New Roman"/>
          <w:sz w:val="20"/>
          <w:szCs w:val="20"/>
        </w:rPr>
        <w:t>ограничениям</w:t>
      </w:r>
      <w:r w:rsidR="00C95AFA" w:rsidRPr="00F60728">
        <w:rPr>
          <w:rFonts w:ascii="Times New Roman" w:hAnsi="Times New Roman"/>
          <w:sz w:val="20"/>
          <w:szCs w:val="20"/>
        </w:rPr>
        <w:t xml:space="preserve"> по экологическим и санитарно-эпидеми</w:t>
      </w:r>
      <w:r w:rsidR="00714BB3" w:rsidRPr="00F60728">
        <w:rPr>
          <w:rFonts w:ascii="Times New Roman" w:hAnsi="Times New Roman"/>
          <w:sz w:val="20"/>
          <w:szCs w:val="20"/>
        </w:rPr>
        <w:t>ологическим  условиям - в случаях, когда земельный участок, иной объект недвижимости расположен в зонах действия соответствующих ограничений;</w:t>
      </w:r>
    </w:p>
    <w:p w14:paraId="7FFF0CF5" w14:textId="1EF4CE86"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иным ограничениям по использованию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76A11933" w14:textId="1E0820D0" w:rsidR="00632652" w:rsidRPr="009E5CD0" w:rsidRDefault="009E5CD0" w:rsidP="009E5CD0">
      <w:pPr>
        <w:widowControl w:val="0"/>
        <w:tabs>
          <w:tab w:val="left" w:pos="1073"/>
        </w:tabs>
        <w:spacing w:after="0" w:line="276" w:lineRule="auto"/>
        <w:jc w:val="both"/>
        <w:rPr>
          <w:rFonts w:ascii="Times New Roman" w:hAnsi="Times New Roman"/>
          <w:sz w:val="20"/>
          <w:szCs w:val="20"/>
        </w:rPr>
      </w:pPr>
      <w:r>
        <w:rPr>
          <w:rFonts w:ascii="Times New Roman" w:hAnsi="Times New Roman"/>
          <w:sz w:val="20"/>
          <w:szCs w:val="20"/>
        </w:rPr>
        <w:t>5.</w:t>
      </w:r>
      <w:r w:rsidR="00632652" w:rsidRPr="009E5CD0">
        <w:rPr>
          <w:rFonts w:ascii="Times New Roman" w:hAnsi="Times New Roman"/>
          <w:sz w:val="20"/>
          <w:szCs w:val="20"/>
        </w:rPr>
        <w:t>Градостроительные регламенты в части предельных (минимальные и (или) макси</w:t>
      </w:r>
      <w:r w:rsidR="00632652" w:rsidRPr="009E5CD0">
        <w:rPr>
          <w:rFonts w:ascii="Times New Roman" w:hAnsi="Times New Roman"/>
          <w:sz w:val="20"/>
          <w:szCs w:val="20"/>
        </w:rPr>
        <w:softHyphen/>
        <w:t>мальные) размеров земельных участков и предельных параметров разрешенного строитель</w:t>
      </w:r>
      <w:r w:rsidR="00632652" w:rsidRPr="009E5CD0">
        <w:rPr>
          <w:rFonts w:ascii="Times New Roman" w:hAnsi="Times New Roman"/>
          <w:sz w:val="20"/>
          <w:szCs w:val="20"/>
        </w:rPr>
        <w:softHyphen/>
        <w:t>ства, реконструкции объектов капитального строительства включают в себя:</w:t>
      </w:r>
    </w:p>
    <w:p w14:paraId="1D509FA8" w14:textId="77777777" w:rsidR="00632652" w:rsidRPr="00F60728" w:rsidRDefault="00632652" w:rsidP="00632652">
      <w:pPr>
        <w:widowControl w:val="0"/>
        <w:numPr>
          <w:ilvl w:val="0"/>
          <w:numId w:val="9"/>
        </w:numPr>
        <w:tabs>
          <w:tab w:val="left" w:pos="1102"/>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предельные (минимальные и (или) максимальные) размеры земельных участков, в том числе их площадь;</w:t>
      </w:r>
    </w:p>
    <w:p w14:paraId="3909B9B0" w14:textId="77777777" w:rsidR="00632652" w:rsidRPr="00F60728" w:rsidRDefault="00632652" w:rsidP="00632652">
      <w:pPr>
        <w:widowControl w:val="0"/>
        <w:numPr>
          <w:ilvl w:val="0"/>
          <w:numId w:val="9"/>
        </w:numPr>
        <w:tabs>
          <w:tab w:val="left" w:pos="1106"/>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минимальные отступы от границ земельных участков в целях определения мест допу</w:t>
      </w:r>
      <w:r w:rsidRPr="00F60728">
        <w:rPr>
          <w:rFonts w:ascii="Times New Roman" w:hAnsi="Times New Roman"/>
          <w:sz w:val="20"/>
          <w:szCs w:val="20"/>
        </w:rPr>
        <w:softHyphen/>
        <w:t>стимого размещения зданий, строений, сооружений, за пределами которых запрещено строи</w:t>
      </w:r>
      <w:r w:rsidRPr="00F60728">
        <w:rPr>
          <w:rFonts w:ascii="Times New Roman" w:hAnsi="Times New Roman"/>
          <w:sz w:val="20"/>
          <w:szCs w:val="20"/>
        </w:rPr>
        <w:softHyphen/>
        <w:t>тельство зданий, строений, сооружений;</w:t>
      </w:r>
    </w:p>
    <w:p w14:paraId="45255D9E" w14:textId="77777777" w:rsidR="00632652" w:rsidRPr="00F60728" w:rsidRDefault="00632652" w:rsidP="00632652">
      <w:pPr>
        <w:widowControl w:val="0"/>
        <w:numPr>
          <w:ilvl w:val="0"/>
          <w:numId w:val="9"/>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предельное количество этажей или предельную высоту зданий, строений, сооружений;</w:t>
      </w:r>
    </w:p>
    <w:p w14:paraId="4DC4C81C" w14:textId="77777777" w:rsidR="009E5CD0" w:rsidRDefault="00632652" w:rsidP="009E5CD0">
      <w:pPr>
        <w:widowControl w:val="0"/>
        <w:numPr>
          <w:ilvl w:val="0"/>
          <w:numId w:val="9"/>
        </w:numPr>
        <w:tabs>
          <w:tab w:val="left" w:pos="1061"/>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77DB929" w14:textId="34664791" w:rsidR="00632652" w:rsidRPr="009E5CD0" w:rsidRDefault="009E5CD0" w:rsidP="009E5CD0">
      <w:pPr>
        <w:widowControl w:val="0"/>
        <w:tabs>
          <w:tab w:val="left" w:pos="1061"/>
        </w:tabs>
        <w:spacing w:after="0" w:line="276" w:lineRule="auto"/>
        <w:jc w:val="both"/>
        <w:rPr>
          <w:rFonts w:ascii="Times New Roman" w:hAnsi="Times New Roman"/>
          <w:sz w:val="20"/>
          <w:szCs w:val="20"/>
        </w:rPr>
      </w:pPr>
      <w:r>
        <w:rPr>
          <w:rFonts w:ascii="Times New Roman" w:hAnsi="Times New Roman"/>
          <w:sz w:val="20"/>
          <w:szCs w:val="20"/>
        </w:rPr>
        <w:lastRenderedPageBreak/>
        <w:t>6.</w:t>
      </w:r>
      <w:r w:rsidR="00632652" w:rsidRPr="009E5CD0">
        <w:rPr>
          <w:rFonts w:ascii="Times New Roman" w:hAnsi="Times New Roman"/>
          <w:sz w:val="20"/>
          <w:szCs w:val="20"/>
        </w:rPr>
        <w:t>Инженерно-технические объекты, сооружения и коммуникации (электро-, водо-, газо</w:t>
      </w:r>
      <w:r w:rsidR="00632652" w:rsidRPr="009E5CD0">
        <w:rPr>
          <w:rFonts w:ascii="Times New Roman" w:hAnsi="Times New Roman"/>
          <w:sz w:val="20"/>
          <w:szCs w:val="20"/>
        </w:rPr>
        <w:softHyphen/>
        <w:t>обеспечение, водоотведение, телефонизация и т.д.), обеспечивающие реализацию разрешенно</w:t>
      </w:r>
      <w:r w:rsidR="00632652" w:rsidRPr="009E5CD0">
        <w:rPr>
          <w:rFonts w:ascii="Times New Roman" w:hAnsi="Times New Roman"/>
          <w:sz w:val="20"/>
          <w:szCs w:val="20"/>
        </w:rPr>
        <w:softHyphen/>
        <w:t>го использования недвижимости в пределах одного с таким объектом недвижимости земель</w:t>
      </w:r>
      <w:r w:rsidR="00632652" w:rsidRPr="009E5CD0">
        <w:rPr>
          <w:rFonts w:ascii="Times New Roman" w:hAnsi="Times New Roman"/>
          <w:sz w:val="20"/>
          <w:szCs w:val="20"/>
        </w:rPr>
        <w:softHyphen/>
        <w:t>ного участка, являются всегда разрешенными при условии соответствия строительным, сани</w:t>
      </w:r>
      <w:r w:rsidR="00632652" w:rsidRPr="009E5CD0">
        <w:rPr>
          <w:rFonts w:ascii="Times New Roman" w:hAnsi="Times New Roman"/>
          <w:sz w:val="20"/>
          <w:szCs w:val="20"/>
        </w:rPr>
        <w:softHyphen/>
        <w:t>тарным и противопожарным нормам и правилам, технологическим стандартам безопасности.</w:t>
      </w:r>
    </w:p>
    <w:p w14:paraId="1D351F0E" w14:textId="77777777" w:rsidR="00632652" w:rsidRPr="00F60728" w:rsidRDefault="009F7C8A" w:rsidP="009E5CD0">
      <w:pPr>
        <w:spacing w:line="276" w:lineRule="auto"/>
        <w:jc w:val="both"/>
        <w:rPr>
          <w:rFonts w:ascii="Times New Roman" w:hAnsi="Times New Roman"/>
          <w:sz w:val="20"/>
          <w:szCs w:val="20"/>
        </w:rPr>
      </w:pPr>
      <w:r w:rsidRPr="00F60728">
        <w:rPr>
          <w:rFonts w:ascii="Times New Roman" w:hAnsi="Times New Roman"/>
          <w:sz w:val="20"/>
          <w:szCs w:val="20"/>
        </w:rPr>
        <w:t>7.</w:t>
      </w:r>
      <w:r w:rsidR="00632652" w:rsidRPr="00F60728">
        <w:rPr>
          <w:rFonts w:ascii="Times New Roman" w:hAnsi="Times New Roman"/>
          <w:sz w:val="20"/>
          <w:szCs w:val="20"/>
        </w:rPr>
        <w:t>Инженерно-технические объекты, сооружения и коммуникации (газо-, тепло-, водо-, электрообеспечения; канализации и связи), предназначенные для обеспечения функциониро</w:t>
      </w:r>
      <w:r w:rsidR="00632652" w:rsidRPr="00F60728">
        <w:rPr>
          <w:rFonts w:ascii="Times New Roman" w:hAnsi="Times New Roman"/>
          <w:sz w:val="20"/>
          <w:szCs w:val="20"/>
        </w:rPr>
        <w:softHyphen/>
        <w:t>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расположение которых требует отдельного земельного участка, являются всегда условно разрешенными объектами при условии соответствия строительным, санитарным и противопожарным нормам и прави</w:t>
      </w:r>
      <w:r w:rsidR="00632652" w:rsidRPr="00F60728">
        <w:rPr>
          <w:rFonts w:ascii="Times New Roman" w:hAnsi="Times New Roman"/>
          <w:sz w:val="20"/>
          <w:szCs w:val="20"/>
        </w:rPr>
        <w:softHyphen/>
        <w:t>лам, технологическим стандартам безопасности и при наличии проведения публичных слуша</w:t>
      </w:r>
      <w:r w:rsidR="00632652" w:rsidRPr="00F60728">
        <w:rPr>
          <w:rFonts w:ascii="Times New Roman" w:hAnsi="Times New Roman"/>
          <w:sz w:val="20"/>
          <w:szCs w:val="20"/>
        </w:rPr>
        <w:softHyphen/>
        <w:t>ний согласно главы 4 настоящих Правил.</w:t>
      </w:r>
    </w:p>
    <w:p w14:paraId="19F528AA" w14:textId="77777777" w:rsidR="00CD677F" w:rsidRPr="00F60728" w:rsidRDefault="00CD677F"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Администрацией муниципального образования Вихаревское сельское поселение при планировке территории будет учтено размещение в радиусе 200 метров два источника наружного противопожарного водоснабжения на вновь планируемых территориях.</w:t>
      </w:r>
    </w:p>
    <w:p w14:paraId="6D25CDA8" w14:textId="77777777" w:rsidR="00632652" w:rsidRPr="00F60728" w:rsidRDefault="00632652" w:rsidP="00632652">
      <w:pPr>
        <w:pStyle w:val="24"/>
        <w:keepNext/>
        <w:keepLines/>
        <w:shd w:val="clear" w:color="auto" w:fill="auto"/>
        <w:spacing w:line="276" w:lineRule="auto"/>
        <w:ind w:firstLine="708"/>
        <w:jc w:val="both"/>
        <w:rPr>
          <w:sz w:val="20"/>
          <w:szCs w:val="20"/>
        </w:rPr>
      </w:pPr>
      <w:bookmarkStart w:id="2" w:name="bookmark3"/>
      <w:r w:rsidRPr="00F60728">
        <w:rPr>
          <w:sz w:val="20"/>
          <w:szCs w:val="20"/>
        </w:rPr>
        <w:t>Глава 8.</w:t>
      </w:r>
      <w:bookmarkEnd w:id="2"/>
      <w:r w:rsidRPr="00F60728">
        <w:rPr>
          <w:sz w:val="20"/>
          <w:szCs w:val="20"/>
        </w:rPr>
        <w:t xml:space="preserve"> Перечень территориальных зон, выделенных на карте градостроительного зониро</w:t>
      </w:r>
      <w:r w:rsidRPr="00F60728">
        <w:rPr>
          <w:sz w:val="20"/>
          <w:szCs w:val="20"/>
        </w:rPr>
        <w:softHyphen/>
        <w:t xml:space="preserve">вания </w:t>
      </w:r>
      <w:r w:rsidR="00693FC7" w:rsidRPr="00F60728">
        <w:rPr>
          <w:sz w:val="20"/>
          <w:szCs w:val="20"/>
        </w:rPr>
        <w:t xml:space="preserve">Вихаревского </w:t>
      </w:r>
      <w:r w:rsidRPr="00F60728">
        <w:rPr>
          <w:sz w:val="20"/>
          <w:szCs w:val="20"/>
        </w:rPr>
        <w:t>сельского поселения</w:t>
      </w:r>
    </w:p>
    <w:p w14:paraId="5E4FA64F"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Границы территориальных зон установлены условно. Уточнение их границ возможно пу</w:t>
      </w:r>
      <w:r w:rsidRPr="00F60728">
        <w:rPr>
          <w:rFonts w:ascii="Times New Roman" w:hAnsi="Times New Roman"/>
          <w:sz w:val="20"/>
          <w:szCs w:val="20"/>
        </w:rPr>
        <w:softHyphen/>
        <w:t>тем разработки и утверждения документации по планировке территории.</w:t>
      </w:r>
    </w:p>
    <w:p w14:paraId="30ABFD57"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На карте градостроительного зонирования территории сельского поселения выделены следующие виды территориальных зон:</w:t>
      </w:r>
    </w:p>
    <w:tbl>
      <w:tblPr>
        <w:tblW w:w="10206" w:type="dxa"/>
        <w:tblInd w:w="-572" w:type="dxa"/>
        <w:tblLayout w:type="fixed"/>
        <w:tblLook w:val="00A0" w:firstRow="1" w:lastRow="0" w:firstColumn="1" w:lastColumn="0" w:noHBand="0" w:noVBand="0"/>
      </w:tblPr>
      <w:tblGrid>
        <w:gridCol w:w="3388"/>
        <w:gridCol w:w="6818"/>
      </w:tblGrid>
      <w:tr w:rsidR="00632652" w:rsidRPr="00F60728" w14:paraId="375E010D"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5122C7E0" w14:textId="77777777" w:rsidR="00632652" w:rsidRPr="00F60728" w:rsidRDefault="00632652" w:rsidP="00C679D1">
            <w:pPr>
              <w:autoSpaceDE w:val="0"/>
              <w:autoSpaceDN w:val="0"/>
              <w:spacing w:after="0" w:line="240" w:lineRule="auto"/>
              <w:jc w:val="center"/>
              <w:rPr>
                <w:rFonts w:ascii="Times New Roman" w:hAnsi="Times New Roman"/>
                <w:sz w:val="20"/>
                <w:szCs w:val="20"/>
              </w:rPr>
            </w:pPr>
            <w:r w:rsidRPr="00F60728">
              <w:rPr>
                <w:rFonts w:ascii="Times New Roman" w:hAnsi="Times New Roman"/>
                <w:sz w:val="20"/>
                <w:szCs w:val="20"/>
              </w:rPr>
              <w:t>Условные обозначения</w:t>
            </w:r>
            <w:r w:rsidRPr="00F60728">
              <w:rPr>
                <w:rFonts w:ascii="Times New Roman" w:hAnsi="Times New Roman"/>
                <w:b/>
                <w:bCs/>
                <w:sz w:val="20"/>
                <w:szCs w:val="20"/>
              </w:rPr>
              <w:t xml:space="preserve"> </w:t>
            </w:r>
            <w:r w:rsidRPr="00F60728">
              <w:rPr>
                <w:rFonts w:ascii="Times New Roman" w:hAnsi="Times New Roman"/>
                <w:bCs/>
                <w:sz w:val="20"/>
                <w:szCs w:val="20"/>
              </w:rPr>
              <w:t>территориальных зон</w:t>
            </w:r>
          </w:p>
        </w:tc>
        <w:tc>
          <w:tcPr>
            <w:tcW w:w="6818" w:type="dxa"/>
            <w:tcBorders>
              <w:top w:val="single" w:sz="4" w:space="0" w:color="000000"/>
              <w:left w:val="single" w:sz="4" w:space="0" w:color="000000"/>
              <w:bottom w:val="single" w:sz="4" w:space="0" w:color="000000"/>
              <w:right w:val="single" w:sz="4" w:space="0" w:color="000000"/>
            </w:tcBorders>
            <w:vAlign w:val="center"/>
          </w:tcPr>
          <w:p w14:paraId="3E5AAAFA" w14:textId="77777777" w:rsidR="00632652" w:rsidRPr="00F60728" w:rsidRDefault="00632652" w:rsidP="00C679D1">
            <w:pPr>
              <w:autoSpaceDE w:val="0"/>
              <w:autoSpaceDN w:val="0"/>
              <w:spacing w:after="0" w:line="240" w:lineRule="auto"/>
              <w:jc w:val="center"/>
              <w:rPr>
                <w:rFonts w:ascii="Times New Roman" w:hAnsi="Times New Roman"/>
                <w:sz w:val="20"/>
                <w:szCs w:val="20"/>
              </w:rPr>
            </w:pPr>
            <w:r w:rsidRPr="00F60728">
              <w:rPr>
                <w:rFonts w:ascii="Times New Roman" w:hAnsi="Times New Roman"/>
                <w:sz w:val="20"/>
                <w:szCs w:val="20"/>
              </w:rPr>
              <w:t>Наименование территориальных зон</w:t>
            </w:r>
          </w:p>
        </w:tc>
      </w:tr>
      <w:tr w:rsidR="00632652" w:rsidRPr="00F60728" w14:paraId="2FD50141"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C5B2D76" w14:textId="77777777" w:rsidR="00632652" w:rsidRPr="00F60728" w:rsidRDefault="00632652" w:rsidP="00C679D1">
            <w:pPr>
              <w:autoSpaceDE w:val="0"/>
              <w:autoSpaceDN w:val="0"/>
              <w:spacing w:after="0" w:line="240" w:lineRule="auto"/>
              <w:jc w:val="center"/>
              <w:rPr>
                <w:rFonts w:ascii="Times New Roman" w:hAnsi="Times New Roman"/>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40EBC442" w14:textId="77777777" w:rsidR="00632652" w:rsidRPr="00F60728" w:rsidRDefault="00632652" w:rsidP="00C679D1">
            <w:pPr>
              <w:autoSpaceDE w:val="0"/>
              <w:autoSpaceDN w:val="0"/>
              <w:spacing w:after="0" w:line="240" w:lineRule="auto"/>
              <w:jc w:val="center"/>
              <w:rPr>
                <w:rFonts w:ascii="Times New Roman" w:hAnsi="Times New Roman"/>
                <w:b/>
                <w:sz w:val="20"/>
                <w:szCs w:val="20"/>
              </w:rPr>
            </w:pPr>
            <w:r w:rsidRPr="00F60728">
              <w:rPr>
                <w:rFonts w:ascii="Times New Roman" w:hAnsi="Times New Roman"/>
                <w:b/>
                <w:sz w:val="20"/>
                <w:szCs w:val="20"/>
              </w:rPr>
              <w:t>Жилые зоны</w:t>
            </w:r>
          </w:p>
        </w:tc>
      </w:tr>
      <w:tr w:rsidR="00632652" w:rsidRPr="00F60728" w14:paraId="64ECC673"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199DD5F6"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Ж-1</w:t>
            </w:r>
          </w:p>
        </w:tc>
        <w:tc>
          <w:tcPr>
            <w:tcW w:w="6818" w:type="dxa"/>
            <w:tcBorders>
              <w:top w:val="single" w:sz="4" w:space="0" w:color="000000"/>
              <w:left w:val="single" w:sz="4" w:space="0" w:color="000000"/>
              <w:bottom w:val="single" w:sz="4" w:space="0" w:color="000000"/>
              <w:right w:val="single" w:sz="4" w:space="0" w:color="000000"/>
            </w:tcBorders>
            <w:vAlign w:val="center"/>
          </w:tcPr>
          <w:p w14:paraId="5725EC72" w14:textId="27EC11C2"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 xml:space="preserve">Зона застройки индивидуальными жилыми домами </w:t>
            </w:r>
            <w:r w:rsidR="00865C7D">
              <w:rPr>
                <w:rFonts w:ascii="Times New Roman" w:hAnsi="Times New Roman"/>
                <w:sz w:val="20"/>
                <w:szCs w:val="20"/>
              </w:rPr>
              <w:t xml:space="preserve"> и домами блокированной застройки</w:t>
            </w:r>
          </w:p>
        </w:tc>
      </w:tr>
      <w:tr w:rsidR="00632652" w:rsidRPr="00F60728" w14:paraId="1460157A"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6A861F56"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366D2638"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Общественно-деловые зоны</w:t>
            </w:r>
          </w:p>
        </w:tc>
      </w:tr>
      <w:tr w:rsidR="00632652" w:rsidRPr="00F60728" w14:paraId="1D4609AA"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4524A8B6" w14:textId="77777777" w:rsidR="00632652" w:rsidRPr="00F60728" w:rsidRDefault="00C16DB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ОД-1</w:t>
            </w:r>
          </w:p>
        </w:tc>
        <w:tc>
          <w:tcPr>
            <w:tcW w:w="6818" w:type="dxa"/>
            <w:tcBorders>
              <w:top w:val="single" w:sz="4" w:space="0" w:color="000000"/>
              <w:left w:val="single" w:sz="4" w:space="0" w:color="000000"/>
              <w:bottom w:val="single" w:sz="4" w:space="0" w:color="000000"/>
              <w:right w:val="single" w:sz="4" w:space="0" w:color="000000"/>
            </w:tcBorders>
            <w:vAlign w:val="center"/>
          </w:tcPr>
          <w:p w14:paraId="2A691B38"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Зона делового общественно коммерческого назначения</w:t>
            </w:r>
          </w:p>
        </w:tc>
      </w:tr>
      <w:tr w:rsidR="00632652" w:rsidRPr="00F60728" w14:paraId="19927BFE"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2ED7BD4" w14:textId="77777777" w:rsidR="00632652" w:rsidRPr="00F60728" w:rsidRDefault="00C16DB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ОД-2</w:t>
            </w:r>
          </w:p>
        </w:tc>
        <w:tc>
          <w:tcPr>
            <w:tcW w:w="6818" w:type="dxa"/>
            <w:tcBorders>
              <w:top w:val="single" w:sz="4" w:space="0" w:color="000000"/>
              <w:left w:val="single" w:sz="4" w:space="0" w:color="000000"/>
              <w:bottom w:val="single" w:sz="4" w:space="0" w:color="000000"/>
              <w:right w:val="single" w:sz="4" w:space="0" w:color="000000"/>
            </w:tcBorders>
            <w:vAlign w:val="center"/>
          </w:tcPr>
          <w:p w14:paraId="0BB428EB"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Зона  объектов социально и коммунально–бытового назначения</w:t>
            </w:r>
          </w:p>
        </w:tc>
      </w:tr>
      <w:tr w:rsidR="00632652" w:rsidRPr="00F60728" w14:paraId="26FC3A94"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3AB70BA"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031064EB" w14:textId="77777777" w:rsidR="00632652" w:rsidRPr="00F60728" w:rsidRDefault="00632652" w:rsidP="00C679D1">
            <w:pPr>
              <w:autoSpaceDE w:val="0"/>
              <w:autoSpaceDN w:val="0"/>
              <w:spacing w:after="0" w:line="240" w:lineRule="auto"/>
              <w:rPr>
                <w:rFonts w:ascii="Times New Roman" w:hAnsi="Times New Roman"/>
                <w:b/>
                <w:sz w:val="20"/>
                <w:szCs w:val="20"/>
              </w:rPr>
            </w:pPr>
            <w:r w:rsidRPr="00F60728">
              <w:rPr>
                <w:rFonts w:ascii="Times New Roman" w:hAnsi="Times New Roman"/>
                <w:b/>
                <w:sz w:val="20"/>
                <w:szCs w:val="20"/>
              </w:rPr>
              <w:t>Производственные зоны</w:t>
            </w:r>
          </w:p>
        </w:tc>
      </w:tr>
      <w:tr w:rsidR="00632652" w:rsidRPr="00F60728" w14:paraId="6A839A93"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56003E1"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П-1</w:t>
            </w:r>
          </w:p>
        </w:tc>
        <w:tc>
          <w:tcPr>
            <w:tcW w:w="6818" w:type="dxa"/>
            <w:tcBorders>
              <w:top w:val="single" w:sz="4" w:space="0" w:color="000000"/>
              <w:left w:val="single" w:sz="4" w:space="0" w:color="000000"/>
              <w:bottom w:val="single" w:sz="4" w:space="0" w:color="000000"/>
              <w:right w:val="single" w:sz="4" w:space="0" w:color="000000"/>
            </w:tcBorders>
            <w:vAlign w:val="center"/>
          </w:tcPr>
          <w:p w14:paraId="3F819D7D" w14:textId="77777777" w:rsidR="00632652" w:rsidRPr="00F60728" w:rsidRDefault="00632652" w:rsidP="00C679D1">
            <w:pPr>
              <w:shd w:val="clear" w:color="auto" w:fill="FFFFFF"/>
              <w:tabs>
                <w:tab w:val="left" w:pos="9781"/>
              </w:tabs>
              <w:spacing w:after="0" w:line="240" w:lineRule="auto"/>
              <w:ind w:right="-82"/>
              <w:rPr>
                <w:rFonts w:ascii="Times New Roman" w:hAnsi="Times New Roman"/>
                <w:sz w:val="20"/>
                <w:szCs w:val="20"/>
              </w:rPr>
            </w:pPr>
            <w:r w:rsidRPr="00F60728">
              <w:rPr>
                <w:rFonts w:ascii="Times New Roman" w:hAnsi="Times New Roman"/>
                <w:sz w:val="20"/>
                <w:szCs w:val="20"/>
              </w:rPr>
              <w:t xml:space="preserve">Зона размещения производственных объектов </w:t>
            </w:r>
            <w:r w:rsidRPr="00F60728">
              <w:rPr>
                <w:rFonts w:ascii="Times New Roman" w:hAnsi="Times New Roman"/>
                <w:sz w:val="20"/>
                <w:szCs w:val="20"/>
                <w:lang w:val="en-US"/>
              </w:rPr>
              <w:t>V</w:t>
            </w:r>
            <w:r w:rsidRPr="00F60728">
              <w:rPr>
                <w:rFonts w:ascii="Times New Roman" w:hAnsi="Times New Roman"/>
                <w:sz w:val="20"/>
                <w:szCs w:val="20"/>
              </w:rPr>
              <w:t xml:space="preserve"> класса опасности</w:t>
            </w:r>
          </w:p>
        </w:tc>
      </w:tr>
      <w:tr w:rsidR="00632652" w:rsidRPr="00F60728" w14:paraId="0B85F8EB"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55CDF542"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5946C87B" w14:textId="77777777" w:rsidR="00632652" w:rsidRPr="00F60728" w:rsidRDefault="00632652" w:rsidP="00C679D1">
            <w:pPr>
              <w:autoSpaceDE w:val="0"/>
              <w:autoSpaceDN w:val="0"/>
              <w:spacing w:after="0" w:line="240" w:lineRule="auto"/>
              <w:rPr>
                <w:rFonts w:ascii="Times New Roman" w:hAnsi="Times New Roman"/>
                <w:b/>
                <w:sz w:val="20"/>
                <w:szCs w:val="20"/>
              </w:rPr>
            </w:pPr>
            <w:r w:rsidRPr="00F60728">
              <w:rPr>
                <w:rFonts w:ascii="Times New Roman" w:hAnsi="Times New Roman"/>
                <w:b/>
                <w:bCs/>
                <w:sz w:val="20"/>
                <w:szCs w:val="20"/>
              </w:rPr>
              <w:t>Зоны инженерной инфраструктуры</w:t>
            </w:r>
          </w:p>
        </w:tc>
      </w:tr>
      <w:tr w:rsidR="00632652" w:rsidRPr="00F60728" w14:paraId="2B88B4EE"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DAB07DE"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ИТИ-1</w:t>
            </w:r>
          </w:p>
        </w:tc>
        <w:tc>
          <w:tcPr>
            <w:tcW w:w="6818" w:type="dxa"/>
            <w:tcBorders>
              <w:top w:val="single" w:sz="4" w:space="0" w:color="000000"/>
              <w:left w:val="single" w:sz="4" w:space="0" w:color="000000"/>
              <w:bottom w:val="single" w:sz="4" w:space="0" w:color="000000"/>
              <w:right w:val="single" w:sz="4" w:space="0" w:color="000000"/>
            </w:tcBorders>
            <w:vAlign w:val="center"/>
          </w:tcPr>
          <w:p w14:paraId="1559A7D8"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инженерных сооружений</w:t>
            </w:r>
          </w:p>
        </w:tc>
      </w:tr>
      <w:tr w:rsidR="00632652" w:rsidRPr="00F60728" w14:paraId="360676A2"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691CF6D"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12CF4E95"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специального назначения</w:t>
            </w:r>
          </w:p>
        </w:tc>
      </w:tr>
      <w:tr w:rsidR="00632652" w:rsidRPr="00F60728" w14:paraId="15BFCB5B"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101E9C9"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СН -1</w:t>
            </w:r>
          </w:p>
        </w:tc>
        <w:tc>
          <w:tcPr>
            <w:tcW w:w="6818" w:type="dxa"/>
            <w:tcBorders>
              <w:top w:val="single" w:sz="4" w:space="0" w:color="000000"/>
              <w:left w:val="single" w:sz="4" w:space="0" w:color="000000"/>
              <w:bottom w:val="single" w:sz="4" w:space="0" w:color="000000"/>
              <w:right w:val="single" w:sz="4" w:space="0" w:color="000000"/>
            </w:tcBorders>
            <w:vAlign w:val="center"/>
          </w:tcPr>
          <w:p w14:paraId="3172A20E"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кладбищ</w:t>
            </w:r>
          </w:p>
        </w:tc>
      </w:tr>
      <w:tr w:rsidR="00632652" w:rsidRPr="00F60728" w14:paraId="5919CFF8"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79E9147B"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7DC3BC40"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сельскохозяйственного использования</w:t>
            </w:r>
          </w:p>
        </w:tc>
      </w:tr>
      <w:tr w:rsidR="00632652" w:rsidRPr="00F60728" w14:paraId="4AC24209"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4E4C4C83"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С</w:t>
            </w:r>
            <w:r w:rsidR="00693FC7" w:rsidRPr="00F60728">
              <w:rPr>
                <w:rFonts w:ascii="Times New Roman" w:hAnsi="Times New Roman"/>
                <w:bCs/>
                <w:sz w:val="20"/>
                <w:szCs w:val="20"/>
              </w:rPr>
              <w:t>Х</w:t>
            </w:r>
            <w:r w:rsidRPr="00F60728">
              <w:rPr>
                <w:rFonts w:ascii="Times New Roman" w:hAnsi="Times New Roman"/>
                <w:bCs/>
                <w:sz w:val="20"/>
                <w:szCs w:val="20"/>
              </w:rPr>
              <w:t>-1</w:t>
            </w:r>
          </w:p>
        </w:tc>
        <w:tc>
          <w:tcPr>
            <w:tcW w:w="6818" w:type="dxa"/>
            <w:tcBorders>
              <w:top w:val="single" w:sz="4" w:space="0" w:color="000000"/>
              <w:left w:val="single" w:sz="4" w:space="0" w:color="000000"/>
              <w:bottom w:val="single" w:sz="4" w:space="0" w:color="000000"/>
              <w:right w:val="single" w:sz="4" w:space="0" w:color="000000"/>
            </w:tcBorders>
            <w:vAlign w:val="center"/>
          </w:tcPr>
          <w:p w14:paraId="60201B40"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сельскохозяйственных угодий</w:t>
            </w:r>
          </w:p>
        </w:tc>
      </w:tr>
      <w:tr w:rsidR="00632652" w:rsidRPr="00F60728" w14:paraId="4ABF9952"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196C40AB"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68F99B16"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рекреационного назначения</w:t>
            </w:r>
          </w:p>
        </w:tc>
      </w:tr>
      <w:tr w:rsidR="00632652" w:rsidRPr="00F60728" w14:paraId="6CEC7E81" w14:textId="77777777" w:rsidTr="00C679D1">
        <w:trPr>
          <w:trHeight w:val="70"/>
        </w:trPr>
        <w:tc>
          <w:tcPr>
            <w:tcW w:w="3388" w:type="dxa"/>
            <w:tcBorders>
              <w:top w:val="single" w:sz="4" w:space="0" w:color="000000"/>
              <w:left w:val="single" w:sz="4" w:space="0" w:color="000000"/>
              <w:bottom w:val="single" w:sz="4" w:space="0" w:color="000000"/>
              <w:right w:val="single" w:sz="4" w:space="0" w:color="000000"/>
            </w:tcBorders>
            <w:vAlign w:val="center"/>
          </w:tcPr>
          <w:p w14:paraId="3369C212"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Р-1</w:t>
            </w:r>
          </w:p>
        </w:tc>
        <w:tc>
          <w:tcPr>
            <w:tcW w:w="6818" w:type="dxa"/>
            <w:tcBorders>
              <w:top w:val="single" w:sz="4" w:space="0" w:color="000000"/>
              <w:left w:val="single" w:sz="4" w:space="0" w:color="000000"/>
              <w:bottom w:val="single" w:sz="4" w:space="0" w:color="000000"/>
              <w:right w:val="single" w:sz="4" w:space="0" w:color="000000"/>
            </w:tcBorders>
            <w:vAlign w:val="center"/>
          </w:tcPr>
          <w:p w14:paraId="7B46F9DD"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Зона природных ландшафтов, лесопарков</w:t>
            </w:r>
          </w:p>
        </w:tc>
      </w:tr>
    </w:tbl>
    <w:p w14:paraId="47BE185E" w14:textId="77777777" w:rsidR="00632652" w:rsidRPr="00F60728" w:rsidRDefault="00632652" w:rsidP="00632652">
      <w:pPr>
        <w:jc w:val="both"/>
        <w:rPr>
          <w:rFonts w:ascii="Times New Roman" w:hAnsi="Times New Roman"/>
          <w:sz w:val="20"/>
          <w:szCs w:val="20"/>
        </w:rPr>
      </w:pPr>
    </w:p>
    <w:p w14:paraId="62B9B194" w14:textId="77777777" w:rsidR="00632652" w:rsidRPr="00F60728" w:rsidRDefault="00632652" w:rsidP="00632652">
      <w:pPr>
        <w:autoSpaceDE w:val="0"/>
        <w:autoSpaceDN w:val="0"/>
        <w:adjustRightInd w:val="0"/>
        <w:ind w:firstLine="709"/>
        <w:jc w:val="both"/>
        <w:rPr>
          <w:rFonts w:ascii="Times New Roman" w:hAnsi="Times New Roman"/>
          <w:bCs/>
          <w:sz w:val="20"/>
          <w:szCs w:val="20"/>
        </w:rPr>
      </w:pPr>
      <w:r w:rsidRPr="00F60728">
        <w:rPr>
          <w:rFonts w:ascii="Times New Roman" w:hAnsi="Times New Roman"/>
          <w:bCs/>
          <w:sz w:val="20"/>
          <w:szCs w:val="20"/>
        </w:rPr>
        <w:t xml:space="preserve">На карте градостроительного зонирования </w:t>
      </w:r>
      <w:r w:rsidR="00693FC7" w:rsidRPr="00F60728">
        <w:rPr>
          <w:rFonts w:ascii="Times New Roman" w:hAnsi="Times New Roman"/>
          <w:sz w:val="20"/>
          <w:szCs w:val="20"/>
        </w:rPr>
        <w:t xml:space="preserve">Вихаревского </w:t>
      </w:r>
      <w:r w:rsidRPr="00F60728">
        <w:rPr>
          <w:rFonts w:ascii="Times New Roman" w:hAnsi="Times New Roman"/>
          <w:sz w:val="20"/>
          <w:szCs w:val="20"/>
        </w:rPr>
        <w:t xml:space="preserve">сельского поселения </w:t>
      </w:r>
      <w:r w:rsidRPr="00F60728">
        <w:rPr>
          <w:rFonts w:ascii="Times New Roman" w:hAnsi="Times New Roman"/>
          <w:bCs/>
          <w:sz w:val="20"/>
          <w:szCs w:val="20"/>
        </w:rPr>
        <w:t xml:space="preserve"> выделены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территорий общего пользования (ТОП); территории предназначенные для размещения линейных объектов и (или) занятые линейными объектами; территории предоставленные для добычи полезных ископаемых. Действие градостроительных регламентов на указанные территории не распространяется в соответствии со </w:t>
      </w:r>
      <w:hyperlink r:id="rId14" w:history="1">
        <w:r w:rsidRPr="00F60728">
          <w:rPr>
            <w:rStyle w:val="a9"/>
            <w:rFonts w:ascii="Times New Roman" w:hAnsi="Times New Roman"/>
            <w:bCs/>
            <w:sz w:val="20"/>
            <w:szCs w:val="20"/>
          </w:rPr>
          <w:t>статьей 36</w:t>
        </w:r>
      </w:hyperlink>
      <w:r w:rsidRPr="00F60728">
        <w:rPr>
          <w:rFonts w:ascii="Times New Roman" w:hAnsi="Times New Roman"/>
          <w:bCs/>
          <w:sz w:val="20"/>
          <w:szCs w:val="20"/>
        </w:rPr>
        <w:t xml:space="preserve"> Градостроительного кодекса Российской Федерации.</w:t>
      </w:r>
    </w:p>
    <w:p w14:paraId="08DE5608" w14:textId="77777777" w:rsidR="00632652" w:rsidRPr="00F60728" w:rsidRDefault="00632652" w:rsidP="00632652">
      <w:pPr>
        <w:autoSpaceDE w:val="0"/>
        <w:autoSpaceDN w:val="0"/>
        <w:adjustRightInd w:val="0"/>
        <w:ind w:firstLine="709"/>
        <w:jc w:val="both"/>
        <w:rPr>
          <w:rFonts w:ascii="Times New Roman" w:hAnsi="Times New Roman"/>
          <w:bCs/>
          <w:sz w:val="20"/>
          <w:szCs w:val="20"/>
        </w:rPr>
      </w:pPr>
      <w:r w:rsidRPr="00F60728">
        <w:rPr>
          <w:rFonts w:ascii="Times New Roman" w:hAnsi="Times New Roman"/>
          <w:bCs/>
          <w:sz w:val="20"/>
          <w:szCs w:val="20"/>
        </w:rPr>
        <w:t>Территории общего пользования (ТОП) предусмотрены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14:paraId="54972D86" w14:textId="77777777" w:rsidR="00632652" w:rsidRPr="00F60728" w:rsidRDefault="00632652" w:rsidP="00632652">
      <w:pPr>
        <w:shd w:val="clear" w:color="auto" w:fill="FFFFFF"/>
        <w:tabs>
          <w:tab w:val="left" w:pos="9781"/>
        </w:tabs>
        <w:ind w:right="-82" w:firstLine="709"/>
        <w:jc w:val="both"/>
        <w:rPr>
          <w:rFonts w:ascii="Times New Roman" w:hAnsi="Times New Roman"/>
          <w:bCs/>
          <w:spacing w:val="-1"/>
          <w:sz w:val="20"/>
          <w:szCs w:val="20"/>
        </w:rPr>
      </w:pPr>
      <w:r w:rsidRPr="00F60728">
        <w:rPr>
          <w:rFonts w:ascii="Times New Roman" w:hAnsi="Times New Roman"/>
          <w:bCs/>
          <w:spacing w:val="-1"/>
          <w:sz w:val="20"/>
          <w:szCs w:val="20"/>
        </w:rPr>
        <w:lastRenderedPageBreak/>
        <w:t>В соответствии с частью 6 статьи 36 Градостроительного кодекса Российской Федерации градостроительные регламенты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14:paraId="46BA457F" w14:textId="77777777" w:rsidR="00632652" w:rsidRPr="00F60728" w:rsidRDefault="00632652" w:rsidP="00632652">
      <w:pPr>
        <w:pStyle w:val="Default"/>
        <w:ind w:firstLine="708"/>
        <w:jc w:val="both"/>
        <w:rPr>
          <w:b/>
          <w:bCs/>
          <w:color w:val="auto"/>
          <w:sz w:val="20"/>
          <w:szCs w:val="20"/>
        </w:rPr>
      </w:pPr>
    </w:p>
    <w:p w14:paraId="7308EE7A" w14:textId="77777777" w:rsidR="00632652" w:rsidRPr="00F60728" w:rsidRDefault="00632652" w:rsidP="00632652">
      <w:pPr>
        <w:pStyle w:val="Default"/>
        <w:ind w:firstLine="708"/>
        <w:jc w:val="both"/>
        <w:rPr>
          <w:b/>
          <w:bCs/>
          <w:color w:val="auto"/>
          <w:sz w:val="20"/>
          <w:szCs w:val="20"/>
        </w:rPr>
      </w:pPr>
      <w:r w:rsidRPr="00F60728">
        <w:rPr>
          <w:b/>
          <w:bCs/>
          <w:color w:val="auto"/>
          <w:sz w:val="20"/>
          <w:szCs w:val="20"/>
        </w:rPr>
        <w:t xml:space="preserve">Глава 9.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 </w:t>
      </w:r>
    </w:p>
    <w:p w14:paraId="38B1BA41" w14:textId="77777777" w:rsidR="00632652" w:rsidRPr="00F60728" w:rsidRDefault="00632652" w:rsidP="00632652">
      <w:pPr>
        <w:pStyle w:val="Default"/>
        <w:ind w:firstLine="708"/>
        <w:jc w:val="both"/>
        <w:rPr>
          <w:color w:val="auto"/>
          <w:sz w:val="20"/>
          <w:szCs w:val="20"/>
        </w:rPr>
      </w:pPr>
    </w:p>
    <w:p w14:paraId="154313E0" w14:textId="77777777" w:rsidR="00632652" w:rsidRPr="00F60728" w:rsidRDefault="00632652" w:rsidP="00632652">
      <w:pPr>
        <w:pStyle w:val="Default"/>
        <w:jc w:val="both"/>
        <w:rPr>
          <w:b/>
          <w:bCs/>
          <w:color w:val="auto"/>
          <w:sz w:val="20"/>
          <w:szCs w:val="20"/>
        </w:rPr>
      </w:pPr>
      <w:r w:rsidRPr="00F60728">
        <w:rPr>
          <w:b/>
          <w:bCs/>
          <w:color w:val="auto"/>
          <w:sz w:val="20"/>
          <w:szCs w:val="20"/>
        </w:rPr>
        <w:t xml:space="preserve">Раздел 1. Жилые зоны </w:t>
      </w:r>
    </w:p>
    <w:p w14:paraId="495E3E0F" w14:textId="77777777" w:rsidR="00632652" w:rsidRPr="00F60728" w:rsidRDefault="00632652" w:rsidP="00632652">
      <w:pPr>
        <w:widowControl w:val="0"/>
        <w:autoSpaceDE w:val="0"/>
        <w:autoSpaceDN w:val="0"/>
        <w:adjustRightInd w:val="0"/>
        <w:ind w:firstLine="708"/>
        <w:jc w:val="both"/>
        <w:outlineLvl w:val="2"/>
        <w:rPr>
          <w:rFonts w:ascii="Times New Roman" w:hAnsi="Times New Roman"/>
          <w:b/>
          <w:bCs/>
          <w:sz w:val="20"/>
          <w:szCs w:val="20"/>
          <w:u w:val="single"/>
        </w:rPr>
      </w:pPr>
    </w:p>
    <w:p w14:paraId="3F7F9C71"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Ж-1. Зона застройки индивидуальными жилыми домами и блокированной жилой застройки</w:t>
      </w:r>
    </w:p>
    <w:p w14:paraId="1DA17079"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p>
    <w:p w14:paraId="55648821"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0CC74058"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306"/>
        <w:gridCol w:w="2260"/>
        <w:gridCol w:w="4536"/>
      </w:tblGrid>
      <w:tr w:rsidR="006C64B4" w:rsidRPr="00F60728" w14:paraId="6D10B1BE" w14:textId="77777777" w:rsidTr="00C679D1">
        <w:tc>
          <w:tcPr>
            <w:tcW w:w="0" w:type="auto"/>
          </w:tcPr>
          <w:p w14:paraId="52FC2817"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w:t>
            </w:r>
          </w:p>
          <w:p w14:paraId="2E9AD612"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0513309B" w14:textId="77777777" w:rsidR="00632652" w:rsidRPr="00F60728" w:rsidRDefault="00632652" w:rsidP="00C679D1">
            <w:pPr>
              <w:widowControl w:val="0"/>
              <w:autoSpaceDE w:val="0"/>
              <w:autoSpaceDN w:val="0"/>
              <w:adjustRightInd w:val="0"/>
              <w:spacing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4C3C6966" w14:textId="77777777" w:rsidR="00632652" w:rsidRPr="00F60728" w:rsidRDefault="00632652" w:rsidP="00C679D1">
            <w:pPr>
              <w:widowControl w:val="0"/>
              <w:autoSpaceDE w:val="0"/>
              <w:autoSpaceDN w:val="0"/>
              <w:adjustRightInd w:val="0"/>
              <w:spacing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44A445A5"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64B4" w:rsidRPr="00F60728" w14:paraId="241D9402" w14:textId="77777777" w:rsidTr="00C679D1">
        <w:tc>
          <w:tcPr>
            <w:tcW w:w="0" w:type="auto"/>
          </w:tcPr>
          <w:p w14:paraId="347FA7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05B251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индивидуального жилищного строительства</w:t>
            </w:r>
          </w:p>
          <w:p w14:paraId="63A9C67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w:t>
            </w:r>
          </w:p>
        </w:tc>
        <w:tc>
          <w:tcPr>
            <w:tcW w:w="0" w:type="auto"/>
          </w:tcPr>
          <w:p w14:paraId="032F42B6"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Индивидуальное жилищное строительство</w:t>
            </w:r>
          </w:p>
          <w:p w14:paraId="471EE92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07E451D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D259F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w:t>
            </w:r>
            <w:r w:rsidR="00532345" w:rsidRPr="00F60728">
              <w:rPr>
                <w:rFonts w:ascii="Times New Roman" w:hAnsi="Times New Roman"/>
                <w:sz w:val="20"/>
                <w:szCs w:val="20"/>
              </w:rPr>
              <w:t>ный размер земельного участка: 3</w:t>
            </w:r>
            <w:r w:rsidRPr="00F60728">
              <w:rPr>
                <w:rFonts w:ascii="Times New Roman" w:hAnsi="Times New Roman"/>
                <w:sz w:val="20"/>
                <w:szCs w:val="20"/>
              </w:rPr>
              <w:t>0 м.</w:t>
            </w:r>
          </w:p>
          <w:p w14:paraId="0761A9A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693FC7" w:rsidRPr="00F60728">
              <w:rPr>
                <w:rFonts w:ascii="Times New Roman" w:hAnsi="Times New Roman"/>
                <w:sz w:val="20"/>
                <w:szCs w:val="20"/>
              </w:rPr>
              <w:t xml:space="preserve"> площадь земельного участка: </w:t>
            </w:r>
            <w:r w:rsidR="00532345" w:rsidRPr="00F60728">
              <w:rPr>
                <w:rFonts w:ascii="Times New Roman" w:hAnsi="Times New Roman"/>
                <w:sz w:val="20"/>
                <w:szCs w:val="20"/>
              </w:rPr>
              <w:t>9</w:t>
            </w:r>
            <w:r w:rsidR="00693FC7" w:rsidRPr="00F60728">
              <w:rPr>
                <w:rFonts w:ascii="Times New Roman" w:hAnsi="Times New Roman"/>
                <w:sz w:val="20"/>
                <w:szCs w:val="20"/>
              </w:rPr>
              <w:t>00</w:t>
            </w:r>
            <w:r w:rsidRPr="00F60728">
              <w:rPr>
                <w:rFonts w:ascii="Times New Roman" w:hAnsi="Times New Roman"/>
                <w:sz w:val="20"/>
                <w:szCs w:val="20"/>
              </w:rPr>
              <w:t xml:space="preserve"> кв.м.</w:t>
            </w:r>
          </w:p>
          <w:p w14:paraId="48B761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Максимальная </w:t>
            </w:r>
            <w:r w:rsidR="00693FC7" w:rsidRPr="00F60728">
              <w:rPr>
                <w:rFonts w:ascii="Times New Roman" w:hAnsi="Times New Roman"/>
                <w:sz w:val="20"/>
                <w:szCs w:val="20"/>
              </w:rPr>
              <w:t>площадь земельного участка: 5000</w:t>
            </w:r>
            <w:r w:rsidRPr="00F60728">
              <w:rPr>
                <w:rFonts w:ascii="Times New Roman" w:hAnsi="Times New Roman"/>
                <w:sz w:val="20"/>
                <w:szCs w:val="20"/>
              </w:rPr>
              <w:t xml:space="preserve"> кв.м.</w:t>
            </w:r>
          </w:p>
          <w:p w14:paraId="3E34F2F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образуемого на основании документации по планировке территории – 25 м.</w:t>
            </w:r>
          </w:p>
          <w:p w14:paraId="105A42E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1C568D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D53E08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55D9DF47"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 м.</w:t>
            </w:r>
          </w:p>
          <w:p w14:paraId="22579C2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60D891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w:t>
            </w:r>
          </w:p>
          <w:p w14:paraId="204FF3F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основного строения – 3 м,</w:t>
            </w:r>
          </w:p>
          <w:p w14:paraId="364E492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хозяйственных и прочих строений – 1 м,</w:t>
            </w:r>
          </w:p>
          <w:p w14:paraId="745A416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отдельно стоящего гаража – 1 м.</w:t>
            </w:r>
          </w:p>
          <w:p w14:paraId="458AED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7DCBB0D3"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A4B7F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 (включая подземный, подвальный, цокольный, технический, мансардный).</w:t>
            </w:r>
          </w:p>
          <w:p w14:paraId="0D61340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6514C67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50 %.</w:t>
            </w:r>
          </w:p>
          <w:p w14:paraId="690E43E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634FE71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 В процент застройки включается площадь занятая основным строением, а также всеми строениями и сооружениями вспомогательного использования.</w:t>
            </w:r>
          </w:p>
          <w:p w14:paraId="0B61F01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Иные показатели:</w:t>
            </w:r>
          </w:p>
          <w:p w14:paraId="47458BA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520BA74A"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tc>
      </w:tr>
      <w:tr w:rsidR="006C64B4" w:rsidRPr="00F60728" w14:paraId="189D1221" w14:textId="77777777" w:rsidTr="00C679D1">
        <w:tc>
          <w:tcPr>
            <w:tcW w:w="0" w:type="auto"/>
          </w:tcPr>
          <w:p w14:paraId="1DC3C7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0" w:type="auto"/>
          </w:tcPr>
          <w:p w14:paraId="7ABDCB6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Блокированная жилая застройка</w:t>
            </w:r>
          </w:p>
          <w:p w14:paraId="5E3089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2.3)</w:t>
            </w:r>
          </w:p>
        </w:tc>
        <w:tc>
          <w:tcPr>
            <w:tcW w:w="0" w:type="auto"/>
          </w:tcPr>
          <w:p w14:paraId="071138C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Жилой дом блокированной застройки</w:t>
            </w:r>
          </w:p>
          <w:p w14:paraId="3ABCEFC8" w14:textId="77777777" w:rsidR="00632652" w:rsidRPr="00F60728" w:rsidRDefault="00632652" w:rsidP="00C679D1">
            <w:pPr>
              <w:autoSpaceDE w:val="0"/>
              <w:autoSpaceDN w:val="0"/>
              <w:adjustRightInd w:val="0"/>
              <w:spacing w:after="0" w:line="276" w:lineRule="auto"/>
              <w:ind w:firstLine="241"/>
              <w:jc w:val="both"/>
              <w:rPr>
                <w:rFonts w:ascii="Times New Roman" w:hAnsi="Times New Roman"/>
                <w:sz w:val="20"/>
                <w:szCs w:val="20"/>
              </w:rPr>
            </w:pPr>
          </w:p>
          <w:p w14:paraId="7D47A7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40E9C7B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39F2E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Минимальный размер земельного участка: </w:t>
            </w:r>
            <w:r w:rsidR="00D40E13" w:rsidRPr="00F60728">
              <w:rPr>
                <w:rFonts w:ascii="Times New Roman" w:hAnsi="Times New Roman"/>
                <w:sz w:val="20"/>
                <w:szCs w:val="20"/>
              </w:rPr>
              <w:t>3</w:t>
            </w:r>
            <w:r w:rsidRPr="00F60728">
              <w:rPr>
                <w:rFonts w:ascii="Times New Roman" w:hAnsi="Times New Roman"/>
                <w:sz w:val="20"/>
                <w:szCs w:val="20"/>
              </w:rPr>
              <w:t>0 м.</w:t>
            </w:r>
          </w:p>
          <w:p w14:paraId="6CB8F3B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693FC7" w:rsidRPr="00F60728">
              <w:rPr>
                <w:rFonts w:ascii="Times New Roman" w:hAnsi="Times New Roman"/>
                <w:sz w:val="20"/>
                <w:szCs w:val="20"/>
              </w:rPr>
              <w:t xml:space="preserve"> площадь земельного участка: </w:t>
            </w:r>
            <w:r w:rsidR="00D40E13" w:rsidRPr="00F60728">
              <w:rPr>
                <w:rFonts w:ascii="Times New Roman" w:hAnsi="Times New Roman"/>
                <w:sz w:val="20"/>
                <w:szCs w:val="20"/>
              </w:rPr>
              <w:t>9</w:t>
            </w:r>
            <w:r w:rsidR="00693FC7" w:rsidRPr="00F60728">
              <w:rPr>
                <w:rFonts w:ascii="Times New Roman" w:hAnsi="Times New Roman"/>
                <w:sz w:val="20"/>
                <w:szCs w:val="20"/>
              </w:rPr>
              <w:t>00</w:t>
            </w:r>
            <w:r w:rsidRPr="00F60728">
              <w:rPr>
                <w:rFonts w:ascii="Times New Roman" w:hAnsi="Times New Roman"/>
                <w:sz w:val="20"/>
                <w:szCs w:val="20"/>
              </w:rPr>
              <w:t xml:space="preserve"> кв.м.</w:t>
            </w:r>
          </w:p>
          <w:p w14:paraId="0E6989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w:t>
            </w:r>
            <w:r w:rsidR="00693FC7" w:rsidRPr="00F60728">
              <w:rPr>
                <w:rFonts w:ascii="Times New Roman" w:hAnsi="Times New Roman"/>
                <w:sz w:val="20"/>
                <w:szCs w:val="20"/>
              </w:rPr>
              <w:t>ь земельного участка: 5000</w:t>
            </w:r>
            <w:r w:rsidRPr="00F60728">
              <w:rPr>
                <w:rFonts w:ascii="Times New Roman" w:hAnsi="Times New Roman"/>
                <w:sz w:val="20"/>
                <w:szCs w:val="20"/>
              </w:rPr>
              <w:t xml:space="preserve"> кв.м.</w:t>
            </w:r>
          </w:p>
          <w:p w14:paraId="01BA55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47AF3F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BEE17A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580F73F5"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 м.</w:t>
            </w:r>
          </w:p>
          <w:p w14:paraId="63E0609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1E71C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 основного строения:</w:t>
            </w:r>
          </w:p>
          <w:p w14:paraId="0A2A62AE"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со стороны земельных участков смежных блок-секций – 0 м;</w:t>
            </w:r>
          </w:p>
          <w:p w14:paraId="17185A8C"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со стороны иных смежных земельных участков – 3 м.</w:t>
            </w:r>
          </w:p>
          <w:p w14:paraId="1C565C3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81C7C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 (включая подземный, подвальный, цокольный, технический, мансардный).</w:t>
            </w:r>
          </w:p>
          <w:p w14:paraId="37CEEE69" w14:textId="77777777" w:rsidR="00632652" w:rsidRPr="00F60728" w:rsidRDefault="00632652" w:rsidP="00D40E13">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Максимальный процент застройки в границах земельного участка – </w:t>
            </w:r>
            <w:r w:rsidR="00D40E13" w:rsidRPr="00F60728">
              <w:rPr>
                <w:rFonts w:ascii="Times New Roman" w:hAnsi="Times New Roman"/>
                <w:b/>
                <w:sz w:val="20"/>
                <w:szCs w:val="20"/>
              </w:rPr>
              <w:t>6</w:t>
            </w:r>
            <w:r w:rsidRPr="00F60728">
              <w:rPr>
                <w:rFonts w:ascii="Times New Roman" w:hAnsi="Times New Roman"/>
                <w:b/>
                <w:sz w:val="20"/>
                <w:szCs w:val="20"/>
              </w:rPr>
              <w:t>0 %.</w:t>
            </w:r>
          </w:p>
        </w:tc>
      </w:tr>
      <w:tr w:rsidR="006C64B4" w:rsidRPr="00F60728" w14:paraId="332C8D28" w14:textId="77777777" w:rsidTr="00C679D1">
        <w:tc>
          <w:tcPr>
            <w:tcW w:w="0" w:type="auto"/>
          </w:tcPr>
          <w:p w14:paraId="5CCD49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0" w:type="auto"/>
          </w:tcPr>
          <w:p w14:paraId="4A8DEC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41C1082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256277B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c>
          <w:tcPr>
            <w:tcW w:w="0" w:type="auto"/>
          </w:tcPr>
          <w:p w14:paraId="4D968BA1"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аптека;</w:t>
            </w:r>
          </w:p>
          <w:p w14:paraId="23778086"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пункт первой медицинской помощи;</w:t>
            </w:r>
          </w:p>
          <w:p w14:paraId="3A8A50C6"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поликлиника;</w:t>
            </w:r>
          </w:p>
          <w:p w14:paraId="6749895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фельдшерско-акушерский пункт</w:t>
            </w:r>
          </w:p>
        </w:tc>
        <w:tc>
          <w:tcPr>
            <w:tcW w:w="0" w:type="auto"/>
            <w:vMerge w:val="restart"/>
          </w:tcPr>
          <w:p w14:paraId="0B264DB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77FEBB3" w14:textId="3B8AA1CB" w:rsidR="00632652" w:rsidRPr="00887F72"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 xml:space="preserve">Минимальный размер земельного участка: </w:t>
            </w:r>
            <w:r w:rsidR="00773B8F" w:rsidRPr="00887F72">
              <w:rPr>
                <w:rFonts w:ascii="Times New Roman" w:hAnsi="Times New Roman"/>
                <w:bCs/>
                <w:sz w:val="20"/>
                <w:szCs w:val="20"/>
              </w:rPr>
              <w:t>2</w:t>
            </w:r>
            <w:r w:rsidRPr="00887F72">
              <w:rPr>
                <w:rFonts w:ascii="Times New Roman" w:hAnsi="Times New Roman"/>
                <w:bCs/>
                <w:sz w:val="20"/>
                <w:szCs w:val="20"/>
              </w:rPr>
              <w:t>0 м</w:t>
            </w:r>
          </w:p>
          <w:p w14:paraId="61820EC9" w14:textId="73421AC9"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887F72">
              <w:rPr>
                <w:rFonts w:ascii="Times New Roman" w:hAnsi="Times New Roman"/>
                <w:bCs/>
                <w:sz w:val="20"/>
                <w:szCs w:val="20"/>
              </w:rPr>
              <w:t>Минимальн</w:t>
            </w:r>
            <w:r w:rsidR="00693FC7" w:rsidRPr="00887F72">
              <w:rPr>
                <w:rFonts w:ascii="Times New Roman" w:hAnsi="Times New Roman"/>
                <w:bCs/>
                <w:sz w:val="20"/>
                <w:szCs w:val="20"/>
              </w:rPr>
              <w:t xml:space="preserve">ая площадь земельного участка: </w:t>
            </w:r>
            <w:r w:rsidR="00773B8F" w:rsidRPr="00887F72">
              <w:rPr>
                <w:rFonts w:ascii="Times New Roman" w:hAnsi="Times New Roman"/>
                <w:bCs/>
                <w:sz w:val="20"/>
                <w:szCs w:val="20"/>
              </w:rPr>
              <w:t>4</w:t>
            </w:r>
            <w:r w:rsidRPr="00887F72">
              <w:rPr>
                <w:rFonts w:ascii="Times New Roman" w:hAnsi="Times New Roman"/>
                <w:bCs/>
                <w:sz w:val="20"/>
                <w:szCs w:val="20"/>
              </w:rPr>
              <w:t>00</w:t>
            </w:r>
            <w:r w:rsidRPr="00F60728">
              <w:rPr>
                <w:rFonts w:ascii="Times New Roman" w:hAnsi="Times New Roman"/>
                <w:bCs/>
                <w:sz w:val="20"/>
                <w:szCs w:val="20"/>
              </w:rPr>
              <w:t xml:space="preserve"> кв. м.</w:t>
            </w:r>
          </w:p>
          <w:p w14:paraId="557E304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 xml:space="preserve">Максимальная площадь земельного участка: </w:t>
            </w:r>
            <w:r w:rsidR="00C16DB2" w:rsidRPr="00F60728">
              <w:rPr>
                <w:rFonts w:ascii="Times New Roman" w:hAnsi="Times New Roman"/>
                <w:bCs/>
                <w:sz w:val="20"/>
                <w:szCs w:val="20"/>
              </w:rPr>
              <w:t>2</w:t>
            </w:r>
            <w:r w:rsidRPr="00F60728">
              <w:rPr>
                <w:rFonts w:ascii="Times New Roman" w:hAnsi="Times New Roman"/>
                <w:bCs/>
                <w:sz w:val="20"/>
                <w:szCs w:val="20"/>
              </w:rPr>
              <w:t>0000 кв.м.</w:t>
            </w:r>
          </w:p>
          <w:p w14:paraId="650EE5E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7971ED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4B872055"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9F02AE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DA9D6F3"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Максимальное количество этажей – 3 эт.</w:t>
            </w:r>
          </w:p>
          <w:p w14:paraId="67A8009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50 %.</w:t>
            </w:r>
          </w:p>
        </w:tc>
      </w:tr>
      <w:tr w:rsidR="006C64B4" w:rsidRPr="00F60728" w14:paraId="369B7193" w14:textId="77777777" w:rsidTr="00C679D1">
        <w:tc>
          <w:tcPr>
            <w:tcW w:w="0" w:type="auto"/>
          </w:tcPr>
          <w:p w14:paraId="4F3016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02E0722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778747C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3.5.1)</w:t>
            </w:r>
          </w:p>
        </w:tc>
        <w:tc>
          <w:tcPr>
            <w:tcW w:w="0" w:type="auto"/>
          </w:tcPr>
          <w:p w14:paraId="1BDAB8A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детские сады и иные объекты дошкольного воспитания</w:t>
            </w:r>
          </w:p>
        </w:tc>
        <w:tc>
          <w:tcPr>
            <w:tcW w:w="0" w:type="auto"/>
            <w:vMerge/>
            <w:vAlign w:val="center"/>
          </w:tcPr>
          <w:p w14:paraId="30EAB12A" w14:textId="77777777" w:rsidR="00632652" w:rsidRPr="00F60728" w:rsidRDefault="00632652" w:rsidP="00C679D1">
            <w:pPr>
              <w:spacing w:after="0"/>
              <w:rPr>
                <w:rFonts w:ascii="Times New Roman" w:hAnsi="Times New Roman"/>
                <w:b/>
                <w:sz w:val="20"/>
                <w:szCs w:val="20"/>
              </w:rPr>
            </w:pPr>
          </w:p>
        </w:tc>
      </w:tr>
      <w:tr w:rsidR="006C64B4" w:rsidRPr="00F60728" w14:paraId="7856D454" w14:textId="77777777" w:rsidTr="00C679D1">
        <w:tc>
          <w:tcPr>
            <w:tcW w:w="0" w:type="auto"/>
          </w:tcPr>
          <w:p w14:paraId="0460DBA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12D7B24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(код 4.4)</w:t>
            </w:r>
          </w:p>
          <w:p w14:paraId="77DECCAA" w14:textId="77777777" w:rsidR="00632652" w:rsidRPr="00F60728" w:rsidRDefault="00632652" w:rsidP="00C679D1">
            <w:pPr>
              <w:spacing w:after="0" w:line="276" w:lineRule="auto"/>
              <w:ind w:firstLine="708"/>
              <w:jc w:val="both"/>
              <w:rPr>
                <w:rFonts w:ascii="Times New Roman" w:hAnsi="Times New Roman"/>
                <w:sz w:val="20"/>
                <w:szCs w:val="20"/>
              </w:rPr>
            </w:pPr>
          </w:p>
        </w:tc>
        <w:tc>
          <w:tcPr>
            <w:tcW w:w="0" w:type="auto"/>
          </w:tcPr>
          <w:p w14:paraId="395EA08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 xml:space="preserve">магазины площадью до </w:t>
            </w:r>
            <w:r w:rsidRPr="00F60728">
              <w:rPr>
                <w:rFonts w:ascii="Times New Roman" w:hAnsi="Times New Roman"/>
                <w:sz w:val="20"/>
                <w:szCs w:val="20"/>
              </w:rPr>
              <w:lastRenderedPageBreak/>
              <w:t>150 м</w:t>
            </w:r>
            <w:r w:rsidRPr="00F60728">
              <w:rPr>
                <w:rFonts w:ascii="Times New Roman" w:hAnsi="Times New Roman"/>
                <w:sz w:val="20"/>
                <w:szCs w:val="20"/>
                <w:vertAlign w:val="superscript"/>
              </w:rPr>
              <w:t>2</w:t>
            </w:r>
          </w:p>
        </w:tc>
        <w:tc>
          <w:tcPr>
            <w:tcW w:w="0" w:type="auto"/>
          </w:tcPr>
          <w:p w14:paraId="7E411DC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 xml:space="preserve">Предельные размеры земельных участков, в </w:t>
            </w:r>
            <w:r w:rsidRPr="00F60728">
              <w:rPr>
                <w:rFonts w:ascii="Times New Roman" w:hAnsi="Times New Roman"/>
                <w:b/>
                <w:sz w:val="20"/>
                <w:szCs w:val="20"/>
              </w:rPr>
              <w:lastRenderedPageBreak/>
              <w:t>том числе их площадь:</w:t>
            </w:r>
          </w:p>
          <w:p w14:paraId="23213B9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участка:18 м.</w:t>
            </w:r>
          </w:p>
          <w:p w14:paraId="4CF8862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участка:300 кв.м.</w:t>
            </w:r>
          </w:p>
          <w:p w14:paraId="753F154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w:t>
            </w:r>
            <w:r w:rsidR="00693FC7" w:rsidRPr="00F60728">
              <w:rPr>
                <w:rFonts w:ascii="Times New Roman" w:hAnsi="Times New Roman"/>
                <w:sz w:val="20"/>
                <w:szCs w:val="20"/>
              </w:rPr>
              <w:t>ного участка – 10</w:t>
            </w:r>
            <w:r w:rsidRPr="00F60728">
              <w:rPr>
                <w:rFonts w:ascii="Times New Roman" w:hAnsi="Times New Roman"/>
                <w:sz w:val="20"/>
                <w:szCs w:val="20"/>
              </w:rPr>
              <w:t>00 кв.м.</w:t>
            </w:r>
          </w:p>
          <w:p w14:paraId="10211F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1BC038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E0315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7D22556"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от границы земельного участка – 3 м,</w:t>
            </w:r>
          </w:p>
          <w:p w14:paraId="43EF0D56"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4DF85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E1D7A2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BE3A166"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46B3BC97"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C64B4" w:rsidRPr="00F60728" w14:paraId="0E700CAC" w14:textId="77777777" w:rsidTr="00C679D1">
        <w:tc>
          <w:tcPr>
            <w:tcW w:w="0" w:type="auto"/>
          </w:tcPr>
          <w:p w14:paraId="361C94CD" w14:textId="77777777" w:rsidR="009A5EAF" w:rsidRPr="00F60728" w:rsidRDefault="009A5EAF" w:rsidP="009A5EAF">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0" w:type="auto"/>
          </w:tcPr>
          <w:p w14:paraId="018540BD" w14:textId="77777777" w:rsidR="009A5EAF" w:rsidRPr="00F60728" w:rsidRDefault="009A5EAF" w:rsidP="009A5EAF">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ведения личного подсобного хозяйства (приусадебный земельный участок)</w:t>
            </w:r>
            <w:r w:rsidR="006C64B4" w:rsidRPr="00F60728">
              <w:rPr>
                <w:rFonts w:ascii="Times New Roman" w:hAnsi="Times New Roman"/>
                <w:sz w:val="20"/>
                <w:szCs w:val="20"/>
              </w:rPr>
              <w:t xml:space="preserve">        ( код 2.2)</w:t>
            </w:r>
          </w:p>
        </w:tc>
        <w:tc>
          <w:tcPr>
            <w:tcW w:w="0" w:type="auto"/>
          </w:tcPr>
          <w:p w14:paraId="701131FA" w14:textId="77777777" w:rsidR="009A5EAF" w:rsidRPr="00F60728" w:rsidRDefault="009A5EAF" w:rsidP="009A5EAF">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жилого дома, не предназначенного для раздела на квартиры</w:t>
            </w:r>
          </w:p>
        </w:tc>
        <w:tc>
          <w:tcPr>
            <w:tcW w:w="0" w:type="auto"/>
          </w:tcPr>
          <w:p w14:paraId="5EB7412D" w14:textId="77777777"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4C3C61" w14:textId="77777777"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02B537B3"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7D267510" w14:textId="2254399C"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земельного участка</w:t>
            </w:r>
            <w:r w:rsidRPr="00887F72">
              <w:rPr>
                <w:rFonts w:ascii="Times New Roman" w:hAnsi="Times New Roman"/>
                <w:sz w:val="20"/>
                <w:szCs w:val="20"/>
              </w:rPr>
              <w:t xml:space="preserve">: </w:t>
            </w:r>
            <w:r w:rsidR="00773B8F" w:rsidRPr="00887F72">
              <w:rPr>
                <w:rFonts w:ascii="Times New Roman" w:hAnsi="Times New Roman"/>
                <w:sz w:val="20"/>
                <w:szCs w:val="20"/>
              </w:rPr>
              <w:t>50</w:t>
            </w:r>
            <w:r w:rsidRPr="00887F72">
              <w:rPr>
                <w:rFonts w:ascii="Times New Roman" w:hAnsi="Times New Roman"/>
                <w:sz w:val="20"/>
                <w:szCs w:val="20"/>
              </w:rPr>
              <w:t>00</w:t>
            </w:r>
            <w:r w:rsidR="00773B8F">
              <w:rPr>
                <w:rFonts w:ascii="Times New Roman" w:hAnsi="Times New Roman"/>
                <w:sz w:val="20"/>
                <w:szCs w:val="20"/>
              </w:rPr>
              <w:t xml:space="preserve"> </w:t>
            </w:r>
            <w:r w:rsidRPr="00F60728">
              <w:rPr>
                <w:rFonts w:ascii="Times New Roman" w:hAnsi="Times New Roman"/>
                <w:sz w:val="20"/>
                <w:szCs w:val="20"/>
              </w:rPr>
              <w:t xml:space="preserve">кв.м.                                                                          Минимальный размер земельного участка, образуемого на основании документации по планировке территории –25м.                                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                                                    </w:t>
            </w: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65D901"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2942E563"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3м</w:t>
            </w:r>
          </w:p>
          <w:p w14:paraId="0666E1A2"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 xml:space="preserve">Для застроенных земельных участков при </w:t>
            </w:r>
            <w:r w:rsidRPr="00F60728">
              <w:rPr>
                <w:rFonts w:ascii="Times New Roman" w:hAnsi="Times New Roman"/>
                <w:sz w:val="20"/>
                <w:szCs w:val="20"/>
              </w:rPr>
              <w:lastRenderedPageBreak/>
              <w:t>реконструкции объектов допускается размещать объект по сложившейся линии застройки.</w:t>
            </w:r>
          </w:p>
          <w:p w14:paraId="33EAAF16"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w:t>
            </w:r>
          </w:p>
          <w:p w14:paraId="4D4BB16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основного строения – 3 м,</w:t>
            </w:r>
          </w:p>
          <w:p w14:paraId="6BE201D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хозяйственных и прочих строений – 1 м,</w:t>
            </w:r>
          </w:p>
          <w:p w14:paraId="586DF9EF"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отдельно стоящего гаража – 1 м.</w:t>
            </w:r>
          </w:p>
          <w:p w14:paraId="0E1A3BD7"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1F765DCE"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AF9723E"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 ((включая мансардный, подземный, подвальный, цокольный, технический).</w:t>
            </w:r>
          </w:p>
          <w:p w14:paraId="6EA07628"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1CE1E13B"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60 %.</w:t>
            </w:r>
          </w:p>
          <w:p w14:paraId="208A6249"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77E959CA"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2. В процент застройки включается площадь занятая основным строением, а также всеми строениями и сооружениями вспомогательного использования.</w:t>
            </w:r>
          </w:p>
          <w:p w14:paraId="4E26A154"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Иные показатели:</w:t>
            </w:r>
          </w:p>
          <w:p w14:paraId="3B07F29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3AF2C4AE" w14:textId="77777777" w:rsidR="009A5EAF" w:rsidRPr="00F60728" w:rsidRDefault="009A5EAF" w:rsidP="009A5EAF">
            <w:pPr>
              <w:autoSpaceDE w:val="0"/>
              <w:spacing w:after="0" w:line="276" w:lineRule="auto"/>
              <w:rPr>
                <w:rFonts w:ascii="Times New Roman" w:hAnsi="Times New Roman"/>
                <w:sz w:val="20"/>
                <w:szCs w:val="20"/>
              </w:rPr>
            </w:pPr>
            <w:r w:rsidRPr="00F60728">
              <w:rPr>
                <w:rFonts w:ascii="Times New Roman" w:hAnsi="Times New Roman"/>
                <w:sz w:val="20"/>
                <w:szCs w:val="20"/>
              </w:rPr>
              <w:t>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tc>
      </w:tr>
      <w:tr w:rsidR="006C64B4" w:rsidRPr="00F60728" w14:paraId="7F5B90EE" w14:textId="77777777" w:rsidTr="00C679D1">
        <w:tc>
          <w:tcPr>
            <w:tcW w:w="0" w:type="auto"/>
          </w:tcPr>
          <w:p w14:paraId="7BA2E491" w14:textId="77777777" w:rsidR="009A5EAF" w:rsidRPr="00F60728" w:rsidRDefault="009A5EAF"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7</w:t>
            </w:r>
          </w:p>
        </w:tc>
        <w:tc>
          <w:tcPr>
            <w:tcW w:w="0" w:type="auto"/>
          </w:tcPr>
          <w:p w14:paraId="332796D2"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10D1D1C8"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p w14:paraId="5C6990D0" w14:textId="77777777" w:rsidR="009A5EAF" w:rsidRPr="00F60728" w:rsidRDefault="009A5EAF" w:rsidP="00C679D1">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58E56D61"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74A1F8B4"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пешеходные переходы; парки;</w:t>
            </w:r>
          </w:p>
          <w:p w14:paraId="04CF02C3"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скверы;</w:t>
            </w:r>
          </w:p>
          <w:p w14:paraId="14A99F93"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площади;</w:t>
            </w:r>
          </w:p>
          <w:p w14:paraId="4A5B8EBD" w14:textId="77777777" w:rsidR="009A5EAF" w:rsidRPr="00F60728" w:rsidRDefault="009A5EAF"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 xml:space="preserve"> бульвары</w:t>
            </w:r>
          </w:p>
        </w:tc>
        <w:tc>
          <w:tcPr>
            <w:tcW w:w="0" w:type="auto"/>
          </w:tcPr>
          <w:p w14:paraId="357FB550" w14:textId="77777777" w:rsidR="009A5EAF" w:rsidRPr="00F60728" w:rsidRDefault="009A5EAF"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не подлежат установлению</w:t>
            </w:r>
          </w:p>
        </w:tc>
      </w:tr>
    </w:tbl>
    <w:p w14:paraId="76D3F69D" w14:textId="77777777" w:rsidR="00632652" w:rsidRPr="00F60728" w:rsidRDefault="00632652" w:rsidP="00632652">
      <w:pPr>
        <w:widowControl w:val="0"/>
        <w:autoSpaceDE w:val="0"/>
        <w:autoSpaceDN w:val="0"/>
        <w:adjustRightInd w:val="0"/>
        <w:spacing w:after="0"/>
        <w:jc w:val="both"/>
        <w:rPr>
          <w:b/>
          <w:sz w:val="20"/>
          <w:szCs w:val="20"/>
        </w:rPr>
      </w:pPr>
    </w:p>
    <w:p w14:paraId="3CA8E47D"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36526833" w14:textId="77777777" w:rsidR="00632652" w:rsidRPr="00F60728" w:rsidRDefault="00632652" w:rsidP="00632652">
      <w:pPr>
        <w:widowControl w:val="0"/>
        <w:autoSpaceDE w:val="0"/>
        <w:autoSpaceDN w:val="0"/>
        <w:adjustRightInd w:val="0"/>
        <w:spacing w:after="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206"/>
        <w:gridCol w:w="2493"/>
        <w:gridCol w:w="4403"/>
      </w:tblGrid>
      <w:tr w:rsidR="00632652" w:rsidRPr="00F60728" w14:paraId="6280CD55" w14:textId="77777777" w:rsidTr="00C679D1">
        <w:tc>
          <w:tcPr>
            <w:tcW w:w="0" w:type="auto"/>
          </w:tcPr>
          <w:p w14:paraId="12744F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323A5A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5996E70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0D2934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0DABC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187DFD06" w14:textId="77777777" w:rsidTr="00C679D1">
        <w:tc>
          <w:tcPr>
            <w:tcW w:w="0" w:type="auto"/>
          </w:tcPr>
          <w:p w14:paraId="02521A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2D86FF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Малоэтажная многоквартирная жилая застройка</w:t>
            </w:r>
          </w:p>
          <w:p w14:paraId="644C56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2.1.1)</w:t>
            </w:r>
          </w:p>
          <w:p w14:paraId="5F9EB8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c>
          <w:tcPr>
            <w:tcW w:w="0" w:type="auto"/>
          </w:tcPr>
          <w:p w14:paraId="67103E7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многоквартирный жилой дом</w:t>
            </w:r>
          </w:p>
        </w:tc>
        <w:tc>
          <w:tcPr>
            <w:tcW w:w="0" w:type="auto"/>
          </w:tcPr>
          <w:p w14:paraId="7539C1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3C092D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25 м.</w:t>
            </w:r>
          </w:p>
          <w:p w14:paraId="4DCEA9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E40217" w:rsidRPr="00F60728">
              <w:rPr>
                <w:rFonts w:ascii="Times New Roman" w:hAnsi="Times New Roman"/>
                <w:sz w:val="20"/>
                <w:szCs w:val="20"/>
              </w:rPr>
              <w:t xml:space="preserve"> площадь земельного участка: 1000</w:t>
            </w:r>
            <w:r w:rsidRPr="00F60728">
              <w:rPr>
                <w:rFonts w:ascii="Times New Roman" w:hAnsi="Times New Roman"/>
                <w:sz w:val="20"/>
                <w:szCs w:val="20"/>
              </w:rPr>
              <w:t xml:space="preserve"> кв. м.</w:t>
            </w:r>
          </w:p>
          <w:p w14:paraId="0C3A70F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w:t>
            </w:r>
            <w:r w:rsidR="00E40217" w:rsidRPr="00F60728">
              <w:rPr>
                <w:rFonts w:ascii="Times New Roman" w:hAnsi="Times New Roman"/>
                <w:sz w:val="20"/>
                <w:szCs w:val="20"/>
              </w:rPr>
              <w:t>ая площадь земельного участка: 5</w:t>
            </w:r>
            <w:r w:rsidRPr="00F60728">
              <w:rPr>
                <w:rFonts w:ascii="Times New Roman" w:hAnsi="Times New Roman"/>
                <w:sz w:val="20"/>
                <w:szCs w:val="20"/>
              </w:rPr>
              <w:t>000 кв.м.</w:t>
            </w:r>
          </w:p>
          <w:p w14:paraId="390B71E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71D155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01C878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2C1EFC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51885E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4 (включая подземный, подвальный, цокольный, технический, мансардный).</w:t>
            </w:r>
          </w:p>
          <w:p w14:paraId="78D4D8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30 %.</w:t>
            </w:r>
          </w:p>
        </w:tc>
      </w:tr>
      <w:tr w:rsidR="00632652" w:rsidRPr="00F60728" w14:paraId="725D5C52" w14:textId="77777777" w:rsidTr="00C679D1">
        <w:tc>
          <w:tcPr>
            <w:tcW w:w="0" w:type="auto"/>
          </w:tcPr>
          <w:p w14:paraId="346085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75E8B4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7B500E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0" w:type="auto"/>
          </w:tcPr>
          <w:p w14:paraId="4956504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столовая;</w:t>
            </w:r>
          </w:p>
          <w:p w14:paraId="0F51BB1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4D82FCE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закусочная</w:t>
            </w:r>
          </w:p>
        </w:tc>
        <w:tc>
          <w:tcPr>
            <w:tcW w:w="0" w:type="auto"/>
          </w:tcPr>
          <w:p w14:paraId="352E0A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24E35F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4D7A1B1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w:t>
            </w:r>
            <w:r w:rsidR="00E40217" w:rsidRPr="00F60728">
              <w:rPr>
                <w:rFonts w:ascii="Times New Roman" w:hAnsi="Times New Roman"/>
                <w:sz w:val="20"/>
                <w:szCs w:val="20"/>
              </w:rPr>
              <w:t xml:space="preserve">ая площадь земельного участка: 20 </w:t>
            </w:r>
            <w:r w:rsidRPr="00F60728">
              <w:rPr>
                <w:rFonts w:ascii="Times New Roman" w:hAnsi="Times New Roman"/>
                <w:sz w:val="20"/>
                <w:szCs w:val="20"/>
              </w:rPr>
              <w:t xml:space="preserve"> м</w:t>
            </w:r>
          </w:p>
          <w:p w14:paraId="606DA4E2" w14:textId="77777777" w:rsidR="00E40217" w:rsidRPr="00F60728" w:rsidRDefault="00E40217" w:rsidP="00E4021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695B4B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E5AAF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w:t>
            </w:r>
            <w:r w:rsidRPr="00F60728">
              <w:rPr>
                <w:rFonts w:ascii="Times New Roman" w:hAnsi="Times New Roman"/>
                <w:b/>
                <w:sz w:val="20"/>
                <w:szCs w:val="20"/>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14:paraId="2816236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4593CF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E840CE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AEF862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1F991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3E4183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6CD0DCEC" w14:textId="77777777" w:rsidTr="00C679D1">
        <w:tc>
          <w:tcPr>
            <w:tcW w:w="0" w:type="auto"/>
          </w:tcPr>
          <w:p w14:paraId="02ABABC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0" w:type="auto"/>
          </w:tcPr>
          <w:p w14:paraId="0EEAB4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Культурное развитие (код 3.6)</w:t>
            </w:r>
          </w:p>
        </w:tc>
        <w:tc>
          <w:tcPr>
            <w:tcW w:w="0" w:type="auto"/>
          </w:tcPr>
          <w:p w14:paraId="5D1F960B" w14:textId="77777777" w:rsidR="00632652" w:rsidRPr="00F60728" w:rsidRDefault="00632652" w:rsidP="00C679D1">
            <w:pPr>
              <w:shd w:val="clear" w:color="auto" w:fill="FFFFFF"/>
              <w:tabs>
                <w:tab w:val="left" w:pos="9781"/>
              </w:tabs>
              <w:spacing w:after="0" w:line="276" w:lineRule="auto"/>
              <w:ind w:right="521"/>
              <w:jc w:val="both"/>
              <w:rPr>
                <w:rFonts w:ascii="Times New Roman" w:hAnsi="Times New Roman"/>
                <w:sz w:val="20"/>
                <w:szCs w:val="20"/>
              </w:rPr>
            </w:pPr>
            <w:r w:rsidRPr="00F60728">
              <w:rPr>
                <w:rFonts w:ascii="Times New Roman" w:hAnsi="Times New Roman"/>
                <w:spacing w:val="-1"/>
                <w:sz w:val="20"/>
                <w:szCs w:val="20"/>
              </w:rPr>
              <w:t>библиотека;</w:t>
            </w:r>
          </w:p>
          <w:p w14:paraId="1FCC1EE1" w14:textId="77777777" w:rsidR="00632652" w:rsidRPr="00F60728" w:rsidRDefault="00632652" w:rsidP="00C679D1">
            <w:pPr>
              <w:shd w:val="clear" w:color="auto" w:fill="FFFFFF"/>
              <w:tabs>
                <w:tab w:val="left" w:pos="9781"/>
              </w:tabs>
              <w:spacing w:after="0" w:line="276" w:lineRule="auto"/>
              <w:ind w:right="521"/>
              <w:jc w:val="both"/>
              <w:rPr>
                <w:rFonts w:ascii="Times New Roman" w:hAnsi="Times New Roman"/>
                <w:spacing w:val="-1"/>
                <w:sz w:val="20"/>
                <w:szCs w:val="20"/>
              </w:rPr>
            </w:pPr>
            <w:r w:rsidRPr="00F60728">
              <w:rPr>
                <w:rFonts w:ascii="Times New Roman" w:hAnsi="Times New Roman"/>
                <w:spacing w:val="-1"/>
                <w:sz w:val="20"/>
                <w:szCs w:val="20"/>
              </w:rPr>
              <w:t>дом культуры</w:t>
            </w:r>
          </w:p>
        </w:tc>
        <w:tc>
          <w:tcPr>
            <w:tcW w:w="0" w:type="auto"/>
          </w:tcPr>
          <w:p w14:paraId="74C9736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F5C41A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30 м</w:t>
            </w:r>
          </w:p>
          <w:p w14:paraId="41508A5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w:t>
            </w:r>
            <w:r w:rsidR="00106B5A">
              <w:rPr>
                <w:rFonts w:ascii="Times New Roman" w:hAnsi="Times New Roman"/>
                <w:bCs/>
                <w:sz w:val="20"/>
                <w:szCs w:val="20"/>
              </w:rPr>
              <w:t xml:space="preserve"> площадь земельного </w:t>
            </w:r>
            <w:r w:rsidR="00106B5A" w:rsidRPr="00887F72">
              <w:rPr>
                <w:rFonts w:ascii="Times New Roman" w:hAnsi="Times New Roman"/>
                <w:bCs/>
                <w:sz w:val="20"/>
                <w:szCs w:val="20"/>
              </w:rPr>
              <w:t>участка: 600</w:t>
            </w:r>
            <w:r w:rsidRPr="00F60728">
              <w:rPr>
                <w:rFonts w:ascii="Times New Roman" w:hAnsi="Times New Roman"/>
                <w:bCs/>
                <w:sz w:val="20"/>
                <w:szCs w:val="20"/>
              </w:rPr>
              <w:t xml:space="preserve"> кв. м.</w:t>
            </w:r>
          </w:p>
          <w:p w14:paraId="49D865F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DCC118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68C8C08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88FEB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45D32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655571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FBD73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227B3C9B"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1D15CD50" w14:textId="77777777" w:rsidTr="00C679D1">
        <w:tc>
          <w:tcPr>
            <w:tcW w:w="0" w:type="auto"/>
          </w:tcPr>
          <w:p w14:paraId="23B849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6FD6CF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Бытовое обслуживание</w:t>
            </w:r>
          </w:p>
          <w:p w14:paraId="1EE2B37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3.3)</w:t>
            </w:r>
          </w:p>
          <w:p w14:paraId="7A0CD4E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5950332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мастерские мелкого ремонта;</w:t>
            </w:r>
          </w:p>
          <w:p w14:paraId="74C730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ателье;</w:t>
            </w:r>
          </w:p>
          <w:p w14:paraId="18A0E1E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парикмахерская</w:t>
            </w:r>
          </w:p>
        </w:tc>
        <w:tc>
          <w:tcPr>
            <w:tcW w:w="0" w:type="auto"/>
          </w:tcPr>
          <w:p w14:paraId="6F0675D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5E391A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23 м.</w:t>
            </w:r>
          </w:p>
          <w:p w14:paraId="665841E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62E64E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85DAAA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7C68F76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1E7F4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A96C5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515CDB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082DFC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47D04C8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41212E3F" w14:textId="77777777" w:rsidTr="00C679D1">
        <w:tc>
          <w:tcPr>
            <w:tcW w:w="0" w:type="auto"/>
          </w:tcPr>
          <w:p w14:paraId="687234D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5</w:t>
            </w:r>
          </w:p>
        </w:tc>
        <w:tc>
          <w:tcPr>
            <w:tcW w:w="0" w:type="auto"/>
          </w:tcPr>
          <w:p w14:paraId="006271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Социальное обслуживание</w:t>
            </w:r>
          </w:p>
          <w:p w14:paraId="5BA081B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(код 3.2)</w:t>
            </w:r>
          </w:p>
        </w:tc>
        <w:tc>
          <w:tcPr>
            <w:tcW w:w="0" w:type="auto"/>
          </w:tcPr>
          <w:p w14:paraId="379D29E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отделение почты</w:t>
            </w:r>
          </w:p>
        </w:tc>
        <w:tc>
          <w:tcPr>
            <w:tcW w:w="0" w:type="auto"/>
          </w:tcPr>
          <w:p w14:paraId="235DD57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1D31FC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30 м</w:t>
            </w:r>
          </w:p>
          <w:p w14:paraId="7B77F90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участка:900 кв. м.</w:t>
            </w:r>
          </w:p>
          <w:p w14:paraId="449A520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F4A669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144F36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DF45A1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622FEA6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33F91E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8CC749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76A20831"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bl>
    <w:p w14:paraId="30F7F6D6" w14:textId="77777777" w:rsidR="00632652" w:rsidRPr="00F60728" w:rsidRDefault="00632652" w:rsidP="00632652">
      <w:pPr>
        <w:jc w:val="both"/>
        <w:rPr>
          <w:sz w:val="20"/>
          <w:szCs w:val="20"/>
        </w:rPr>
      </w:pPr>
    </w:p>
    <w:p w14:paraId="33C54250"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использования:</w:t>
      </w:r>
    </w:p>
    <w:p w14:paraId="318DD759" w14:textId="77777777" w:rsidR="00632652" w:rsidRPr="00F60728" w:rsidRDefault="008B3627" w:rsidP="008B3627">
      <w:pPr>
        <w:shd w:val="clear" w:color="auto" w:fill="FFFFFF"/>
        <w:tabs>
          <w:tab w:val="left" w:pos="9781"/>
        </w:tabs>
        <w:ind w:right="-82"/>
        <w:jc w:val="both"/>
        <w:rPr>
          <w:rFonts w:ascii="Times New Roman" w:hAnsi="Times New Roman"/>
          <w:sz w:val="20"/>
          <w:szCs w:val="20"/>
        </w:rPr>
      </w:pPr>
      <w:r w:rsidRPr="00F60728">
        <w:rPr>
          <w:rFonts w:ascii="Times New Roman" w:hAnsi="Times New Roman"/>
          <w:b/>
          <w:sz w:val="20"/>
          <w:szCs w:val="20"/>
        </w:rPr>
        <w:t xml:space="preserve">    </w:t>
      </w:r>
      <w:r w:rsidR="00632652" w:rsidRPr="00F60728">
        <w:rPr>
          <w:rFonts w:ascii="Times New Roman" w:hAnsi="Times New Roman"/>
          <w:sz w:val="20"/>
          <w:szCs w:val="20"/>
        </w:rPr>
        <w:t>гараж, баня, хоз. постройки и т.п. строения и сооружения вспомогательного использования (для объектов индивидуального жилищного строительства, блокированной жилой застройки);</w:t>
      </w:r>
    </w:p>
    <w:p w14:paraId="298B3478" w14:textId="77777777" w:rsidR="00632652" w:rsidRPr="00F60728" w:rsidRDefault="008B3627" w:rsidP="008B3627">
      <w:pPr>
        <w:shd w:val="clear" w:color="auto" w:fill="FFFFFF"/>
        <w:tabs>
          <w:tab w:val="left" w:pos="9781"/>
        </w:tabs>
        <w:ind w:right="-82"/>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сети инженерно-технического обслуживания;</w:t>
      </w:r>
    </w:p>
    <w:p w14:paraId="5C68AFD7" w14:textId="77777777" w:rsidR="00632652" w:rsidRPr="00F60728" w:rsidRDefault="008B3627" w:rsidP="008B3627">
      <w:pPr>
        <w:autoSpaceDE w:val="0"/>
        <w:autoSpaceDN w:val="0"/>
        <w:adjustRightInd w:val="0"/>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элементы благоустройства территории (малые архитектурные формы, площадки для игр детей, отдыха взрослых, занятий спортом, установки мусоросборников, выгула и дрессировки собак);</w:t>
      </w:r>
    </w:p>
    <w:p w14:paraId="372EB98D"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lastRenderedPageBreak/>
        <w:t>парковки, открытые стоянки краткосрочного хранения автомобилей.</w:t>
      </w:r>
    </w:p>
    <w:p w14:paraId="16912606" w14:textId="77777777" w:rsidR="00632652" w:rsidRPr="00F60728" w:rsidRDefault="00632652" w:rsidP="00632652">
      <w:pPr>
        <w:jc w:val="both"/>
        <w:rPr>
          <w:rFonts w:ascii="Times New Roman" w:hAnsi="Times New Roman"/>
          <w:sz w:val="20"/>
          <w:szCs w:val="20"/>
        </w:rPr>
      </w:pPr>
    </w:p>
    <w:p w14:paraId="596C78D0" w14:textId="77777777" w:rsidR="00632652" w:rsidRPr="00F60728" w:rsidRDefault="00632652" w:rsidP="008B3627">
      <w:pPr>
        <w:autoSpaceDE w:val="0"/>
        <w:autoSpaceDN w:val="0"/>
        <w:adjustRightInd w:val="0"/>
        <w:rPr>
          <w:rFonts w:ascii="Times New Roman" w:hAnsi="Times New Roman"/>
          <w:b/>
          <w:sz w:val="20"/>
          <w:szCs w:val="20"/>
        </w:rPr>
      </w:pPr>
      <w:bookmarkStart w:id="3" w:name="Par0"/>
      <w:bookmarkEnd w:id="3"/>
      <w:r w:rsidRPr="00F60728">
        <w:rPr>
          <w:rFonts w:ascii="Times New Roman" w:hAnsi="Times New Roman"/>
          <w:b/>
          <w:sz w:val="20"/>
          <w:szCs w:val="20"/>
        </w:rPr>
        <w:t xml:space="preserve">Ограничения использования земельных участков и объектов капитального </w:t>
      </w:r>
      <w:r w:rsidR="008B3627" w:rsidRPr="00F60728">
        <w:rPr>
          <w:rFonts w:ascii="Times New Roman" w:hAnsi="Times New Roman"/>
          <w:b/>
          <w:sz w:val="20"/>
          <w:szCs w:val="20"/>
        </w:rPr>
        <w:t xml:space="preserve"> </w:t>
      </w:r>
      <w:r w:rsidRPr="00F60728">
        <w:rPr>
          <w:rFonts w:ascii="Times New Roman" w:hAnsi="Times New Roman"/>
          <w:b/>
          <w:sz w:val="20"/>
          <w:szCs w:val="20"/>
        </w:rPr>
        <w:t>строительства</w:t>
      </w:r>
    </w:p>
    <w:p w14:paraId="3163AC17" w14:textId="77777777" w:rsidR="00632652" w:rsidRPr="00F60728" w:rsidRDefault="008B3627" w:rsidP="008B3627">
      <w:pPr>
        <w:autoSpaceDE w:val="0"/>
        <w:autoSpaceDN w:val="0"/>
        <w:adjustRightInd w:val="0"/>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1. Для земельных участков и иных объектов недвижимости с ка</w:t>
      </w:r>
      <w:r w:rsidR="00E40217" w:rsidRPr="00F60728">
        <w:rPr>
          <w:rFonts w:ascii="Times New Roman" w:hAnsi="Times New Roman"/>
          <w:sz w:val="20"/>
          <w:szCs w:val="20"/>
        </w:rPr>
        <w:t>дастровыми номерами 43:11:340101, 43:11:340102, 43:11:340103, 43:11:340401</w:t>
      </w:r>
      <w:r w:rsidR="00632652" w:rsidRPr="00F60728">
        <w:rPr>
          <w:rFonts w:ascii="Times New Roman" w:hAnsi="Times New Roman"/>
          <w:sz w:val="20"/>
          <w:szCs w:val="20"/>
        </w:rPr>
        <w:t>,</w:t>
      </w:r>
      <w:r w:rsidR="00E40217" w:rsidRPr="00F60728">
        <w:rPr>
          <w:rFonts w:ascii="Times New Roman" w:hAnsi="Times New Roman"/>
          <w:sz w:val="20"/>
          <w:szCs w:val="20"/>
        </w:rPr>
        <w:t xml:space="preserve"> 43:11:340301,43:11:340201, 43:11:340601,43:11:340701</w:t>
      </w:r>
      <w:r w:rsidR="00632652" w:rsidRPr="00F60728">
        <w:rPr>
          <w:rFonts w:ascii="Times New Roman" w:hAnsi="Times New Roman"/>
          <w:sz w:val="20"/>
          <w:szCs w:val="20"/>
        </w:rPr>
        <w:t xml:space="preserve"> расположенных в водоохранных зонах рек и иных водных объектов запрещаются:</w:t>
      </w:r>
    </w:p>
    <w:p w14:paraId="57CDB0BE"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9024052"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366A2E5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2281251D"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F798B0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04D73595"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4F2F44C8"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636E9A93"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252CE527"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465FC449"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62FA0A6C" w14:textId="77777777" w:rsidR="00632652" w:rsidRPr="00F60728" w:rsidRDefault="00632652" w:rsidP="00632652">
      <w:pPr>
        <w:autoSpaceDE w:val="0"/>
        <w:autoSpaceDN w:val="0"/>
        <w:adjustRightInd w:val="0"/>
        <w:ind w:firstLine="540"/>
        <w:jc w:val="both"/>
        <w:rPr>
          <w:rFonts w:ascii="Times New Roman" w:hAnsi="Times New Roman"/>
          <w:sz w:val="20"/>
          <w:szCs w:val="20"/>
        </w:rPr>
      </w:pPr>
    </w:p>
    <w:p w14:paraId="2D6EAC46"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2. Общественно-деловые зоны</w:t>
      </w:r>
    </w:p>
    <w:p w14:paraId="09D3C782" w14:textId="77777777" w:rsidR="00632652" w:rsidRPr="00F60728" w:rsidRDefault="00632652" w:rsidP="00632652">
      <w:pPr>
        <w:pStyle w:val="Default"/>
        <w:jc w:val="both"/>
        <w:rPr>
          <w:b/>
          <w:bCs/>
          <w:color w:val="auto"/>
          <w:sz w:val="20"/>
          <w:szCs w:val="20"/>
        </w:rPr>
      </w:pPr>
    </w:p>
    <w:p w14:paraId="1C99840B" w14:textId="77777777" w:rsidR="00632652" w:rsidRPr="00F60728" w:rsidRDefault="00C16DB2" w:rsidP="00632652">
      <w:pPr>
        <w:jc w:val="both"/>
        <w:rPr>
          <w:rFonts w:ascii="Times New Roman" w:hAnsi="Times New Roman"/>
          <w:b/>
          <w:sz w:val="20"/>
          <w:szCs w:val="20"/>
        </w:rPr>
      </w:pPr>
      <w:r w:rsidRPr="00F60728">
        <w:rPr>
          <w:rFonts w:ascii="Times New Roman" w:hAnsi="Times New Roman"/>
          <w:b/>
          <w:bCs/>
          <w:sz w:val="20"/>
          <w:szCs w:val="20"/>
        </w:rPr>
        <w:t>ОД-1</w:t>
      </w:r>
      <w:r w:rsidR="00632652" w:rsidRPr="00F60728">
        <w:rPr>
          <w:rFonts w:ascii="Times New Roman" w:hAnsi="Times New Roman"/>
          <w:b/>
          <w:bCs/>
          <w:sz w:val="20"/>
          <w:szCs w:val="20"/>
        </w:rPr>
        <w:t xml:space="preserve">. </w:t>
      </w:r>
      <w:r w:rsidR="00632652" w:rsidRPr="00F60728">
        <w:rPr>
          <w:rFonts w:ascii="Times New Roman" w:hAnsi="Times New Roman"/>
          <w:b/>
          <w:sz w:val="20"/>
          <w:szCs w:val="20"/>
        </w:rPr>
        <w:t>Зона делового общественно коммерческого назначения</w:t>
      </w:r>
    </w:p>
    <w:p w14:paraId="486B6E37" w14:textId="77777777" w:rsidR="00632652" w:rsidRPr="00F60728" w:rsidRDefault="00632652" w:rsidP="00632652">
      <w:pPr>
        <w:jc w:val="both"/>
        <w:rPr>
          <w:rFonts w:ascii="Times New Roman" w:hAnsi="Times New Roman"/>
          <w:b/>
          <w:sz w:val="20"/>
          <w:szCs w:val="20"/>
        </w:rPr>
      </w:pPr>
    </w:p>
    <w:p w14:paraId="5C70141D"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52C07819"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03"/>
        <w:gridCol w:w="2452"/>
        <w:gridCol w:w="3982"/>
      </w:tblGrid>
      <w:tr w:rsidR="00632652" w:rsidRPr="00F60728" w14:paraId="31B1C258" w14:textId="77777777" w:rsidTr="002529BA">
        <w:tc>
          <w:tcPr>
            <w:tcW w:w="526" w:type="dxa"/>
          </w:tcPr>
          <w:p w14:paraId="3CCC2F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049E1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503" w:type="dxa"/>
          </w:tcPr>
          <w:p w14:paraId="2D65C02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452" w:type="dxa"/>
          </w:tcPr>
          <w:p w14:paraId="3388EC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982" w:type="dxa"/>
          </w:tcPr>
          <w:p w14:paraId="26E81D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47C7D2EC" w14:textId="77777777" w:rsidTr="002529BA">
        <w:tc>
          <w:tcPr>
            <w:tcW w:w="526" w:type="dxa"/>
          </w:tcPr>
          <w:p w14:paraId="0B79778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503" w:type="dxa"/>
          </w:tcPr>
          <w:p w14:paraId="4DEB03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Культурное развитие</w:t>
            </w:r>
          </w:p>
          <w:p w14:paraId="4BE2075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3.6)</w:t>
            </w:r>
          </w:p>
          <w:p w14:paraId="3940256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2" w:type="dxa"/>
          </w:tcPr>
          <w:p w14:paraId="6CE73B2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библиотека;</w:t>
            </w:r>
          </w:p>
          <w:p w14:paraId="7DD622F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клуб;</w:t>
            </w:r>
          </w:p>
          <w:p w14:paraId="1B08FE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дом культуры;</w:t>
            </w:r>
          </w:p>
          <w:p w14:paraId="430FD6D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архив;</w:t>
            </w:r>
          </w:p>
          <w:p w14:paraId="51B0CE6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музей;</w:t>
            </w:r>
          </w:p>
          <w:p w14:paraId="06EBA5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3982" w:type="dxa"/>
          </w:tcPr>
          <w:p w14:paraId="1928D1A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E0092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06FDF209" w14:textId="77777777" w:rsidR="00632652" w:rsidRPr="00F60728" w:rsidRDefault="00632652" w:rsidP="00183E2C">
            <w:pPr>
              <w:autoSpaceDE w:val="0"/>
              <w:autoSpaceDN w:val="0"/>
              <w:adjustRightInd w:val="0"/>
              <w:spacing w:after="0" w:line="276" w:lineRule="auto"/>
              <w:ind w:left="708"/>
              <w:jc w:val="both"/>
              <w:rPr>
                <w:rFonts w:ascii="Times New Roman" w:hAnsi="Times New Roman"/>
                <w:sz w:val="20"/>
                <w:szCs w:val="20"/>
              </w:rPr>
            </w:pPr>
            <w:r w:rsidRPr="00F60728">
              <w:rPr>
                <w:rFonts w:ascii="Times New Roman" w:hAnsi="Times New Roman"/>
                <w:sz w:val="20"/>
                <w:szCs w:val="20"/>
              </w:rPr>
              <w:t>Минимальн</w:t>
            </w:r>
            <w:r w:rsidR="00106B5A">
              <w:rPr>
                <w:rFonts w:ascii="Times New Roman" w:hAnsi="Times New Roman"/>
                <w:sz w:val="20"/>
                <w:szCs w:val="20"/>
              </w:rPr>
              <w:t>ая площадь земельного участка</w:t>
            </w:r>
            <w:r w:rsidR="00106B5A" w:rsidRPr="00887F72">
              <w:rPr>
                <w:rFonts w:ascii="Times New Roman" w:hAnsi="Times New Roman"/>
                <w:sz w:val="20"/>
                <w:szCs w:val="20"/>
              </w:rPr>
              <w:t>: 6</w:t>
            </w:r>
            <w:r w:rsidRPr="00887F72">
              <w:rPr>
                <w:rFonts w:ascii="Times New Roman" w:hAnsi="Times New Roman"/>
                <w:sz w:val="20"/>
                <w:szCs w:val="20"/>
              </w:rPr>
              <w:t>00</w:t>
            </w:r>
            <w:r w:rsidRPr="00F60728">
              <w:rPr>
                <w:rFonts w:ascii="Times New Roman" w:hAnsi="Times New Roman"/>
                <w:sz w:val="20"/>
                <w:szCs w:val="20"/>
              </w:rPr>
              <w:t> кв. м</w:t>
            </w:r>
          </w:p>
          <w:p w14:paraId="573AEA9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A47240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w:t>
            </w:r>
            <w:r w:rsidRPr="00F60728">
              <w:rPr>
                <w:rFonts w:ascii="Times New Roman" w:hAnsi="Times New Roman"/>
                <w:b/>
                <w:sz w:val="20"/>
                <w:szCs w:val="20"/>
              </w:rPr>
              <w:lastRenderedPageBreak/>
              <w:t>сооружений, за пределами которых запрещено строительство зданий, строений, сооружений:</w:t>
            </w:r>
          </w:p>
          <w:p w14:paraId="663D49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83B84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от красной линии однополосных проездов - 3 м,</w:t>
            </w:r>
          </w:p>
          <w:p w14:paraId="7E564F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04250F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B29B7E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A7FEE8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Максимальное количество этажей – 3</w:t>
            </w:r>
            <w:r w:rsidRPr="00F60728">
              <w:rPr>
                <w:rFonts w:ascii="Times New Roman" w:hAnsi="Times New Roman"/>
                <w:b/>
                <w:sz w:val="20"/>
                <w:szCs w:val="20"/>
              </w:rPr>
              <w:t>.</w:t>
            </w:r>
          </w:p>
          <w:p w14:paraId="08EEAF4D"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1D430FF5" w14:textId="77777777" w:rsidTr="002529BA">
        <w:tc>
          <w:tcPr>
            <w:tcW w:w="526" w:type="dxa"/>
          </w:tcPr>
          <w:p w14:paraId="57F3792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2503" w:type="dxa"/>
          </w:tcPr>
          <w:p w14:paraId="327CC4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778D7C8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09EF84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w:t>
            </w:r>
          </w:p>
        </w:tc>
        <w:tc>
          <w:tcPr>
            <w:tcW w:w="2452" w:type="dxa"/>
          </w:tcPr>
          <w:p w14:paraId="44C5036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аптека;</w:t>
            </w:r>
          </w:p>
          <w:p w14:paraId="551F98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пункты первой медицинской помощи</w:t>
            </w:r>
          </w:p>
        </w:tc>
        <w:tc>
          <w:tcPr>
            <w:tcW w:w="3982" w:type="dxa"/>
          </w:tcPr>
          <w:p w14:paraId="382D0E4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38A84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63F9C08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w:t>
            </w:r>
            <w:r w:rsidR="00106B5A">
              <w:rPr>
                <w:rFonts w:ascii="Times New Roman" w:hAnsi="Times New Roman"/>
                <w:sz w:val="20"/>
                <w:szCs w:val="20"/>
              </w:rPr>
              <w:t xml:space="preserve">я площадь земельного участка </w:t>
            </w:r>
            <w:r w:rsidR="00106B5A" w:rsidRPr="00887F72">
              <w:rPr>
                <w:rFonts w:ascii="Times New Roman" w:hAnsi="Times New Roman"/>
                <w:sz w:val="20"/>
                <w:szCs w:val="20"/>
              </w:rPr>
              <w:t>– 4</w:t>
            </w:r>
            <w:r w:rsidRPr="00887F72">
              <w:rPr>
                <w:rFonts w:ascii="Times New Roman" w:hAnsi="Times New Roman"/>
                <w:sz w:val="20"/>
                <w:szCs w:val="20"/>
              </w:rPr>
              <w:t>00</w:t>
            </w:r>
            <w:r w:rsidRPr="00F60728">
              <w:rPr>
                <w:rFonts w:ascii="Times New Roman" w:hAnsi="Times New Roman"/>
                <w:sz w:val="20"/>
                <w:szCs w:val="20"/>
              </w:rPr>
              <w:t> кв. м.</w:t>
            </w:r>
          </w:p>
          <w:p w14:paraId="7F5B6C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15308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977B32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02028B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CC60C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4D9A0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BDD021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8A6D6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3385560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6FC43605" w14:textId="77777777" w:rsidTr="002529BA">
        <w:tc>
          <w:tcPr>
            <w:tcW w:w="526" w:type="dxa"/>
          </w:tcPr>
          <w:p w14:paraId="30C7FE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2503" w:type="dxa"/>
          </w:tcPr>
          <w:p w14:paraId="0381F01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2AE37F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(код 3.5.1)</w:t>
            </w:r>
          </w:p>
          <w:p w14:paraId="748C70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2" w:type="dxa"/>
          </w:tcPr>
          <w:p w14:paraId="4AD14D9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средняя школа;</w:t>
            </w:r>
          </w:p>
          <w:p w14:paraId="5A9A1B9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общеобразовательная школа;</w:t>
            </w:r>
          </w:p>
          <w:p w14:paraId="6520DD6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музыкальная школа;</w:t>
            </w:r>
          </w:p>
          <w:p w14:paraId="38DB5E3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спортивная школа;</w:t>
            </w:r>
          </w:p>
          <w:p w14:paraId="52BA1F9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сад;</w:t>
            </w:r>
          </w:p>
          <w:p w14:paraId="495C071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дошкольного образования;</w:t>
            </w:r>
          </w:p>
          <w:p w14:paraId="6A886E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дом;</w:t>
            </w:r>
          </w:p>
          <w:p w14:paraId="0F103E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спортивные школы</w:t>
            </w:r>
          </w:p>
        </w:tc>
        <w:tc>
          <w:tcPr>
            <w:tcW w:w="3982" w:type="dxa"/>
          </w:tcPr>
          <w:p w14:paraId="7D4D3B6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Предельные размеры земельных участков, в том числе их площадь:</w:t>
            </w:r>
          </w:p>
          <w:p w14:paraId="16EE15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Минимальный размер земельного участка – </w:t>
            </w:r>
            <w:r w:rsidRPr="00F60728">
              <w:rPr>
                <w:rFonts w:ascii="Times New Roman" w:hAnsi="Times New Roman"/>
                <w:sz w:val="20"/>
                <w:szCs w:val="20"/>
              </w:rPr>
              <w:lastRenderedPageBreak/>
              <w:t>20 м.</w:t>
            </w:r>
          </w:p>
          <w:p w14:paraId="46AD339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 1000 кв. м.</w:t>
            </w:r>
          </w:p>
          <w:p w14:paraId="7DA0B5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95F7ED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92A0E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73395B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10422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6B1C32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C984CE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9CB8B1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0A4DD22"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326193B7" w14:textId="77777777" w:rsidTr="002529BA">
        <w:tc>
          <w:tcPr>
            <w:tcW w:w="526" w:type="dxa"/>
          </w:tcPr>
          <w:p w14:paraId="5559416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2503" w:type="dxa"/>
          </w:tcPr>
          <w:p w14:paraId="5C2EA8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и высшее профессиональное образование</w:t>
            </w:r>
          </w:p>
          <w:p w14:paraId="0514ED7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3.5.2)</w:t>
            </w:r>
          </w:p>
          <w:p w14:paraId="0EE5B6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2" w:type="dxa"/>
          </w:tcPr>
          <w:p w14:paraId="1D8905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специальное учебное заведение;</w:t>
            </w:r>
          </w:p>
          <w:p w14:paraId="2C92ACB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профессиональное техническое училище</w:t>
            </w:r>
          </w:p>
        </w:tc>
        <w:tc>
          <w:tcPr>
            <w:tcW w:w="3982" w:type="dxa"/>
          </w:tcPr>
          <w:p w14:paraId="11F9CEA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7926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3DC0E3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 1000 кв. м.</w:t>
            </w:r>
          </w:p>
          <w:p w14:paraId="2BECFD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DBE960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38DFAE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8DE8B5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C9551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от границы земельного участка - 3 м.</w:t>
            </w:r>
          </w:p>
          <w:p w14:paraId="676EA4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A97292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412DF7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53139C5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473E71A9" w14:textId="77777777" w:rsidTr="002529BA">
        <w:tc>
          <w:tcPr>
            <w:tcW w:w="526" w:type="dxa"/>
          </w:tcPr>
          <w:p w14:paraId="646CB2B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5</w:t>
            </w:r>
          </w:p>
        </w:tc>
        <w:tc>
          <w:tcPr>
            <w:tcW w:w="2503" w:type="dxa"/>
          </w:tcPr>
          <w:p w14:paraId="3910EB26"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Спорт</w:t>
            </w:r>
          </w:p>
          <w:p w14:paraId="5919F46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5.1)</w:t>
            </w:r>
          </w:p>
        </w:tc>
        <w:tc>
          <w:tcPr>
            <w:tcW w:w="2452" w:type="dxa"/>
          </w:tcPr>
          <w:p w14:paraId="53C13CC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спортзал;</w:t>
            </w:r>
          </w:p>
          <w:p w14:paraId="37465F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спорткомплекс;</w:t>
            </w:r>
          </w:p>
          <w:p w14:paraId="21BF732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стадион</w:t>
            </w:r>
          </w:p>
        </w:tc>
        <w:tc>
          <w:tcPr>
            <w:tcW w:w="3982" w:type="dxa"/>
          </w:tcPr>
          <w:p w14:paraId="48B2A06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7BF55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5243967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 400 кв. м,</w:t>
            </w:r>
          </w:p>
          <w:p w14:paraId="05EF27F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2DC3FE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68CB50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F0A5A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B3777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9EE15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DC434B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B2760D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0BBFF51"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7986700A" w14:textId="77777777" w:rsidTr="002529BA">
        <w:tc>
          <w:tcPr>
            <w:tcW w:w="526" w:type="dxa"/>
          </w:tcPr>
          <w:p w14:paraId="419B32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6</w:t>
            </w:r>
          </w:p>
        </w:tc>
        <w:tc>
          <w:tcPr>
            <w:tcW w:w="2503" w:type="dxa"/>
          </w:tcPr>
          <w:p w14:paraId="79F959B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6DF46B0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p w14:paraId="54BA84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2" w:type="dxa"/>
          </w:tcPr>
          <w:p w14:paraId="126883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жилищно-эксплуатационная служба;</w:t>
            </w:r>
          </w:p>
          <w:p w14:paraId="4E7B100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6222DF9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отопительная котельная;</w:t>
            </w:r>
          </w:p>
          <w:p w14:paraId="6EE8982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пожарное депо;</w:t>
            </w:r>
          </w:p>
          <w:p w14:paraId="6C2199A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противопожарные</w:t>
            </w:r>
          </w:p>
          <w:p w14:paraId="6011AB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водоёмы и резервуары</w:t>
            </w:r>
          </w:p>
        </w:tc>
        <w:tc>
          <w:tcPr>
            <w:tcW w:w="3982" w:type="dxa"/>
          </w:tcPr>
          <w:p w14:paraId="20DE379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807CE0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2E7806D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DAC0C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w:t>
            </w:r>
            <w:r w:rsidRPr="00F60728">
              <w:rPr>
                <w:rFonts w:ascii="Times New Roman" w:hAnsi="Times New Roman"/>
                <w:sz w:val="20"/>
                <w:szCs w:val="20"/>
              </w:rPr>
              <w:lastRenderedPageBreak/>
              <w:t>разделе и образовании новых земельных участков, и не учитываются при уточнении ранее учтенных границ земельных участков.</w:t>
            </w:r>
          </w:p>
          <w:p w14:paraId="5C70F7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4C5E31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6A4C5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A391CC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C1307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108B6E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65D814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C36487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3D357C5E" w14:textId="77777777" w:rsidTr="002529BA">
        <w:tc>
          <w:tcPr>
            <w:tcW w:w="526" w:type="dxa"/>
          </w:tcPr>
          <w:p w14:paraId="358531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7</w:t>
            </w:r>
          </w:p>
        </w:tc>
        <w:tc>
          <w:tcPr>
            <w:tcW w:w="2503" w:type="dxa"/>
          </w:tcPr>
          <w:p w14:paraId="51B6F4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Бытовое обслуживание</w:t>
            </w:r>
          </w:p>
          <w:p w14:paraId="72CB98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3.3)</w:t>
            </w:r>
          </w:p>
        </w:tc>
        <w:tc>
          <w:tcPr>
            <w:tcW w:w="2452" w:type="dxa"/>
          </w:tcPr>
          <w:p w14:paraId="0793C7E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пошивочное ателье;</w:t>
            </w:r>
          </w:p>
          <w:p w14:paraId="4B693C9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мастерская мелкого ремонта; парикмахерская;</w:t>
            </w:r>
          </w:p>
          <w:p w14:paraId="1F464BD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общественная баня</w:t>
            </w:r>
          </w:p>
        </w:tc>
        <w:tc>
          <w:tcPr>
            <w:tcW w:w="3982" w:type="dxa"/>
          </w:tcPr>
          <w:p w14:paraId="66D9436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FC031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5A0F4B1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17BFB0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FE228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2325A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0BE83B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7CF5A6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08CCA66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E183D4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Предельное количество этажей или </w:t>
            </w:r>
            <w:r w:rsidRPr="00F60728">
              <w:rPr>
                <w:rFonts w:ascii="Times New Roman" w:hAnsi="Times New Roman"/>
                <w:b/>
                <w:sz w:val="20"/>
                <w:szCs w:val="20"/>
              </w:rPr>
              <w:lastRenderedPageBreak/>
              <w:t>предельная высота зданий, строений, сооружений:</w:t>
            </w:r>
          </w:p>
          <w:p w14:paraId="72F34B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7AB6430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2529BA" w:rsidRPr="00F60728" w14:paraId="092377E8" w14:textId="77777777" w:rsidTr="002529BA">
        <w:tc>
          <w:tcPr>
            <w:tcW w:w="526" w:type="dxa"/>
          </w:tcPr>
          <w:p w14:paraId="6CB9EEA9" w14:textId="7CC8F881"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8</w:t>
            </w:r>
          </w:p>
        </w:tc>
        <w:tc>
          <w:tcPr>
            <w:tcW w:w="2503" w:type="dxa"/>
          </w:tcPr>
          <w:p w14:paraId="1D26FBB2"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3405B225" w14:textId="7B92A70A"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2452" w:type="dxa"/>
          </w:tcPr>
          <w:p w14:paraId="59900CE2" w14:textId="441F207F"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3982" w:type="dxa"/>
          </w:tcPr>
          <w:p w14:paraId="792E7755"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6A4F7DC"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300 кв.м.</w:t>
            </w:r>
          </w:p>
          <w:p w14:paraId="01C56FB1"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земельного участка:1000 кв.м.;</w:t>
            </w:r>
          </w:p>
          <w:p w14:paraId="0E5A98B2"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18 м.</w:t>
            </w:r>
          </w:p>
          <w:p w14:paraId="44A08B68"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5E10DBBD"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CABC06"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479C0E44"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8DC299C"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41351685"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CADC5C8"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1895EDA"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064B12F8" w14:textId="2E0898D4" w:rsidR="002529BA" w:rsidRPr="00F60728" w:rsidRDefault="002529BA" w:rsidP="002529BA">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56A1E" w:rsidRPr="00F60728" w14:paraId="6B9E6B4A" w14:textId="77777777" w:rsidTr="002529BA">
        <w:tc>
          <w:tcPr>
            <w:tcW w:w="526" w:type="dxa"/>
          </w:tcPr>
          <w:p w14:paraId="3CEA0BBA" w14:textId="4A8E38C0" w:rsidR="00656A1E" w:rsidRDefault="00656A1E" w:rsidP="00656A1E">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9</w:t>
            </w:r>
          </w:p>
        </w:tc>
        <w:tc>
          <w:tcPr>
            <w:tcW w:w="2503" w:type="dxa"/>
          </w:tcPr>
          <w:p w14:paraId="4D23F57E"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79D0C5E5" w14:textId="778DB125"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2452" w:type="dxa"/>
          </w:tcPr>
          <w:p w14:paraId="11D1D87F"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3A6B43F3"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закусочные;</w:t>
            </w:r>
          </w:p>
          <w:p w14:paraId="401A8384"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столовые;</w:t>
            </w:r>
          </w:p>
          <w:p w14:paraId="5434284F"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рестораны;</w:t>
            </w:r>
          </w:p>
          <w:p w14:paraId="5944DA00" w14:textId="6FFB31DE"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бары</w:t>
            </w:r>
          </w:p>
        </w:tc>
        <w:tc>
          <w:tcPr>
            <w:tcW w:w="3982" w:type="dxa"/>
          </w:tcPr>
          <w:p w14:paraId="12B50351" w14:textId="77777777" w:rsidR="00656A1E" w:rsidRPr="00F60728" w:rsidRDefault="00656A1E" w:rsidP="00656A1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54D0308"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367A241F"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06C8876A" w14:textId="77777777" w:rsidR="00656A1E" w:rsidRPr="00F60728" w:rsidRDefault="00656A1E" w:rsidP="00656A1E">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55FFB24A" w14:textId="77777777" w:rsidR="00656A1E" w:rsidRPr="00F60728" w:rsidRDefault="00656A1E" w:rsidP="00656A1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D67B758"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EF18B7B"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3809F5D"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86E76AB"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0CB6DB0" w14:textId="77777777" w:rsidR="00656A1E" w:rsidRPr="00F60728" w:rsidRDefault="00656A1E" w:rsidP="00656A1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73BE489"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16C1CEC" w14:textId="5FBB2F50" w:rsidR="00656A1E" w:rsidRPr="00F60728" w:rsidRDefault="00656A1E" w:rsidP="00656A1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67BA8100" w14:textId="77777777" w:rsidTr="002529BA">
        <w:tc>
          <w:tcPr>
            <w:tcW w:w="526" w:type="dxa"/>
          </w:tcPr>
          <w:p w14:paraId="47F0F77E" w14:textId="6140D69D"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10</w:t>
            </w:r>
          </w:p>
        </w:tc>
        <w:tc>
          <w:tcPr>
            <w:tcW w:w="2503" w:type="dxa"/>
          </w:tcPr>
          <w:p w14:paraId="0253725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6565E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2452" w:type="dxa"/>
          </w:tcPr>
          <w:p w14:paraId="4A6403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79E270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пешеходные переходы; парки;</w:t>
            </w:r>
          </w:p>
          <w:p w14:paraId="7EF3D42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6B1E273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площади;</w:t>
            </w:r>
          </w:p>
          <w:p w14:paraId="7ED272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бульвары</w:t>
            </w:r>
          </w:p>
        </w:tc>
        <w:tc>
          <w:tcPr>
            <w:tcW w:w="3982" w:type="dxa"/>
          </w:tcPr>
          <w:p w14:paraId="6A916AC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Не подлежат установлению</w:t>
            </w:r>
          </w:p>
        </w:tc>
      </w:tr>
    </w:tbl>
    <w:p w14:paraId="78F3D0FC" w14:textId="77777777" w:rsidR="00632652" w:rsidRPr="00F60728" w:rsidRDefault="00632652" w:rsidP="00632652">
      <w:pPr>
        <w:jc w:val="both"/>
        <w:rPr>
          <w:sz w:val="20"/>
          <w:szCs w:val="20"/>
        </w:rPr>
      </w:pPr>
    </w:p>
    <w:p w14:paraId="3CA55AA5"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2E93329A"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064"/>
        <w:gridCol w:w="2377"/>
        <w:gridCol w:w="4488"/>
      </w:tblGrid>
      <w:tr w:rsidR="00632652" w:rsidRPr="00F60728" w14:paraId="6D0F313C" w14:textId="77777777" w:rsidTr="002157CE">
        <w:tc>
          <w:tcPr>
            <w:tcW w:w="534" w:type="dxa"/>
          </w:tcPr>
          <w:p w14:paraId="6008FC6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53C91A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064" w:type="dxa"/>
          </w:tcPr>
          <w:p w14:paraId="6519A49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377" w:type="dxa"/>
          </w:tcPr>
          <w:p w14:paraId="23CC608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4488" w:type="dxa"/>
          </w:tcPr>
          <w:p w14:paraId="729F871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38633D2A" w14:textId="77777777" w:rsidTr="002157CE">
        <w:tc>
          <w:tcPr>
            <w:tcW w:w="534" w:type="dxa"/>
          </w:tcPr>
          <w:p w14:paraId="7AE0B2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064" w:type="dxa"/>
          </w:tcPr>
          <w:p w14:paraId="192F7AE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Малоэтажная многоквартирная жилая застройка</w:t>
            </w:r>
          </w:p>
          <w:p w14:paraId="4D8AF7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2.1.1)</w:t>
            </w:r>
          </w:p>
        </w:tc>
        <w:tc>
          <w:tcPr>
            <w:tcW w:w="2377" w:type="dxa"/>
          </w:tcPr>
          <w:p w14:paraId="67445A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многоквартирный жилой дом</w:t>
            </w:r>
          </w:p>
        </w:tc>
        <w:tc>
          <w:tcPr>
            <w:tcW w:w="4488" w:type="dxa"/>
          </w:tcPr>
          <w:p w14:paraId="4447818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63FD8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25 м.</w:t>
            </w:r>
          </w:p>
          <w:p w14:paraId="5A51432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600 кв. м.</w:t>
            </w:r>
          </w:p>
          <w:p w14:paraId="7A8AA28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38A3A6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w:t>
            </w:r>
            <w:r w:rsidRPr="00F60728">
              <w:rPr>
                <w:rFonts w:ascii="Times New Roman" w:hAnsi="Times New Roman"/>
                <w:b/>
                <w:sz w:val="20"/>
                <w:szCs w:val="20"/>
              </w:rPr>
              <w:lastRenderedPageBreak/>
              <w:t>сооружений, за пределами которых запрещено строительство зданий, строений, сооружений – 5 м.</w:t>
            </w:r>
          </w:p>
          <w:p w14:paraId="58EFA3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C5FC7F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187AC4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4.</w:t>
            </w:r>
          </w:p>
          <w:p w14:paraId="4CE9976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30 %.</w:t>
            </w:r>
          </w:p>
        </w:tc>
      </w:tr>
      <w:tr w:rsidR="00632652" w:rsidRPr="00F60728" w14:paraId="75367562" w14:textId="77777777" w:rsidTr="002157CE">
        <w:tc>
          <w:tcPr>
            <w:tcW w:w="534" w:type="dxa"/>
          </w:tcPr>
          <w:p w14:paraId="6F591B1D" w14:textId="7FBD69EB"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2</w:t>
            </w:r>
          </w:p>
        </w:tc>
        <w:tc>
          <w:tcPr>
            <w:tcW w:w="2064" w:type="dxa"/>
          </w:tcPr>
          <w:p w14:paraId="48722A6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Деловое управление</w:t>
            </w:r>
          </w:p>
          <w:p w14:paraId="5ED2CAC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4.1)</w:t>
            </w:r>
          </w:p>
        </w:tc>
        <w:tc>
          <w:tcPr>
            <w:tcW w:w="2377" w:type="dxa"/>
          </w:tcPr>
          <w:p w14:paraId="57B90D3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офисы;</w:t>
            </w:r>
          </w:p>
          <w:p w14:paraId="713C5B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конторы различных организаций, фирм, компаний;</w:t>
            </w:r>
          </w:p>
          <w:p w14:paraId="338E64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издательства и редакционные офисы</w:t>
            </w:r>
          </w:p>
        </w:tc>
        <w:tc>
          <w:tcPr>
            <w:tcW w:w="4488" w:type="dxa"/>
          </w:tcPr>
          <w:p w14:paraId="78B1CAF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7C4C2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3259D4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участка:400 кв. м.</w:t>
            </w:r>
          </w:p>
          <w:p w14:paraId="3B37F7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D256EA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012EF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1793FD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2392B08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4D8B4FA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47BEE3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16E47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EB29CC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6DEADCC0" w14:textId="77777777" w:rsidTr="002157CE">
        <w:tc>
          <w:tcPr>
            <w:tcW w:w="534" w:type="dxa"/>
          </w:tcPr>
          <w:p w14:paraId="454215AE" w14:textId="1B4439A4"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3</w:t>
            </w:r>
          </w:p>
        </w:tc>
        <w:tc>
          <w:tcPr>
            <w:tcW w:w="2064" w:type="dxa"/>
          </w:tcPr>
          <w:p w14:paraId="13468F6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Банковская и страховая деятельность</w:t>
            </w:r>
          </w:p>
          <w:p w14:paraId="14F8181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4.5)</w:t>
            </w:r>
          </w:p>
        </w:tc>
        <w:tc>
          <w:tcPr>
            <w:tcW w:w="2377" w:type="dxa"/>
          </w:tcPr>
          <w:p w14:paraId="0CC0201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банк;</w:t>
            </w:r>
          </w:p>
          <w:p w14:paraId="419CCD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отделение банка;</w:t>
            </w:r>
          </w:p>
          <w:p w14:paraId="3784A6F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Здание страховой организации</w:t>
            </w:r>
          </w:p>
        </w:tc>
        <w:tc>
          <w:tcPr>
            <w:tcW w:w="4488" w:type="dxa"/>
          </w:tcPr>
          <w:p w14:paraId="7705B75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157FA4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172A002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1551AD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8F3337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w:t>
            </w:r>
            <w:r w:rsidRPr="00F60728">
              <w:rPr>
                <w:rFonts w:ascii="Times New Roman" w:hAnsi="Times New Roman"/>
                <w:b/>
                <w:sz w:val="20"/>
                <w:szCs w:val="20"/>
              </w:rPr>
              <w:lastRenderedPageBreak/>
              <w:t>сооружений, за пределами которых запрещено строительство зданий, строений, сооружений:</w:t>
            </w:r>
          </w:p>
          <w:p w14:paraId="250A77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D9691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451658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1B1DAF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F2A228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E7B64F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3EDE36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700CC1E7" w14:textId="77777777" w:rsidTr="002157CE">
        <w:tc>
          <w:tcPr>
            <w:tcW w:w="534" w:type="dxa"/>
          </w:tcPr>
          <w:p w14:paraId="66239B3F" w14:textId="4E2E123B"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4</w:t>
            </w:r>
          </w:p>
        </w:tc>
        <w:tc>
          <w:tcPr>
            <w:tcW w:w="2064" w:type="dxa"/>
          </w:tcPr>
          <w:p w14:paraId="7F07B67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внутреннего правопорядка</w:t>
            </w:r>
          </w:p>
          <w:p w14:paraId="65F1149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tc>
        <w:tc>
          <w:tcPr>
            <w:tcW w:w="2377" w:type="dxa"/>
          </w:tcPr>
          <w:p w14:paraId="6CAF681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пункт милиции;</w:t>
            </w:r>
          </w:p>
          <w:p w14:paraId="203899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 внутренних дел</w:t>
            </w:r>
          </w:p>
        </w:tc>
        <w:tc>
          <w:tcPr>
            <w:tcW w:w="4488" w:type="dxa"/>
          </w:tcPr>
          <w:p w14:paraId="3672872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2B89A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5F08E93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73E8B85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1F543D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9376AC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E0894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A2C8FE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A99684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A428A6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5C4F2C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FA38A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02B3C2D4" w14:textId="77777777" w:rsidTr="002157CE">
        <w:tc>
          <w:tcPr>
            <w:tcW w:w="534" w:type="dxa"/>
          </w:tcPr>
          <w:p w14:paraId="3477A2D8" w14:textId="7F050EF8"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5</w:t>
            </w:r>
          </w:p>
        </w:tc>
        <w:tc>
          <w:tcPr>
            <w:tcW w:w="2064" w:type="dxa"/>
          </w:tcPr>
          <w:p w14:paraId="6CAF0FE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управление</w:t>
            </w:r>
          </w:p>
          <w:p w14:paraId="1302368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3.8)</w:t>
            </w:r>
          </w:p>
        </w:tc>
        <w:tc>
          <w:tcPr>
            <w:tcW w:w="2377" w:type="dxa"/>
          </w:tcPr>
          <w:p w14:paraId="56F2038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здания органов государственной власти, органов местного самоуправления, судов, службы судебных приставов</w:t>
            </w:r>
          </w:p>
        </w:tc>
        <w:tc>
          <w:tcPr>
            <w:tcW w:w="4488" w:type="dxa"/>
          </w:tcPr>
          <w:p w14:paraId="1D7F086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D71F2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07642F8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2980AB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849F7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w:t>
            </w:r>
            <w:r w:rsidRPr="00F60728">
              <w:rPr>
                <w:rFonts w:ascii="Times New Roman" w:hAnsi="Times New Roman"/>
                <w:b/>
                <w:sz w:val="20"/>
                <w:szCs w:val="20"/>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89BB6E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8C3F7E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10975A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2F2D4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8D19D2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C87099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38865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bl>
    <w:p w14:paraId="5182E1B8" w14:textId="77777777" w:rsidR="00632652" w:rsidRPr="00F60728" w:rsidRDefault="00632652" w:rsidP="00632652">
      <w:pPr>
        <w:jc w:val="both"/>
        <w:rPr>
          <w:sz w:val="20"/>
          <w:szCs w:val="20"/>
        </w:rPr>
      </w:pPr>
    </w:p>
    <w:p w14:paraId="251A2F9B"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78A10607"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547127A3"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формы, площадки для игр детей, отдыха взрослых, занятий спортом, установки мусоросборников, выгула и дрессировки собак);</w:t>
      </w:r>
    </w:p>
    <w:p w14:paraId="140A840A"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парковки, открытые стоянки краткосрочного хранения автомобилей.</w:t>
      </w:r>
    </w:p>
    <w:p w14:paraId="727835B8" w14:textId="77777777" w:rsidR="00DC7F11" w:rsidRPr="00F60728" w:rsidRDefault="00DC7F11" w:rsidP="00DC7F11">
      <w:pPr>
        <w:autoSpaceDE w:val="0"/>
        <w:autoSpaceDN w:val="0"/>
        <w:adjustRightInd w:val="0"/>
        <w:ind w:firstLine="540"/>
        <w:jc w:val="center"/>
        <w:rPr>
          <w:rFonts w:ascii="Times New Roman" w:hAnsi="Times New Roman"/>
          <w:b/>
          <w:sz w:val="20"/>
          <w:szCs w:val="20"/>
        </w:rPr>
      </w:pPr>
      <w:r w:rsidRPr="00F60728">
        <w:rPr>
          <w:rFonts w:ascii="Times New Roman" w:hAnsi="Times New Roman"/>
          <w:b/>
          <w:sz w:val="20"/>
          <w:szCs w:val="20"/>
        </w:rPr>
        <w:t>Ограничения использования земельных участков и объектов капитального строительства</w:t>
      </w:r>
    </w:p>
    <w:p w14:paraId="08B1B5A1" w14:textId="77777777" w:rsidR="00DC7F11" w:rsidRPr="00F60728" w:rsidRDefault="008F68CE" w:rsidP="00DC7F11">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 xml:space="preserve">1. </w:t>
      </w:r>
      <w:r w:rsidR="00DC7F11" w:rsidRPr="00F60728">
        <w:rPr>
          <w:rFonts w:ascii="Times New Roman" w:hAnsi="Times New Roman"/>
          <w:sz w:val="20"/>
          <w:szCs w:val="20"/>
        </w:rPr>
        <w:t xml:space="preserve">Для земельных участков и иных объектов недвижимости, расположенных в водоохранных зонах рек и иных водных объектов </w:t>
      </w:r>
      <w:r w:rsidR="00DC7F11" w:rsidRPr="00F60728">
        <w:rPr>
          <w:rFonts w:ascii="Times New Roman" w:hAnsi="Times New Roman"/>
          <w:color w:val="000000" w:themeColor="text1"/>
          <w:sz w:val="20"/>
          <w:szCs w:val="20"/>
        </w:rPr>
        <w:t xml:space="preserve">43:11:340102; 43:11:340103; 43:11:340601; 43:11:340701 </w:t>
      </w:r>
      <w:r w:rsidR="00DC7F11" w:rsidRPr="00F60728">
        <w:rPr>
          <w:rFonts w:ascii="Times New Roman" w:hAnsi="Times New Roman"/>
          <w:sz w:val="20"/>
          <w:szCs w:val="20"/>
        </w:rPr>
        <w:t>запрещаются:</w:t>
      </w:r>
    </w:p>
    <w:p w14:paraId="2491969D"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04BD690"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7872F766"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6D8A00E2"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6250DDDA"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535BE8DC"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080112A5"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2C350BCD"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0A12725F"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00BA5126"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06C7DFD9" w14:textId="77777777" w:rsidR="00632652" w:rsidRPr="00F60728" w:rsidRDefault="00632652" w:rsidP="00632652">
      <w:pPr>
        <w:widowControl w:val="0"/>
        <w:autoSpaceDE w:val="0"/>
        <w:autoSpaceDN w:val="0"/>
        <w:adjustRightInd w:val="0"/>
        <w:jc w:val="both"/>
        <w:rPr>
          <w:rFonts w:ascii="Times New Roman" w:hAnsi="Times New Roman"/>
          <w:sz w:val="20"/>
          <w:szCs w:val="20"/>
        </w:rPr>
      </w:pPr>
    </w:p>
    <w:p w14:paraId="3CE32E6C" w14:textId="77777777" w:rsidR="008F68CE" w:rsidRPr="00F60728" w:rsidRDefault="008F68CE" w:rsidP="008F68CE">
      <w:pPr>
        <w:pStyle w:val="a3"/>
        <w:numPr>
          <w:ilvl w:val="0"/>
          <w:numId w:val="1"/>
        </w:numPr>
        <w:autoSpaceDE w:val="0"/>
        <w:autoSpaceDN w:val="0"/>
        <w:adjustRightInd w:val="0"/>
        <w:jc w:val="both"/>
        <w:rPr>
          <w:rFonts w:ascii="Times New Roman" w:hAnsi="Times New Roman"/>
          <w:sz w:val="20"/>
          <w:szCs w:val="20"/>
        </w:rPr>
      </w:pPr>
      <w:r w:rsidRPr="00F60728">
        <w:rPr>
          <w:rFonts w:ascii="Times New Roman" w:hAnsi="Times New Roman"/>
          <w:sz w:val="20"/>
          <w:szCs w:val="20"/>
        </w:rPr>
        <w:t>Для земельных участков и других объектов недвижимости,  расположенных в охранной зоне историко-архитектурных памятни</w:t>
      </w:r>
      <w:r w:rsidR="006C64B4" w:rsidRPr="00F60728">
        <w:rPr>
          <w:rFonts w:ascii="Times New Roman" w:hAnsi="Times New Roman"/>
          <w:sz w:val="20"/>
          <w:szCs w:val="20"/>
        </w:rPr>
        <w:t>ков,  43:11:340</w:t>
      </w:r>
      <w:r w:rsidR="00067E75" w:rsidRPr="00F60728">
        <w:rPr>
          <w:rFonts w:ascii="Times New Roman" w:hAnsi="Times New Roman"/>
          <w:sz w:val="20"/>
          <w:szCs w:val="20"/>
        </w:rPr>
        <w:t xml:space="preserve">103 </w:t>
      </w:r>
      <w:r w:rsidRPr="00F60728">
        <w:rPr>
          <w:rFonts w:ascii="Times New Roman" w:hAnsi="Times New Roman"/>
          <w:sz w:val="20"/>
          <w:szCs w:val="20"/>
        </w:rPr>
        <w:t>запрещается:</w:t>
      </w:r>
    </w:p>
    <w:p w14:paraId="7278B91D" w14:textId="77777777" w:rsidR="008F68CE" w:rsidRDefault="008F68CE" w:rsidP="008F68CE">
      <w:pPr>
        <w:pStyle w:val="a3"/>
        <w:autoSpaceDE w:val="0"/>
        <w:autoSpaceDN w:val="0"/>
        <w:adjustRightInd w:val="0"/>
        <w:ind w:left="495"/>
        <w:jc w:val="both"/>
        <w:rPr>
          <w:sz w:val="20"/>
          <w:szCs w:val="20"/>
        </w:rPr>
      </w:pPr>
      <w:r w:rsidRPr="00F60728">
        <w:rPr>
          <w:rFonts w:ascii="Times New Roman" w:hAnsi="Times New Roman"/>
          <w:sz w:val="20"/>
          <w:szCs w:val="20"/>
        </w:rPr>
        <w:t xml:space="preserve">     проектирование и проведение землеустроительных, земляных, строительных, мелиоративных, хозяйственных и иных работ, за исключением работ по сохранению Объекта и его территории, а также хозяйственной деятельности, не нарушающей целостности Объекта и не создающей угрозы его повреждения, разрушения или уничтожения</w:t>
      </w:r>
      <w:r w:rsidRPr="00F60728">
        <w:rPr>
          <w:sz w:val="20"/>
          <w:szCs w:val="20"/>
        </w:rPr>
        <w:t>.</w:t>
      </w:r>
    </w:p>
    <w:p w14:paraId="1C6287D2" w14:textId="77777777" w:rsidR="00183E2C" w:rsidRDefault="00183E2C" w:rsidP="008F68CE">
      <w:pPr>
        <w:pStyle w:val="a3"/>
        <w:autoSpaceDE w:val="0"/>
        <w:autoSpaceDN w:val="0"/>
        <w:adjustRightInd w:val="0"/>
        <w:ind w:left="495"/>
        <w:jc w:val="both"/>
        <w:rPr>
          <w:sz w:val="20"/>
          <w:szCs w:val="20"/>
        </w:rPr>
      </w:pPr>
    </w:p>
    <w:p w14:paraId="0B01478D" w14:textId="77777777" w:rsidR="00183E2C" w:rsidRPr="00F60728" w:rsidRDefault="00183E2C" w:rsidP="008F68CE">
      <w:pPr>
        <w:pStyle w:val="a3"/>
        <w:autoSpaceDE w:val="0"/>
        <w:autoSpaceDN w:val="0"/>
        <w:adjustRightInd w:val="0"/>
        <w:ind w:left="495"/>
        <w:jc w:val="both"/>
        <w:rPr>
          <w:rFonts w:ascii="Times New Roman" w:hAnsi="Times New Roman"/>
          <w:sz w:val="20"/>
          <w:szCs w:val="20"/>
        </w:rPr>
      </w:pPr>
    </w:p>
    <w:p w14:paraId="4B22B1E8" w14:textId="77777777" w:rsidR="008F68CE" w:rsidRPr="00F60728" w:rsidRDefault="008F68CE" w:rsidP="00632652">
      <w:pPr>
        <w:widowControl w:val="0"/>
        <w:autoSpaceDE w:val="0"/>
        <w:autoSpaceDN w:val="0"/>
        <w:adjustRightInd w:val="0"/>
        <w:jc w:val="both"/>
        <w:rPr>
          <w:rFonts w:ascii="Times New Roman" w:hAnsi="Times New Roman"/>
          <w:sz w:val="20"/>
          <w:szCs w:val="20"/>
        </w:rPr>
      </w:pPr>
    </w:p>
    <w:p w14:paraId="0D0FE847" w14:textId="77777777" w:rsidR="00632652" w:rsidRPr="00106B5A" w:rsidRDefault="00C16DB2" w:rsidP="00632652">
      <w:pPr>
        <w:widowControl w:val="0"/>
        <w:autoSpaceDE w:val="0"/>
        <w:autoSpaceDN w:val="0"/>
        <w:adjustRightInd w:val="0"/>
        <w:jc w:val="both"/>
        <w:rPr>
          <w:rFonts w:ascii="Times New Roman" w:hAnsi="Times New Roman"/>
          <w:b/>
          <w:sz w:val="24"/>
          <w:szCs w:val="24"/>
        </w:rPr>
      </w:pPr>
      <w:r w:rsidRPr="00106B5A">
        <w:rPr>
          <w:rFonts w:ascii="Times New Roman" w:hAnsi="Times New Roman"/>
          <w:b/>
          <w:sz w:val="24"/>
          <w:szCs w:val="24"/>
        </w:rPr>
        <w:lastRenderedPageBreak/>
        <w:t>ОД-2</w:t>
      </w:r>
      <w:r w:rsidR="00632652" w:rsidRPr="00106B5A">
        <w:rPr>
          <w:rFonts w:ascii="Times New Roman" w:hAnsi="Times New Roman"/>
          <w:b/>
          <w:sz w:val="24"/>
          <w:szCs w:val="24"/>
        </w:rPr>
        <w:t>. Зона объектов социального и коммунально-бытового назначения</w:t>
      </w:r>
    </w:p>
    <w:p w14:paraId="364E9AD9" w14:textId="77777777" w:rsidR="00632652" w:rsidRPr="00106B5A" w:rsidRDefault="00632652" w:rsidP="00632652">
      <w:pPr>
        <w:widowControl w:val="0"/>
        <w:autoSpaceDE w:val="0"/>
        <w:autoSpaceDN w:val="0"/>
        <w:adjustRightInd w:val="0"/>
        <w:jc w:val="both"/>
        <w:rPr>
          <w:rFonts w:ascii="Times New Roman" w:hAnsi="Times New Roman"/>
          <w:b/>
          <w:sz w:val="24"/>
          <w:szCs w:val="24"/>
        </w:rPr>
      </w:pPr>
      <w:r w:rsidRPr="00106B5A">
        <w:rPr>
          <w:rFonts w:ascii="Times New Roman" w:hAnsi="Times New Roman"/>
          <w:b/>
          <w:sz w:val="24"/>
          <w:szCs w:val="24"/>
        </w:rPr>
        <w:t>Основные виды разрешенного использования:</w:t>
      </w:r>
    </w:p>
    <w:p w14:paraId="0097535F" w14:textId="77777777" w:rsidR="00106B5A" w:rsidRPr="00106B5A" w:rsidRDefault="00106B5A" w:rsidP="00632652">
      <w:pPr>
        <w:widowControl w:val="0"/>
        <w:autoSpaceDE w:val="0"/>
        <w:autoSpaceDN w:val="0"/>
        <w:adjustRightInd w:val="0"/>
        <w:jc w:val="both"/>
        <w:rPr>
          <w:rFonts w:ascii="Times New Roman" w:hAnsi="Times New Roman"/>
          <w:b/>
          <w:sz w:val="24"/>
          <w:szCs w:val="24"/>
        </w:rPr>
      </w:pPr>
    </w:p>
    <w:p w14:paraId="48662380"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514"/>
        <w:gridCol w:w="2458"/>
        <w:gridCol w:w="3964"/>
      </w:tblGrid>
      <w:tr w:rsidR="00E53A71" w:rsidRPr="00F60728" w14:paraId="7E96C812" w14:textId="77777777" w:rsidTr="002529BA">
        <w:tc>
          <w:tcPr>
            <w:tcW w:w="527" w:type="dxa"/>
          </w:tcPr>
          <w:p w14:paraId="116CC3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4A781B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514" w:type="dxa"/>
          </w:tcPr>
          <w:p w14:paraId="792874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458" w:type="dxa"/>
          </w:tcPr>
          <w:p w14:paraId="200EA6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964" w:type="dxa"/>
          </w:tcPr>
          <w:p w14:paraId="6D089DB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3A71" w:rsidRPr="00F60728" w14:paraId="345299E6" w14:textId="77777777" w:rsidTr="002529BA">
        <w:tc>
          <w:tcPr>
            <w:tcW w:w="527" w:type="dxa"/>
          </w:tcPr>
          <w:p w14:paraId="798658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514" w:type="dxa"/>
          </w:tcPr>
          <w:p w14:paraId="31EC816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592E0DE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3.5.1)</w:t>
            </w:r>
          </w:p>
          <w:p w14:paraId="56D973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8" w:type="dxa"/>
          </w:tcPr>
          <w:p w14:paraId="6F3B469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средняя школа;</w:t>
            </w:r>
          </w:p>
          <w:p w14:paraId="50113D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общеобразовательная школа;</w:t>
            </w:r>
          </w:p>
          <w:p w14:paraId="407E598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музыкальная школа;</w:t>
            </w:r>
          </w:p>
          <w:p w14:paraId="4A3CF2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спортивная школа;</w:t>
            </w:r>
          </w:p>
          <w:p w14:paraId="1F3C42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сад;</w:t>
            </w:r>
          </w:p>
          <w:p w14:paraId="65C745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дошкольного образования;</w:t>
            </w:r>
          </w:p>
          <w:p w14:paraId="28B10A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дом;</w:t>
            </w:r>
          </w:p>
          <w:p w14:paraId="2AF8E0E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спортивные школы</w:t>
            </w:r>
          </w:p>
        </w:tc>
        <w:tc>
          <w:tcPr>
            <w:tcW w:w="3964" w:type="dxa"/>
          </w:tcPr>
          <w:p w14:paraId="28D7A8E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47749E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1F5A442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64F4AE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9E5E8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41431A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5C21A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726F4A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28A1D8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79B251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5EB094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74CE95B8"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E53A71" w:rsidRPr="00F60728" w14:paraId="0B6C950A" w14:textId="77777777" w:rsidTr="002529BA">
        <w:tc>
          <w:tcPr>
            <w:tcW w:w="527" w:type="dxa"/>
          </w:tcPr>
          <w:p w14:paraId="5FE6CF5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2514" w:type="dxa"/>
          </w:tcPr>
          <w:p w14:paraId="34AC2A3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и высшее профессиональное образование</w:t>
            </w:r>
          </w:p>
          <w:p w14:paraId="4BDB9C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3.5.2)</w:t>
            </w:r>
          </w:p>
          <w:p w14:paraId="431D251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8" w:type="dxa"/>
          </w:tcPr>
          <w:p w14:paraId="5025EC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специальное учебное заведение;</w:t>
            </w:r>
          </w:p>
          <w:p w14:paraId="59EEED5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профессиональное техническое училище</w:t>
            </w:r>
          </w:p>
        </w:tc>
        <w:tc>
          <w:tcPr>
            <w:tcW w:w="3964" w:type="dxa"/>
          </w:tcPr>
          <w:p w14:paraId="3E13688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99E32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14FF68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участка:1000 кв. м</w:t>
            </w:r>
          </w:p>
          <w:p w14:paraId="254DC99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w:t>
            </w:r>
            <w:r w:rsidRPr="00F60728">
              <w:rPr>
                <w:rFonts w:ascii="Times New Roman" w:hAnsi="Times New Roman"/>
                <w:sz w:val="20"/>
                <w:szCs w:val="20"/>
              </w:rPr>
              <w:lastRenderedPageBreak/>
              <w:t>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43A93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634793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61B9E7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C9BAA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0AEAC3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B4F95E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735B9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3191D9E" w14:textId="77777777" w:rsidR="00E53A71"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Максимальный процент застройки в </w:t>
            </w:r>
          </w:p>
          <w:p w14:paraId="4591F4E3"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границах земельного участка</w:t>
            </w:r>
            <w:r w:rsidRPr="00F60728">
              <w:rPr>
                <w:rFonts w:ascii="Times New Roman" w:hAnsi="Times New Roman"/>
                <w:sz w:val="20"/>
                <w:szCs w:val="20"/>
              </w:rPr>
              <w:t xml:space="preserve"> – 60%.</w:t>
            </w:r>
          </w:p>
        </w:tc>
      </w:tr>
      <w:tr w:rsidR="00E53A71" w:rsidRPr="00F60728" w14:paraId="2B1766BA" w14:textId="77777777" w:rsidTr="002529BA">
        <w:tc>
          <w:tcPr>
            <w:tcW w:w="527" w:type="dxa"/>
          </w:tcPr>
          <w:p w14:paraId="5F9E5B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2514" w:type="dxa"/>
          </w:tcPr>
          <w:p w14:paraId="592FDAC8"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Спорт</w:t>
            </w:r>
          </w:p>
          <w:p w14:paraId="1BE909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5.1)</w:t>
            </w:r>
          </w:p>
        </w:tc>
        <w:tc>
          <w:tcPr>
            <w:tcW w:w="2458" w:type="dxa"/>
          </w:tcPr>
          <w:p w14:paraId="562A64A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спортзал;</w:t>
            </w:r>
          </w:p>
          <w:p w14:paraId="336335D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спорткомплекс;</w:t>
            </w:r>
          </w:p>
          <w:p w14:paraId="0014C8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стадион</w:t>
            </w:r>
          </w:p>
        </w:tc>
        <w:tc>
          <w:tcPr>
            <w:tcW w:w="3964" w:type="dxa"/>
          </w:tcPr>
          <w:p w14:paraId="385BCE9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510F0F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65F8014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участка:400 кв.м.</w:t>
            </w:r>
          </w:p>
          <w:p w14:paraId="7654DA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05BC40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B7CA95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8797C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7AAD53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FC2126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34872C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Предельное количество этажей или предельная высота зданий, строений, сооружений</w:t>
            </w:r>
          </w:p>
          <w:p w14:paraId="4D67033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3F36286"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106B5A" w:rsidRPr="00F60728" w14:paraId="0DA52556" w14:textId="77777777" w:rsidTr="002529BA">
        <w:tc>
          <w:tcPr>
            <w:tcW w:w="527" w:type="dxa"/>
          </w:tcPr>
          <w:p w14:paraId="3BCCC251" w14:textId="77777777" w:rsidR="00106B5A" w:rsidRPr="00F60728" w:rsidRDefault="00106B5A" w:rsidP="00C679D1">
            <w:pPr>
              <w:widowControl w:val="0"/>
              <w:autoSpaceDE w:val="0"/>
              <w:autoSpaceDN w:val="0"/>
              <w:adjustRightInd w:val="0"/>
              <w:spacing w:after="0" w:line="276" w:lineRule="auto"/>
              <w:jc w:val="both"/>
              <w:rPr>
                <w:rFonts w:ascii="Times New Roman" w:hAnsi="Times New Roman"/>
                <w:sz w:val="20"/>
                <w:szCs w:val="20"/>
              </w:rPr>
            </w:pPr>
          </w:p>
        </w:tc>
        <w:tc>
          <w:tcPr>
            <w:tcW w:w="2514" w:type="dxa"/>
          </w:tcPr>
          <w:p w14:paraId="3947619C" w14:textId="77777777" w:rsidR="00106B5A" w:rsidRPr="00F60728" w:rsidRDefault="00106B5A" w:rsidP="00C679D1">
            <w:pPr>
              <w:autoSpaceDE w:val="0"/>
              <w:autoSpaceDN w:val="0"/>
              <w:adjustRightInd w:val="0"/>
              <w:spacing w:after="0" w:line="276" w:lineRule="auto"/>
              <w:jc w:val="both"/>
              <w:rPr>
                <w:rFonts w:ascii="Times New Roman" w:hAnsi="Times New Roman"/>
                <w:iCs/>
                <w:sz w:val="20"/>
                <w:szCs w:val="20"/>
              </w:rPr>
            </w:pPr>
          </w:p>
        </w:tc>
        <w:tc>
          <w:tcPr>
            <w:tcW w:w="2458" w:type="dxa"/>
          </w:tcPr>
          <w:p w14:paraId="027882C1" w14:textId="77777777" w:rsidR="00106B5A" w:rsidRPr="00F60728" w:rsidRDefault="00106B5A" w:rsidP="00C679D1">
            <w:pPr>
              <w:autoSpaceDE w:val="0"/>
              <w:autoSpaceDN w:val="0"/>
              <w:adjustRightInd w:val="0"/>
              <w:spacing w:after="0" w:line="276" w:lineRule="auto"/>
              <w:jc w:val="both"/>
              <w:rPr>
                <w:rFonts w:ascii="Times New Roman" w:hAnsi="Times New Roman"/>
                <w:sz w:val="20"/>
                <w:szCs w:val="20"/>
              </w:rPr>
            </w:pPr>
          </w:p>
        </w:tc>
        <w:tc>
          <w:tcPr>
            <w:tcW w:w="3964" w:type="dxa"/>
          </w:tcPr>
          <w:p w14:paraId="643CDADC" w14:textId="77777777" w:rsidR="00106B5A" w:rsidRPr="00F60728" w:rsidRDefault="00106B5A" w:rsidP="00C679D1">
            <w:pPr>
              <w:autoSpaceDE w:val="0"/>
              <w:autoSpaceDN w:val="0"/>
              <w:adjustRightInd w:val="0"/>
              <w:spacing w:after="0" w:line="276" w:lineRule="auto"/>
              <w:jc w:val="both"/>
              <w:rPr>
                <w:rFonts w:ascii="Times New Roman" w:hAnsi="Times New Roman"/>
                <w:b/>
                <w:sz w:val="20"/>
                <w:szCs w:val="20"/>
              </w:rPr>
            </w:pPr>
          </w:p>
        </w:tc>
      </w:tr>
      <w:tr w:rsidR="00E53A71" w:rsidRPr="00F60728" w14:paraId="6CD0C5E4" w14:textId="77777777" w:rsidTr="002529BA">
        <w:tc>
          <w:tcPr>
            <w:tcW w:w="527" w:type="dxa"/>
          </w:tcPr>
          <w:p w14:paraId="1395FE94" w14:textId="77777777" w:rsidR="00E53A71" w:rsidRPr="00F60728" w:rsidRDefault="00E53A71" w:rsidP="00C679D1">
            <w:pPr>
              <w:widowControl w:val="0"/>
              <w:autoSpaceDE w:val="0"/>
              <w:autoSpaceDN w:val="0"/>
              <w:adjustRightInd w:val="0"/>
              <w:spacing w:after="0" w:line="276" w:lineRule="auto"/>
              <w:jc w:val="both"/>
              <w:rPr>
                <w:rFonts w:ascii="Times New Roman" w:hAnsi="Times New Roman"/>
                <w:sz w:val="20"/>
                <w:szCs w:val="20"/>
              </w:rPr>
            </w:pPr>
          </w:p>
          <w:p w14:paraId="7C543F4A" w14:textId="77777777" w:rsidR="00E53A71" w:rsidRPr="00F60728" w:rsidRDefault="00E53A71"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2514" w:type="dxa"/>
          </w:tcPr>
          <w:p w14:paraId="470CFDAE" w14:textId="77777777" w:rsidR="00E53A71" w:rsidRPr="00F60728" w:rsidRDefault="00693EB7"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sz w:val="20"/>
                <w:szCs w:val="20"/>
              </w:rPr>
              <w:t xml:space="preserve">Религиозное </w:t>
            </w:r>
            <w:r w:rsidR="00E53A71" w:rsidRPr="00F60728">
              <w:rPr>
                <w:rFonts w:ascii="Times New Roman" w:hAnsi="Times New Roman"/>
                <w:sz w:val="20"/>
                <w:szCs w:val="20"/>
              </w:rPr>
              <w:t>использование</w:t>
            </w:r>
            <w:r w:rsidR="00182F3C" w:rsidRPr="00F60728">
              <w:rPr>
                <w:rFonts w:ascii="Times New Roman" w:hAnsi="Times New Roman"/>
                <w:sz w:val="20"/>
                <w:szCs w:val="20"/>
              </w:rPr>
              <w:t xml:space="preserve"> </w:t>
            </w:r>
            <w:r w:rsidR="00E53A71" w:rsidRPr="00F60728">
              <w:rPr>
                <w:rFonts w:ascii="Times New Roman" w:hAnsi="Times New Roman"/>
                <w:sz w:val="20"/>
                <w:szCs w:val="20"/>
              </w:rPr>
              <w:t>(</w:t>
            </w:r>
            <w:r w:rsidR="00182F3C" w:rsidRPr="00F60728">
              <w:rPr>
                <w:rFonts w:ascii="Times New Roman" w:hAnsi="Times New Roman"/>
                <w:sz w:val="20"/>
                <w:szCs w:val="20"/>
              </w:rPr>
              <w:t xml:space="preserve"> код </w:t>
            </w:r>
            <w:r w:rsidR="00E53A71" w:rsidRPr="00F60728">
              <w:rPr>
                <w:rFonts w:ascii="Times New Roman" w:hAnsi="Times New Roman"/>
                <w:sz w:val="20"/>
                <w:szCs w:val="20"/>
              </w:rPr>
              <w:t>3.7)</w:t>
            </w:r>
          </w:p>
        </w:tc>
        <w:tc>
          <w:tcPr>
            <w:tcW w:w="2458" w:type="dxa"/>
          </w:tcPr>
          <w:p w14:paraId="586CE988" w14:textId="77777777" w:rsidR="00E53A71" w:rsidRPr="00F60728" w:rsidRDefault="00E53A71"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Храмы, церкви, собор, мечеть, молельный дом, часовня</w:t>
            </w:r>
          </w:p>
        </w:tc>
        <w:tc>
          <w:tcPr>
            <w:tcW w:w="3964" w:type="dxa"/>
          </w:tcPr>
          <w:p w14:paraId="6547E0C5" w14:textId="77777777" w:rsidR="00182F3C"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186C1A8"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79C00692"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участка:400 кв.м.</w:t>
            </w:r>
          </w:p>
          <w:p w14:paraId="56C90640" w14:textId="77777777" w:rsidR="00182F3C" w:rsidRPr="00F60728" w:rsidRDefault="00182F3C" w:rsidP="00182F3C">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9019EC9" w14:textId="77777777" w:rsidR="00182F3C" w:rsidRPr="00F60728" w:rsidRDefault="00182F3C" w:rsidP="00182F3C">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w:t>
            </w:r>
          </w:p>
          <w:p w14:paraId="4E35878B"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69DC984"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E48CDFB"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A12E7EE" w14:textId="77777777" w:rsidR="00182F3C"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25875D1"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Предельная высота 50 м.</w:t>
            </w:r>
          </w:p>
          <w:p w14:paraId="46ACC365" w14:textId="77777777" w:rsidR="00E53A71"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E53A71" w:rsidRPr="00F60728" w14:paraId="4679E9AD" w14:textId="77777777" w:rsidTr="002529BA">
        <w:tc>
          <w:tcPr>
            <w:tcW w:w="527" w:type="dxa"/>
          </w:tcPr>
          <w:p w14:paraId="2044B19E"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2514" w:type="dxa"/>
          </w:tcPr>
          <w:p w14:paraId="065EC2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7C5A98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p w14:paraId="3A939B9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8" w:type="dxa"/>
          </w:tcPr>
          <w:p w14:paraId="4BC419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жилищно-эксплуатационная служба;</w:t>
            </w:r>
          </w:p>
          <w:p w14:paraId="3D00744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5579F9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отопительная котельная;</w:t>
            </w:r>
          </w:p>
          <w:p w14:paraId="43637DF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пожарное депо.</w:t>
            </w:r>
          </w:p>
        </w:tc>
        <w:tc>
          <w:tcPr>
            <w:tcW w:w="3964" w:type="dxa"/>
          </w:tcPr>
          <w:p w14:paraId="5AE3D6E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1B9216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66436E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3EFDE6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43405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w:t>
            </w:r>
            <w:r w:rsidRPr="00F60728">
              <w:rPr>
                <w:rFonts w:ascii="Times New Roman" w:hAnsi="Times New Roman"/>
                <w:b/>
                <w:sz w:val="20"/>
                <w:szCs w:val="20"/>
              </w:rPr>
              <w:lastRenderedPageBreak/>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AD5817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BD4769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0D5655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59D1A6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70A1DC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A24747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395D7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E53A71" w:rsidRPr="00F60728" w14:paraId="3B4DF711" w14:textId="77777777" w:rsidTr="002529BA">
        <w:tc>
          <w:tcPr>
            <w:tcW w:w="527" w:type="dxa"/>
          </w:tcPr>
          <w:p w14:paraId="4E065BF4"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2514" w:type="dxa"/>
          </w:tcPr>
          <w:p w14:paraId="65026B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28ED2D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2DE50B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8" w:type="dxa"/>
          </w:tcPr>
          <w:p w14:paraId="46F55D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аптеки;</w:t>
            </w:r>
          </w:p>
          <w:p w14:paraId="4E2004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пункты первой медицинской помощи;</w:t>
            </w:r>
          </w:p>
          <w:p w14:paraId="3D5CEBF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pacing w:val="-1"/>
                <w:sz w:val="20"/>
                <w:szCs w:val="20"/>
              </w:rPr>
              <w:t>поликлиника.</w:t>
            </w:r>
          </w:p>
        </w:tc>
        <w:tc>
          <w:tcPr>
            <w:tcW w:w="3964" w:type="dxa"/>
          </w:tcPr>
          <w:p w14:paraId="30D678F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EEC7C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4173ADC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0DDE82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C4A3F2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765F21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D045EC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BB4C1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075D07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2CBA3A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950F9A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286754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E53A71" w:rsidRPr="00F60728" w14:paraId="5C0CD970" w14:textId="77777777" w:rsidTr="002529BA">
        <w:tc>
          <w:tcPr>
            <w:tcW w:w="527" w:type="dxa"/>
          </w:tcPr>
          <w:p w14:paraId="390C0B96"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7</w:t>
            </w:r>
          </w:p>
        </w:tc>
        <w:tc>
          <w:tcPr>
            <w:tcW w:w="2514" w:type="dxa"/>
          </w:tcPr>
          <w:p w14:paraId="1E254D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Стационарное медицинское обслуживание (код 3.4.2)</w:t>
            </w:r>
          </w:p>
        </w:tc>
        <w:tc>
          <w:tcPr>
            <w:tcW w:w="2458" w:type="dxa"/>
          </w:tcPr>
          <w:p w14:paraId="180C20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больницы;</w:t>
            </w:r>
          </w:p>
          <w:p w14:paraId="243F66B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родильные дома.</w:t>
            </w:r>
          </w:p>
          <w:p w14:paraId="2F53436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p>
        </w:tc>
        <w:tc>
          <w:tcPr>
            <w:tcW w:w="3964" w:type="dxa"/>
          </w:tcPr>
          <w:p w14:paraId="284EB67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EBAD5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30 м.</w:t>
            </w:r>
          </w:p>
          <w:p w14:paraId="109BEEB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49222DE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F4823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D83058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676EC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B5F6F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733BB1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69CF66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EA5F5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FCA398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2529BA" w:rsidRPr="00F60728" w14:paraId="39D8AD4E" w14:textId="77777777" w:rsidTr="002529BA">
        <w:tc>
          <w:tcPr>
            <w:tcW w:w="527" w:type="dxa"/>
          </w:tcPr>
          <w:p w14:paraId="2DCD5B74" w14:textId="1784620B"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8</w:t>
            </w:r>
          </w:p>
        </w:tc>
        <w:tc>
          <w:tcPr>
            <w:tcW w:w="2514" w:type="dxa"/>
          </w:tcPr>
          <w:p w14:paraId="78DE3C0C"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3A3A4031" w14:textId="00B29CB0"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2458" w:type="dxa"/>
          </w:tcPr>
          <w:p w14:paraId="67BD637A" w14:textId="5F31B705"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3964" w:type="dxa"/>
          </w:tcPr>
          <w:p w14:paraId="114725AB"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17CD0CF"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300 кв.м.</w:t>
            </w:r>
          </w:p>
          <w:p w14:paraId="5C637E2C"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земельного участка:1000 кв.м.;</w:t>
            </w:r>
          </w:p>
          <w:p w14:paraId="6FEC4A41"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18 м.</w:t>
            </w:r>
          </w:p>
          <w:p w14:paraId="56E98B82"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5899E9A5"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F60728">
              <w:rPr>
                <w:rFonts w:ascii="Times New Roman" w:hAnsi="Times New Roman"/>
                <w:b/>
                <w:sz w:val="20"/>
                <w:szCs w:val="20"/>
              </w:rPr>
              <w:lastRenderedPageBreak/>
              <w:t>запрещено строительство зданий, строений, сооружений:</w:t>
            </w:r>
          </w:p>
          <w:p w14:paraId="23A53C9B"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512BBBC"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AB8E255"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71CF91D8"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31B09CC"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F53BA89"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679E2AB1" w14:textId="4A281B65" w:rsidR="002529BA" w:rsidRPr="00F60728" w:rsidRDefault="002529BA" w:rsidP="002529BA">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2157CE" w:rsidRPr="00F60728" w14:paraId="11252F1D" w14:textId="77777777" w:rsidTr="002529BA">
        <w:tc>
          <w:tcPr>
            <w:tcW w:w="527" w:type="dxa"/>
          </w:tcPr>
          <w:p w14:paraId="3FE23A14" w14:textId="7C6DC86A" w:rsidR="002157CE" w:rsidRDefault="002157CE" w:rsidP="002157CE">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9</w:t>
            </w:r>
          </w:p>
        </w:tc>
        <w:tc>
          <w:tcPr>
            <w:tcW w:w="2514" w:type="dxa"/>
          </w:tcPr>
          <w:p w14:paraId="46DB2420"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64DAD4ED" w14:textId="6005C8D3"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2458" w:type="dxa"/>
          </w:tcPr>
          <w:p w14:paraId="58F62164"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756BD1E4"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закусочные;</w:t>
            </w:r>
          </w:p>
          <w:p w14:paraId="44600C7E"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столовые;</w:t>
            </w:r>
          </w:p>
          <w:p w14:paraId="33CC1092"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рестораны;</w:t>
            </w:r>
          </w:p>
          <w:p w14:paraId="3A2762C3" w14:textId="36A47FDD"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бары</w:t>
            </w:r>
          </w:p>
        </w:tc>
        <w:tc>
          <w:tcPr>
            <w:tcW w:w="3964" w:type="dxa"/>
          </w:tcPr>
          <w:p w14:paraId="5FCA1E6B" w14:textId="77777777" w:rsidR="002157CE" w:rsidRPr="00F60728" w:rsidRDefault="002157CE" w:rsidP="002157C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7FDE69B"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1284AC31"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06CE8C27" w14:textId="77777777" w:rsidR="002157CE" w:rsidRPr="00F60728" w:rsidRDefault="002157CE" w:rsidP="002157CE">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CE3580F" w14:textId="77777777" w:rsidR="002157CE" w:rsidRPr="00F60728" w:rsidRDefault="002157CE" w:rsidP="002157C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8B61183"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BCAB52A"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2A94FFB9"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123329A"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E5901FB" w14:textId="77777777" w:rsidR="002157CE" w:rsidRPr="00F60728" w:rsidRDefault="002157CE" w:rsidP="002157C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7ADD154"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404A471" w14:textId="52444082" w:rsidR="002157CE" w:rsidRPr="00F60728" w:rsidRDefault="002157CE" w:rsidP="002157C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E53A71" w:rsidRPr="00F60728" w14:paraId="402DB609" w14:textId="77777777" w:rsidTr="002529BA">
        <w:tc>
          <w:tcPr>
            <w:tcW w:w="527" w:type="dxa"/>
          </w:tcPr>
          <w:p w14:paraId="73FE73C7" w14:textId="68477724" w:rsidR="00632652" w:rsidRPr="00F60728" w:rsidRDefault="002157C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10</w:t>
            </w:r>
          </w:p>
        </w:tc>
        <w:tc>
          <w:tcPr>
            <w:tcW w:w="2514" w:type="dxa"/>
          </w:tcPr>
          <w:p w14:paraId="03AC8E2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0DD7625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2458" w:type="dxa"/>
          </w:tcPr>
          <w:p w14:paraId="1AE45F1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462124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пешеходные переходы; парки;</w:t>
            </w:r>
          </w:p>
          <w:p w14:paraId="0080AFA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63DFDCB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площади;</w:t>
            </w:r>
          </w:p>
          <w:p w14:paraId="1E22DE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бульвары</w:t>
            </w:r>
          </w:p>
        </w:tc>
        <w:tc>
          <w:tcPr>
            <w:tcW w:w="3964" w:type="dxa"/>
          </w:tcPr>
          <w:p w14:paraId="3AB801E6"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lastRenderedPageBreak/>
              <w:t>Не подлежат установлению</w:t>
            </w:r>
          </w:p>
        </w:tc>
      </w:tr>
    </w:tbl>
    <w:p w14:paraId="34AD5D2C" w14:textId="77777777" w:rsidR="00632652" w:rsidRPr="00F60728" w:rsidRDefault="00632652" w:rsidP="00632652">
      <w:pPr>
        <w:spacing w:after="0"/>
        <w:jc w:val="both"/>
        <w:rPr>
          <w:sz w:val="20"/>
          <w:szCs w:val="20"/>
        </w:rPr>
      </w:pPr>
    </w:p>
    <w:p w14:paraId="79DC3C05" w14:textId="77777777" w:rsidR="00632652" w:rsidRPr="00F60728" w:rsidRDefault="00632652" w:rsidP="00632652">
      <w:pPr>
        <w:spacing w:after="0"/>
        <w:jc w:val="both"/>
        <w:rPr>
          <w:sz w:val="20"/>
          <w:szCs w:val="20"/>
        </w:rPr>
      </w:pPr>
    </w:p>
    <w:p w14:paraId="10F78042" w14:textId="77777777" w:rsidR="00632652" w:rsidRPr="00F60728" w:rsidRDefault="00632652" w:rsidP="00632652">
      <w:pPr>
        <w:spacing w:after="0"/>
        <w:jc w:val="both"/>
        <w:rPr>
          <w:sz w:val="20"/>
          <w:szCs w:val="20"/>
        </w:rPr>
      </w:pPr>
    </w:p>
    <w:p w14:paraId="020021F2" w14:textId="77777777" w:rsidR="00632652" w:rsidRPr="00F60728" w:rsidRDefault="00632652" w:rsidP="00632652">
      <w:pPr>
        <w:spacing w:after="0"/>
        <w:jc w:val="both"/>
        <w:rPr>
          <w:sz w:val="20"/>
          <w:szCs w:val="20"/>
        </w:rPr>
      </w:pPr>
    </w:p>
    <w:p w14:paraId="5A22FCB5"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0B4583A7" w14:textId="77777777" w:rsidR="00632652" w:rsidRPr="00F60728" w:rsidRDefault="00632652" w:rsidP="00632652">
      <w:pPr>
        <w:widowControl w:val="0"/>
        <w:autoSpaceDE w:val="0"/>
        <w:autoSpaceDN w:val="0"/>
        <w:adjustRightInd w:val="0"/>
        <w:spacing w:after="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056"/>
        <w:gridCol w:w="2893"/>
        <w:gridCol w:w="3980"/>
      </w:tblGrid>
      <w:tr w:rsidR="00632652" w:rsidRPr="00F60728" w14:paraId="0AEDB63F" w14:textId="77777777" w:rsidTr="002157CE">
        <w:tc>
          <w:tcPr>
            <w:tcW w:w="534" w:type="dxa"/>
          </w:tcPr>
          <w:p w14:paraId="04D8444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77BF60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056" w:type="dxa"/>
          </w:tcPr>
          <w:p w14:paraId="03E06E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893" w:type="dxa"/>
          </w:tcPr>
          <w:p w14:paraId="5404D68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980" w:type="dxa"/>
          </w:tcPr>
          <w:p w14:paraId="58A69D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555581EF" w14:textId="77777777" w:rsidTr="002157CE">
        <w:tc>
          <w:tcPr>
            <w:tcW w:w="534" w:type="dxa"/>
          </w:tcPr>
          <w:p w14:paraId="02D73EAA" w14:textId="13942BAF" w:rsidR="00632652" w:rsidRPr="00F60728" w:rsidRDefault="002157C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1</w:t>
            </w:r>
          </w:p>
        </w:tc>
        <w:tc>
          <w:tcPr>
            <w:tcW w:w="2056" w:type="dxa"/>
          </w:tcPr>
          <w:p w14:paraId="168BBCC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внутреннего правопорядка</w:t>
            </w:r>
          </w:p>
          <w:p w14:paraId="09D4E60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p w14:paraId="478A321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893" w:type="dxa"/>
          </w:tcPr>
          <w:p w14:paraId="1BB0DD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пункт полиции;</w:t>
            </w:r>
          </w:p>
          <w:p w14:paraId="6B3A9AF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 внутренних дел</w:t>
            </w:r>
          </w:p>
        </w:tc>
        <w:tc>
          <w:tcPr>
            <w:tcW w:w="3980" w:type="dxa"/>
          </w:tcPr>
          <w:p w14:paraId="425852E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171E300"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20 м</w:t>
            </w:r>
          </w:p>
          <w:p w14:paraId="191E6AD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400 кв. м.</w:t>
            </w:r>
          </w:p>
          <w:p w14:paraId="3EF58CE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D2B48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30927E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EFEBC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D8C407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8917C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0709C4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5B292AA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50%.</w:t>
            </w:r>
          </w:p>
        </w:tc>
      </w:tr>
    </w:tbl>
    <w:p w14:paraId="4C669C0B" w14:textId="77777777" w:rsidR="00632652" w:rsidRPr="00F60728" w:rsidRDefault="00632652" w:rsidP="00632652">
      <w:pPr>
        <w:jc w:val="both"/>
        <w:rPr>
          <w:sz w:val="20"/>
          <w:szCs w:val="20"/>
        </w:rPr>
      </w:pPr>
    </w:p>
    <w:p w14:paraId="177D3341"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3924159D"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385DE913"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lastRenderedPageBreak/>
        <w:t xml:space="preserve">элементы благоустройства территории (малые архитектурные формы, площадки для установки мусоросборников); </w:t>
      </w:r>
    </w:p>
    <w:p w14:paraId="05C34ADC" w14:textId="77777777" w:rsidR="00632652" w:rsidRPr="00F60728" w:rsidRDefault="00632652" w:rsidP="00632652">
      <w:pPr>
        <w:pStyle w:val="ConsPlusNormal"/>
        <w:spacing w:line="276" w:lineRule="auto"/>
        <w:ind w:firstLine="540"/>
        <w:jc w:val="both"/>
        <w:rPr>
          <w:rFonts w:ascii="Times New Roman" w:hAnsi="Times New Roman" w:cs="Times New Roman"/>
        </w:rPr>
      </w:pPr>
      <w:r w:rsidRPr="00F60728">
        <w:rPr>
          <w:rFonts w:ascii="Times New Roman" w:hAnsi="Times New Roman" w:cs="Times New Roman"/>
        </w:rPr>
        <w:t>парковки, открытые стоянки краткосрочного хранения автомобилей</w:t>
      </w:r>
    </w:p>
    <w:p w14:paraId="301B7BF1" w14:textId="77777777" w:rsidR="00632652" w:rsidRPr="00F60728" w:rsidRDefault="00632652" w:rsidP="00632652">
      <w:pPr>
        <w:autoSpaceDE w:val="0"/>
        <w:autoSpaceDN w:val="0"/>
        <w:adjustRightInd w:val="0"/>
        <w:ind w:firstLine="540"/>
        <w:jc w:val="center"/>
        <w:rPr>
          <w:rFonts w:ascii="Times New Roman" w:hAnsi="Times New Roman"/>
          <w:b/>
          <w:sz w:val="20"/>
          <w:szCs w:val="20"/>
        </w:rPr>
      </w:pPr>
    </w:p>
    <w:p w14:paraId="296E91DC" w14:textId="77777777" w:rsidR="00632652" w:rsidRPr="00F60728" w:rsidRDefault="00632652" w:rsidP="00632652">
      <w:pPr>
        <w:pStyle w:val="Default"/>
        <w:jc w:val="both"/>
        <w:rPr>
          <w:b/>
          <w:bCs/>
          <w:color w:val="auto"/>
          <w:sz w:val="20"/>
          <w:szCs w:val="20"/>
        </w:rPr>
      </w:pPr>
      <w:r w:rsidRPr="00F60728">
        <w:rPr>
          <w:b/>
          <w:bCs/>
          <w:color w:val="auto"/>
          <w:sz w:val="20"/>
          <w:szCs w:val="20"/>
        </w:rPr>
        <w:t xml:space="preserve">Раздел 3. Производственные зоны </w:t>
      </w:r>
    </w:p>
    <w:p w14:paraId="11DE7F70" w14:textId="77777777" w:rsidR="00632652" w:rsidRPr="00F60728" w:rsidRDefault="00632652" w:rsidP="00632652">
      <w:pPr>
        <w:widowControl w:val="0"/>
        <w:autoSpaceDE w:val="0"/>
        <w:autoSpaceDN w:val="0"/>
        <w:adjustRightInd w:val="0"/>
        <w:ind w:firstLine="708"/>
        <w:jc w:val="both"/>
        <w:outlineLvl w:val="2"/>
        <w:rPr>
          <w:rFonts w:ascii="Times New Roman" w:hAnsi="Times New Roman"/>
          <w:b/>
          <w:bCs/>
          <w:sz w:val="20"/>
          <w:szCs w:val="20"/>
          <w:u w:val="single"/>
        </w:rPr>
      </w:pPr>
    </w:p>
    <w:p w14:paraId="1FCBAF5A"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П-1. Зона размещения производственных объектов </w:t>
      </w:r>
      <w:r w:rsidRPr="00F60728">
        <w:rPr>
          <w:rFonts w:ascii="Times New Roman" w:hAnsi="Times New Roman"/>
          <w:b/>
          <w:sz w:val="20"/>
          <w:szCs w:val="20"/>
          <w:lang w:val="en-US"/>
        </w:rPr>
        <w:t>V</w:t>
      </w:r>
      <w:r w:rsidRPr="00F60728">
        <w:rPr>
          <w:rFonts w:ascii="Times New Roman" w:hAnsi="Times New Roman"/>
          <w:b/>
          <w:sz w:val="20"/>
          <w:szCs w:val="20"/>
        </w:rPr>
        <w:t xml:space="preserve"> класса опасности</w:t>
      </w:r>
    </w:p>
    <w:p w14:paraId="6412C3FE"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3EF5DF3C" w14:textId="77777777" w:rsidR="00632652" w:rsidRPr="00F60728" w:rsidRDefault="00632652" w:rsidP="00632652">
      <w:pPr>
        <w:widowControl w:val="0"/>
        <w:autoSpaceDE w:val="0"/>
        <w:autoSpaceDN w:val="0"/>
        <w:adjustRightInd w:val="0"/>
        <w:jc w:val="both"/>
        <w:rPr>
          <w:b/>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156"/>
        <w:gridCol w:w="3420"/>
        <w:gridCol w:w="3751"/>
      </w:tblGrid>
      <w:tr w:rsidR="00632652" w:rsidRPr="00F60728" w14:paraId="38AD825F" w14:textId="77777777" w:rsidTr="00645193">
        <w:tc>
          <w:tcPr>
            <w:tcW w:w="562" w:type="dxa"/>
          </w:tcPr>
          <w:p w14:paraId="7981D33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490DD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156" w:type="dxa"/>
          </w:tcPr>
          <w:p w14:paraId="44959A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3420" w:type="dxa"/>
          </w:tcPr>
          <w:p w14:paraId="3A5EB49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751" w:type="dxa"/>
          </w:tcPr>
          <w:p w14:paraId="5E4283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32A28120" w14:textId="77777777" w:rsidTr="00645193">
        <w:tc>
          <w:tcPr>
            <w:tcW w:w="562" w:type="dxa"/>
          </w:tcPr>
          <w:p w14:paraId="736F5A3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156" w:type="dxa"/>
          </w:tcPr>
          <w:p w14:paraId="11E5CD4D"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3801AF42"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 xml:space="preserve"> (код 3.1)</w:t>
            </w:r>
          </w:p>
        </w:tc>
        <w:tc>
          <w:tcPr>
            <w:tcW w:w="3420" w:type="dxa"/>
          </w:tcPr>
          <w:p w14:paraId="33AD37DE"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1744FEAA"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pacing w:val="-1"/>
                <w:sz w:val="20"/>
                <w:szCs w:val="20"/>
              </w:rPr>
            </w:pPr>
            <w:r w:rsidRPr="00F60728">
              <w:rPr>
                <w:rFonts w:ascii="Times New Roman" w:hAnsi="Times New Roman"/>
                <w:spacing w:val="-1"/>
                <w:sz w:val="20"/>
                <w:szCs w:val="20"/>
              </w:rPr>
              <w:t>отопительная котельная;</w:t>
            </w:r>
          </w:p>
          <w:p w14:paraId="4CEA9061"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pacing w:val="-1"/>
                <w:sz w:val="20"/>
                <w:szCs w:val="20"/>
              </w:rPr>
            </w:pPr>
            <w:r w:rsidRPr="00F60728">
              <w:rPr>
                <w:rFonts w:ascii="Times New Roman" w:hAnsi="Times New Roman"/>
                <w:spacing w:val="-1"/>
                <w:sz w:val="20"/>
                <w:szCs w:val="20"/>
              </w:rPr>
              <w:t>пожарное депо;</w:t>
            </w:r>
          </w:p>
          <w:p w14:paraId="5DB1C4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t>производственные базы коммунальных предприятий</w:t>
            </w:r>
          </w:p>
        </w:tc>
        <w:tc>
          <w:tcPr>
            <w:tcW w:w="3751" w:type="dxa"/>
          </w:tcPr>
          <w:p w14:paraId="07BF3A7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E323AA6"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20 м.</w:t>
            </w:r>
          </w:p>
          <w:p w14:paraId="7800C93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Минимальная площадь земельного участка: 600 кв.м.</w:t>
            </w:r>
          </w:p>
          <w:p w14:paraId="51345E2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10D054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4B8FC84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60376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2DE23E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B759934"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49834259"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sz w:val="20"/>
                <w:szCs w:val="20"/>
              </w:rPr>
            </w:pPr>
            <w:r w:rsidRPr="00F60728">
              <w:rPr>
                <w:rFonts w:ascii="Times New Roman" w:hAnsi="Times New Roman"/>
                <w:sz w:val="20"/>
                <w:szCs w:val="20"/>
              </w:rPr>
              <w:t>Для всех основных строений количество надземных этажей – не более 2 этажей;</w:t>
            </w:r>
          </w:p>
          <w:p w14:paraId="4B951D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60 %.</w:t>
            </w:r>
          </w:p>
        </w:tc>
      </w:tr>
      <w:tr w:rsidR="00632652" w:rsidRPr="00F60728" w14:paraId="5A68FB9B" w14:textId="77777777" w:rsidTr="00645193">
        <w:tc>
          <w:tcPr>
            <w:tcW w:w="562" w:type="dxa"/>
          </w:tcPr>
          <w:p w14:paraId="1F407B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2156" w:type="dxa"/>
          </w:tcPr>
          <w:p w14:paraId="07D16CCE"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Деловое управление</w:t>
            </w:r>
          </w:p>
          <w:p w14:paraId="0847C95F"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lastRenderedPageBreak/>
              <w:t>(код 4.1)</w:t>
            </w:r>
          </w:p>
        </w:tc>
        <w:tc>
          <w:tcPr>
            <w:tcW w:w="3420" w:type="dxa"/>
          </w:tcPr>
          <w:p w14:paraId="4504ED4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офисы;</w:t>
            </w:r>
          </w:p>
          <w:p w14:paraId="690F4CE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lastRenderedPageBreak/>
              <w:t>конторы различных организаций, фирм, компаний</w:t>
            </w:r>
          </w:p>
        </w:tc>
        <w:tc>
          <w:tcPr>
            <w:tcW w:w="3751" w:type="dxa"/>
          </w:tcPr>
          <w:p w14:paraId="0B0615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 xml:space="preserve">Предельные размеры земельных </w:t>
            </w:r>
            <w:r w:rsidRPr="00F60728">
              <w:rPr>
                <w:rFonts w:ascii="Times New Roman" w:hAnsi="Times New Roman"/>
                <w:b/>
                <w:sz w:val="20"/>
                <w:szCs w:val="20"/>
              </w:rPr>
              <w:lastRenderedPageBreak/>
              <w:t>участков, в том числе их площадь:</w:t>
            </w:r>
          </w:p>
          <w:p w14:paraId="037E67A9"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20 м.</w:t>
            </w:r>
          </w:p>
          <w:p w14:paraId="235B753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Минимальная площадь земельного участка: 600 кв.м.</w:t>
            </w:r>
          </w:p>
          <w:p w14:paraId="06ADA3D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E74350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5B23C6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672DA5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F2FE73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BC71DF9"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50D5BB63"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sz w:val="20"/>
                <w:szCs w:val="20"/>
              </w:rPr>
            </w:pPr>
            <w:r w:rsidRPr="00F60728">
              <w:rPr>
                <w:rFonts w:ascii="Times New Roman" w:hAnsi="Times New Roman"/>
                <w:sz w:val="20"/>
                <w:szCs w:val="20"/>
              </w:rPr>
              <w:t>Для всех основных строений количество надземных этажей – не более 3 этажей;</w:t>
            </w:r>
          </w:p>
          <w:p w14:paraId="3282AE6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Максимальный процент застройки в границах земельного участка – 60 %.</w:t>
            </w:r>
          </w:p>
        </w:tc>
      </w:tr>
      <w:tr w:rsidR="00632652" w:rsidRPr="00F60728" w14:paraId="61A02385" w14:textId="77777777" w:rsidTr="00645193">
        <w:tc>
          <w:tcPr>
            <w:tcW w:w="562" w:type="dxa"/>
          </w:tcPr>
          <w:p w14:paraId="08895B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2156" w:type="dxa"/>
          </w:tcPr>
          <w:p w14:paraId="18966FC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5E4BD3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3420" w:type="dxa"/>
          </w:tcPr>
          <w:p w14:paraId="1E029E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3751" w:type="dxa"/>
          </w:tcPr>
          <w:p w14:paraId="657E0A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F65465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участка:18 м.</w:t>
            </w:r>
          </w:p>
          <w:p w14:paraId="5B4729E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участка:300 кв.м.</w:t>
            </w:r>
          </w:p>
          <w:p w14:paraId="542052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w:t>
            </w:r>
            <w:r w:rsidR="003378C8" w:rsidRPr="00F60728">
              <w:rPr>
                <w:rFonts w:ascii="Times New Roman" w:hAnsi="Times New Roman"/>
                <w:sz w:val="20"/>
                <w:szCs w:val="20"/>
              </w:rPr>
              <w:t>ая площадь земельного участка: 10</w:t>
            </w:r>
            <w:r w:rsidRPr="00F60728">
              <w:rPr>
                <w:rFonts w:ascii="Times New Roman" w:hAnsi="Times New Roman"/>
                <w:sz w:val="20"/>
                <w:szCs w:val="20"/>
              </w:rPr>
              <w:t>00 кв.м.</w:t>
            </w:r>
          </w:p>
          <w:p w14:paraId="76FC489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77A43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F60728">
              <w:rPr>
                <w:rFonts w:ascii="Times New Roman" w:hAnsi="Times New Roman"/>
                <w:b/>
                <w:sz w:val="20"/>
                <w:szCs w:val="20"/>
              </w:rPr>
              <w:lastRenderedPageBreak/>
              <w:t>запрещено строительство зданий, строений, сооружений:</w:t>
            </w:r>
          </w:p>
          <w:p w14:paraId="386DA37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1244C8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8993B3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980F10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2ABDA7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5E9965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5D38A8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5224395D" w14:textId="77777777" w:rsidTr="00645193">
        <w:tc>
          <w:tcPr>
            <w:tcW w:w="562" w:type="dxa"/>
          </w:tcPr>
          <w:p w14:paraId="577F8B7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2156" w:type="dxa"/>
          </w:tcPr>
          <w:p w14:paraId="53155DF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Общественное питание (код 4.6)</w:t>
            </w:r>
          </w:p>
        </w:tc>
        <w:tc>
          <w:tcPr>
            <w:tcW w:w="3420" w:type="dxa"/>
          </w:tcPr>
          <w:p w14:paraId="75C3C159"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кафе;</w:t>
            </w:r>
          </w:p>
          <w:p w14:paraId="71DD58A2"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закусочная;</w:t>
            </w:r>
          </w:p>
          <w:p w14:paraId="539E2ED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столовая</w:t>
            </w:r>
          </w:p>
        </w:tc>
        <w:tc>
          <w:tcPr>
            <w:tcW w:w="3751" w:type="dxa"/>
          </w:tcPr>
          <w:p w14:paraId="7678E9C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7ACEC5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5FF425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3440C3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393D45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метра</w:t>
            </w:r>
          </w:p>
          <w:p w14:paraId="4945529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37D330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51C8AA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2FF4DE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75D7E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58D0825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523DBFA7" w14:textId="77777777" w:rsidTr="00645193">
        <w:tc>
          <w:tcPr>
            <w:tcW w:w="562" w:type="dxa"/>
          </w:tcPr>
          <w:p w14:paraId="52B979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2156" w:type="dxa"/>
          </w:tcPr>
          <w:p w14:paraId="3080BA34" w14:textId="77777777" w:rsidR="00632652" w:rsidRPr="00F60728" w:rsidRDefault="006103F9" w:rsidP="00C679D1">
            <w:pPr>
              <w:spacing w:after="0" w:line="276" w:lineRule="auto"/>
              <w:jc w:val="both"/>
              <w:rPr>
                <w:rFonts w:ascii="Times New Roman" w:hAnsi="Times New Roman"/>
                <w:sz w:val="20"/>
                <w:szCs w:val="20"/>
              </w:rPr>
            </w:pPr>
            <w:r w:rsidRPr="00F60728">
              <w:rPr>
                <w:rFonts w:ascii="Times New Roman" w:hAnsi="Times New Roman"/>
                <w:sz w:val="20"/>
                <w:szCs w:val="20"/>
              </w:rPr>
              <w:t>Служебные гаражи</w:t>
            </w:r>
          </w:p>
          <w:p w14:paraId="5574359B"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(код 4.9)</w:t>
            </w:r>
          </w:p>
        </w:tc>
        <w:tc>
          <w:tcPr>
            <w:tcW w:w="3420" w:type="dxa"/>
          </w:tcPr>
          <w:p w14:paraId="6639578B"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bCs/>
                <w:spacing w:val="-1"/>
                <w:sz w:val="20"/>
                <w:szCs w:val="20"/>
              </w:rPr>
            </w:pPr>
            <w:r w:rsidRPr="00F60728">
              <w:rPr>
                <w:rFonts w:ascii="Times New Roman" w:hAnsi="Times New Roman"/>
                <w:bCs/>
                <w:spacing w:val="-1"/>
                <w:sz w:val="20"/>
                <w:szCs w:val="20"/>
              </w:rPr>
              <w:t>гаражи;</w:t>
            </w:r>
          </w:p>
          <w:p w14:paraId="40E06057" w14:textId="77777777" w:rsidR="00632652" w:rsidRPr="00F60728" w:rsidRDefault="00632652" w:rsidP="00645193">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bCs/>
                <w:spacing w:val="-1"/>
                <w:sz w:val="20"/>
                <w:szCs w:val="20"/>
              </w:rPr>
              <w:t xml:space="preserve">стоянки </w:t>
            </w:r>
            <w:r w:rsidR="006103F9" w:rsidRPr="00F60728">
              <w:rPr>
                <w:rFonts w:ascii="Times New Roman" w:hAnsi="Times New Roman"/>
                <w:bCs/>
                <w:spacing w:val="-1"/>
                <w:sz w:val="20"/>
                <w:szCs w:val="20"/>
              </w:rPr>
              <w:t>(парковки)</w:t>
            </w:r>
            <w:r w:rsidR="004A35CE" w:rsidRPr="00F60728">
              <w:rPr>
                <w:rFonts w:ascii="Times New Roman" w:hAnsi="Times New Roman"/>
                <w:bCs/>
                <w:spacing w:val="-1"/>
                <w:sz w:val="20"/>
                <w:szCs w:val="20"/>
              </w:rPr>
              <w:t xml:space="preserve">; </w:t>
            </w:r>
          </w:p>
        </w:tc>
        <w:tc>
          <w:tcPr>
            <w:tcW w:w="3751" w:type="dxa"/>
          </w:tcPr>
          <w:p w14:paraId="7ADCB23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FAD9BD4"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10 м.</w:t>
            </w:r>
          </w:p>
          <w:p w14:paraId="4240088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 xml:space="preserve">Минимальная площадь земельного </w:t>
            </w:r>
            <w:r w:rsidRPr="00F60728">
              <w:rPr>
                <w:rFonts w:ascii="Times New Roman" w:hAnsi="Times New Roman"/>
                <w:sz w:val="20"/>
                <w:szCs w:val="20"/>
              </w:rPr>
              <w:lastRenderedPageBreak/>
              <w:t>участка: 100 кв.м</w:t>
            </w:r>
          </w:p>
          <w:p w14:paraId="2D940E4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3F41D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6726EAF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B106B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FE7DE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D5BAC87"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60F67E26" w14:textId="77777777" w:rsidR="00632652" w:rsidRPr="00F60728" w:rsidRDefault="00632652" w:rsidP="00C679D1">
            <w:pPr>
              <w:shd w:val="clear" w:color="auto" w:fill="FFFFFF"/>
              <w:tabs>
                <w:tab w:val="num" w:pos="1368"/>
                <w:tab w:val="left" w:pos="9781"/>
              </w:tabs>
              <w:spacing w:after="0" w:line="276" w:lineRule="auto"/>
              <w:ind w:right="-82"/>
              <w:jc w:val="both"/>
              <w:rPr>
                <w:rFonts w:ascii="Times New Roman" w:hAnsi="Times New Roman"/>
                <w:sz w:val="20"/>
                <w:szCs w:val="20"/>
              </w:rPr>
            </w:pPr>
            <w:r w:rsidRPr="00F60728">
              <w:rPr>
                <w:rFonts w:ascii="Times New Roman" w:hAnsi="Times New Roman"/>
                <w:sz w:val="20"/>
                <w:szCs w:val="20"/>
                <w:shd w:val="clear" w:color="auto" w:fill="FFFFFF"/>
              </w:rPr>
              <w:t>высота от уровня земли: до верха плоской кровли – не более 4 м, до конька скатной крыши не более 6 м</w:t>
            </w:r>
            <w:r w:rsidRPr="00F60728">
              <w:rPr>
                <w:rFonts w:ascii="Times New Roman" w:hAnsi="Times New Roman"/>
                <w:sz w:val="20"/>
                <w:szCs w:val="20"/>
              </w:rPr>
              <w:t>.</w:t>
            </w:r>
          </w:p>
          <w:p w14:paraId="6B52601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4CF5B8B1" w14:textId="77777777" w:rsidTr="00645193">
        <w:tc>
          <w:tcPr>
            <w:tcW w:w="562" w:type="dxa"/>
          </w:tcPr>
          <w:p w14:paraId="25EE4D6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2156" w:type="dxa"/>
          </w:tcPr>
          <w:p w14:paraId="421C12D4" w14:textId="77777777" w:rsidR="00632652" w:rsidRPr="00F60728" w:rsidRDefault="006103F9" w:rsidP="006103F9">
            <w:pPr>
              <w:spacing w:after="0" w:line="276" w:lineRule="auto"/>
              <w:jc w:val="both"/>
              <w:rPr>
                <w:rFonts w:ascii="Times New Roman" w:hAnsi="Times New Roman"/>
                <w:sz w:val="20"/>
                <w:szCs w:val="20"/>
              </w:rPr>
            </w:pPr>
            <w:r w:rsidRPr="00F60728">
              <w:rPr>
                <w:rFonts w:ascii="Times New Roman" w:hAnsi="Times New Roman"/>
                <w:sz w:val="20"/>
                <w:szCs w:val="20"/>
              </w:rPr>
              <w:t xml:space="preserve">Объекты </w:t>
            </w:r>
            <w:r w:rsidR="00632652" w:rsidRPr="00F60728">
              <w:rPr>
                <w:rFonts w:ascii="Times New Roman" w:hAnsi="Times New Roman"/>
                <w:sz w:val="20"/>
                <w:szCs w:val="20"/>
              </w:rPr>
              <w:t>дорожного сервиса (код 4.9.1)</w:t>
            </w:r>
          </w:p>
        </w:tc>
        <w:tc>
          <w:tcPr>
            <w:tcW w:w="3420" w:type="dxa"/>
          </w:tcPr>
          <w:p w14:paraId="4A0B2183"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автозаправочные станции;</w:t>
            </w:r>
          </w:p>
          <w:p w14:paraId="281177E8"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магазин;</w:t>
            </w:r>
          </w:p>
          <w:p w14:paraId="4131C68A"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придорожное кафе</w:t>
            </w:r>
            <w:r w:rsidR="006103F9" w:rsidRPr="00F60728">
              <w:rPr>
                <w:rFonts w:ascii="Times New Roman" w:hAnsi="Times New Roman"/>
                <w:bCs/>
                <w:spacing w:val="-1"/>
                <w:sz w:val="20"/>
                <w:szCs w:val="20"/>
              </w:rPr>
              <w:t>;</w:t>
            </w:r>
          </w:p>
          <w:p w14:paraId="2D9A6C02" w14:textId="77777777" w:rsidR="006103F9" w:rsidRPr="00F60728" w:rsidRDefault="0009628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шиномо</w:t>
            </w:r>
            <w:r w:rsidR="006103F9" w:rsidRPr="00F60728">
              <w:rPr>
                <w:rFonts w:ascii="Times New Roman" w:hAnsi="Times New Roman"/>
                <w:bCs/>
                <w:spacing w:val="-1"/>
                <w:sz w:val="20"/>
                <w:szCs w:val="20"/>
              </w:rPr>
              <w:t>нтаж;</w:t>
            </w:r>
          </w:p>
          <w:p w14:paraId="182E5455"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автосервис;</w:t>
            </w:r>
          </w:p>
          <w:p w14:paraId="4465FEEB" w14:textId="77777777" w:rsidR="006103F9" w:rsidRPr="00F60728" w:rsidRDefault="006103F9" w:rsidP="006103F9">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автомойка</w:t>
            </w:r>
          </w:p>
          <w:p w14:paraId="17F16680"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bCs/>
                <w:spacing w:val="-1"/>
                <w:sz w:val="20"/>
                <w:szCs w:val="20"/>
              </w:rPr>
            </w:pPr>
          </w:p>
        </w:tc>
        <w:tc>
          <w:tcPr>
            <w:tcW w:w="3751" w:type="dxa"/>
          </w:tcPr>
          <w:p w14:paraId="22F5E9E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F1B45F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645809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205EDB1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206AAE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метра</w:t>
            </w:r>
          </w:p>
          <w:p w14:paraId="04D78C0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C23CB3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64382C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Для застроенных земельных участков </w:t>
            </w:r>
            <w:r w:rsidRPr="00F60728">
              <w:rPr>
                <w:rFonts w:ascii="Times New Roman" w:hAnsi="Times New Roman"/>
                <w:sz w:val="20"/>
                <w:szCs w:val="20"/>
              </w:rPr>
              <w:lastRenderedPageBreak/>
              <w:t>при реконструкции объектов допускается размещать объект по сложившейся линии застройки.</w:t>
            </w:r>
          </w:p>
          <w:p w14:paraId="59FD54E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6AF8F7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781EB43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2B295139" w14:textId="77777777" w:rsidTr="00645193">
        <w:tc>
          <w:tcPr>
            <w:tcW w:w="562" w:type="dxa"/>
          </w:tcPr>
          <w:p w14:paraId="09BB360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7</w:t>
            </w:r>
          </w:p>
        </w:tc>
        <w:tc>
          <w:tcPr>
            <w:tcW w:w="2156" w:type="dxa"/>
          </w:tcPr>
          <w:p w14:paraId="6E15125E"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Пищевая промышленность</w:t>
            </w:r>
          </w:p>
          <w:p w14:paraId="396EA034"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(код 6.4)</w:t>
            </w:r>
          </w:p>
        </w:tc>
        <w:tc>
          <w:tcPr>
            <w:tcW w:w="3420" w:type="dxa"/>
          </w:tcPr>
          <w:p w14:paraId="6404AEB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t>зд</w:t>
            </w:r>
            <w:r w:rsidR="00682F43" w:rsidRPr="00F60728">
              <w:rPr>
                <w:rFonts w:ascii="Times New Roman" w:hAnsi="Times New Roman"/>
                <w:sz w:val="20"/>
                <w:szCs w:val="20"/>
              </w:rPr>
              <w:t xml:space="preserve">ания пищевой промышленности, по </w:t>
            </w:r>
            <w:r w:rsidRPr="00F60728">
              <w:rPr>
                <w:rFonts w:ascii="Times New Roman" w:hAnsi="Times New Roman"/>
                <w:sz w:val="20"/>
                <w:szCs w:val="20"/>
              </w:rPr>
              <w:t>переработке сельскохозяйств</w:t>
            </w:r>
            <w:r w:rsidR="00682F43" w:rsidRPr="00F60728">
              <w:rPr>
                <w:rFonts w:ascii="Times New Roman" w:hAnsi="Times New Roman"/>
                <w:sz w:val="20"/>
                <w:szCs w:val="20"/>
              </w:rPr>
              <w:t xml:space="preserve">енной продукции консервирование, копчение, хлебопечение, производство </w:t>
            </w:r>
            <w:r w:rsidRPr="00F60728">
              <w:rPr>
                <w:rFonts w:ascii="Times New Roman" w:hAnsi="Times New Roman"/>
                <w:sz w:val="20"/>
                <w:szCs w:val="20"/>
              </w:rPr>
              <w:t xml:space="preserve"> напитков</w:t>
            </w:r>
          </w:p>
        </w:tc>
        <w:tc>
          <w:tcPr>
            <w:tcW w:w="3751" w:type="dxa"/>
          </w:tcPr>
          <w:p w14:paraId="22AEF1A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C7876D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24740F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кв.м.</w:t>
            </w:r>
          </w:p>
          <w:p w14:paraId="1388D1E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2E893A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2F74811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3896E5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6A5B74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1901083"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ED641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C8EBE5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50%.</w:t>
            </w:r>
          </w:p>
        </w:tc>
      </w:tr>
      <w:tr w:rsidR="00632652" w:rsidRPr="00F60728" w14:paraId="18DB149A" w14:textId="77777777" w:rsidTr="00645193">
        <w:tc>
          <w:tcPr>
            <w:tcW w:w="562" w:type="dxa"/>
          </w:tcPr>
          <w:p w14:paraId="6B1DB8F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8</w:t>
            </w:r>
          </w:p>
        </w:tc>
        <w:tc>
          <w:tcPr>
            <w:tcW w:w="2156" w:type="dxa"/>
          </w:tcPr>
          <w:p w14:paraId="6E4DE3F3" w14:textId="77777777" w:rsidR="00632652" w:rsidRPr="00F60728" w:rsidRDefault="00605FD1"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Связь (код 6.8</w:t>
            </w:r>
            <w:r w:rsidR="00632652" w:rsidRPr="00F60728">
              <w:rPr>
                <w:rFonts w:ascii="Times New Roman" w:hAnsi="Times New Roman"/>
                <w:sz w:val="20"/>
                <w:szCs w:val="20"/>
              </w:rPr>
              <w:t>)</w:t>
            </w:r>
          </w:p>
        </w:tc>
        <w:tc>
          <w:tcPr>
            <w:tcW w:w="3420" w:type="dxa"/>
          </w:tcPr>
          <w:p w14:paraId="3D2EC3C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751" w:type="dxa"/>
          </w:tcPr>
          <w:p w14:paraId="461AB0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p w14:paraId="08F7789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r>
      <w:tr w:rsidR="00632652" w:rsidRPr="00F60728" w14:paraId="31F12A71" w14:textId="77777777" w:rsidTr="00645193">
        <w:tc>
          <w:tcPr>
            <w:tcW w:w="562" w:type="dxa"/>
          </w:tcPr>
          <w:p w14:paraId="27B20B3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9</w:t>
            </w:r>
          </w:p>
        </w:tc>
        <w:tc>
          <w:tcPr>
            <w:tcW w:w="2156" w:type="dxa"/>
          </w:tcPr>
          <w:p w14:paraId="7464604B"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Склады (код 6.9)</w:t>
            </w:r>
          </w:p>
        </w:tc>
        <w:tc>
          <w:tcPr>
            <w:tcW w:w="3420" w:type="dxa"/>
          </w:tcPr>
          <w:p w14:paraId="49CF030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промышленная база;</w:t>
            </w:r>
          </w:p>
          <w:p w14:paraId="25B2E44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склад;</w:t>
            </w:r>
          </w:p>
          <w:p w14:paraId="5AEB4F8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элеватор;</w:t>
            </w:r>
          </w:p>
          <w:p w14:paraId="1055E3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bCs/>
                <w:spacing w:val="-1"/>
                <w:sz w:val="20"/>
                <w:szCs w:val="20"/>
              </w:rPr>
              <w:lastRenderedPageBreak/>
              <w:t>склад ГСМ</w:t>
            </w:r>
          </w:p>
        </w:tc>
        <w:tc>
          <w:tcPr>
            <w:tcW w:w="3751" w:type="dxa"/>
          </w:tcPr>
          <w:p w14:paraId="49F445B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Предельные размеры земельных участков, в том числе их площадь:</w:t>
            </w:r>
          </w:p>
          <w:p w14:paraId="3B24193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Минимальный размер земельного </w:t>
            </w:r>
            <w:r w:rsidRPr="00F60728">
              <w:rPr>
                <w:rFonts w:ascii="Times New Roman" w:hAnsi="Times New Roman"/>
                <w:sz w:val="20"/>
                <w:szCs w:val="20"/>
              </w:rPr>
              <w:lastRenderedPageBreak/>
              <w:t>участка: 20 м.</w:t>
            </w:r>
          </w:p>
          <w:p w14:paraId="72E8E7C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участка:1000 кв.м.</w:t>
            </w:r>
          </w:p>
          <w:p w14:paraId="6C10234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226CD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6594B58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505AF8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62C791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32DF1B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49E160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FC0C9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3378C8" w:rsidRPr="00F60728" w14:paraId="132E6F3F" w14:textId="77777777" w:rsidTr="00645193">
        <w:tc>
          <w:tcPr>
            <w:tcW w:w="562" w:type="dxa"/>
          </w:tcPr>
          <w:p w14:paraId="0BF60C04" w14:textId="77777777" w:rsidR="003378C8"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10</w:t>
            </w:r>
          </w:p>
        </w:tc>
        <w:tc>
          <w:tcPr>
            <w:tcW w:w="2156" w:type="dxa"/>
          </w:tcPr>
          <w:p w14:paraId="7937BC8F"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Строительная промышленность (код 6.6)</w:t>
            </w:r>
          </w:p>
        </w:tc>
        <w:tc>
          <w:tcPr>
            <w:tcW w:w="3420" w:type="dxa"/>
          </w:tcPr>
          <w:p w14:paraId="6A49A23F"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предназначенные для производства: строительных материалов (кирпичей, пиломатериалов), столярной продукции, сборных домов или их частей и тому подобной продукции</w:t>
            </w:r>
          </w:p>
        </w:tc>
        <w:tc>
          <w:tcPr>
            <w:tcW w:w="3751" w:type="dxa"/>
          </w:tcPr>
          <w:p w14:paraId="25E24519"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4818D5F"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291965AE"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участка:1000 кв.м.</w:t>
            </w:r>
          </w:p>
          <w:p w14:paraId="4E5E9AE7"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E696FD4"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4DF3DEAC"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FB25157"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6E73CD1"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Для застроенных земельных участков </w:t>
            </w:r>
            <w:r w:rsidRPr="00F60728">
              <w:rPr>
                <w:rFonts w:ascii="Times New Roman" w:hAnsi="Times New Roman"/>
                <w:sz w:val="20"/>
                <w:szCs w:val="20"/>
              </w:rPr>
              <w:lastRenderedPageBreak/>
              <w:t>при реконструкции объектов допускается размещать объект по сложившейся линии застройки.</w:t>
            </w:r>
          </w:p>
          <w:p w14:paraId="4014D8F8"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AD48106"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566C8B4"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00FC29AD" w:rsidRPr="00F60728">
              <w:rPr>
                <w:rFonts w:ascii="Times New Roman" w:hAnsi="Times New Roman"/>
                <w:sz w:val="20"/>
                <w:szCs w:val="20"/>
              </w:rPr>
              <w:t xml:space="preserve"> – 5</w:t>
            </w:r>
            <w:r w:rsidRPr="00F60728">
              <w:rPr>
                <w:rFonts w:ascii="Times New Roman" w:hAnsi="Times New Roman"/>
                <w:sz w:val="20"/>
                <w:szCs w:val="20"/>
              </w:rPr>
              <w:t>0%.</w:t>
            </w:r>
          </w:p>
        </w:tc>
      </w:tr>
      <w:tr w:rsidR="003378C8" w:rsidRPr="00F60728" w14:paraId="48F67C47" w14:textId="77777777" w:rsidTr="00645193">
        <w:tc>
          <w:tcPr>
            <w:tcW w:w="562" w:type="dxa"/>
          </w:tcPr>
          <w:p w14:paraId="776E6CCB" w14:textId="77777777" w:rsidR="003378C8"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11</w:t>
            </w:r>
          </w:p>
        </w:tc>
        <w:tc>
          <w:tcPr>
            <w:tcW w:w="2156" w:type="dxa"/>
          </w:tcPr>
          <w:p w14:paraId="6250AEB1" w14:textId="77777777" w:rsidR="00FC29AD" w:rsidRPr="00F60728" w:rsidRDefault="00FC29AD"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Сельскохозяйственное использование</w:t>
            </w:r>
          </w:p>
          <w:p w14:paraId="4C4A9B62" w14:textId="77777777" w:rsidR="003378C8" w:rsidRPr="00F60728" w:rsidRDefault="00FC29AD"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1.0)</w:t>
            </w:r>
          </w:p>
        </w:tc>
        <w:tc>
          <w:tcPr>
            <w:tcW w:w="3420" w:type="dxa"/>
          </w:tcPr>
          <w:p w14:paraId="6537EBB2" w14:textId="77777777" w:rsidR="00FC29AD" w:rsidRPr="00F60728" w:rsidRDefault="00FC29AD" w:rsidP="00FC29AD">
            <w:pPr>
              <w:rPr>
                <w:rFonts w:ascii="Times New Roman" w:hAnsi="Times New Roman"/>
                <w:sz w:val="20"/>
                <w:szCs w:val="20"/>
              </w:rPr>
            </w:pPr>
            <w:r w:rsidRPr="00F60728">
              <w:rPr>
                <w:rFonts w:ascii="Times New Roman" w:hAnsi="Times New Roman"/>
                <w:sz w:val="20"/>
                <w:szCs w:val="20"/>
              </w:rPr>
              <w:t>Ведение сельского хозяйства, размещение зданий и сооружений, используемых для хранения и переработки сельскохозяйственной продукции производство зерновых, бобовых, кормовых сельскохозяйственных  культур, продукции животноводства, размещение зданий, сооружений используемых для содержания и разведения сельскохозяйственных животных.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r w:rsidRPr="00F60728">
              <w:rPr>
                <w:rFonts w:ascii="Times New Roman" w:hAnsi="Times New Roman"/>
                <w:sz w:val="20"/>
                <w:szCs w:val="20"/>
              </w:rPr>
              <w:tab/>
            </w:r>
          </w:p>
          <w:p w14:paraId="2D59F77D"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p>
        </w:tc>
        <w:tc>
          <w:tcPr>
            <w:tcW w:w="3751" w:type="dxa"/>
          </w:tcPr>
          <w:p w14:paraId="6F78387F"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21C41EA"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w:t>
            </w:r>
            <w:r w:rsidR="00FC29AD" w:rsidRPr="00F60728">
              <w:rPr>
                <w:rFonts w:ascii="Times New Roman" w:hAnsi="Times New Roman"/>
                <w:sz w:val="20"/>
                <w:szCs w:val="20"/>
              </w:rPr>
              <w:t>й размер земельного участка: 600кв.</w:t>
            </w:r>
            <w:r w:rsidRPr="00F60728">
              <w:rPr>
                <w:rFonts w:ascii="Times New Roman" w:hAnsi="Times New Roman"/>
                <w:sz w:val="20"/>
                <w:szCs w:val="20"/>
              </w:rPr>
              <w:t>м.</w:t>
            </w:r>
          </w:p>
          <w:p w14:paraId="4119AFDC"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w:t>
            </w:r>
            <w:r w:rsidR="00FC29AD" w:rsidRPr="00F60728">
              <w:rPr>
                <w:rFonts w:ascii="Times New Roman" w:hAnsi="Times New Roman"/>
                <w:sz w:val="20"/>
                <w:szCs w:val="20"/>
              </w:rPr>
              <w:t>ная площадь земельного участка:20</w:t>
            </w:r>
            <w:r w:rsidRPr="00F60728">
              <w:rPr>
                <w:rFonts w:ascii="Times New Roman" w:hAnsi="Times New Roman"/>
                <w:sz w:val="20"/>
                <w:szCs w:val="20"/>
              </w:rPr>
              <w:t>000 кв.м.</w:t>
            </w:r>
          </w:p>
          <w:p w14:paraId="117C5C86"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AF62CBC"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011F2103"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242152E"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5C335C2E"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9642737"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414AB0"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DDB1662"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071396" w:rsidRPr="00F60728" w14:paraId="2AC527AC" w14:textId="77777777" w:rsidTr="00645193">
        <w:tc>
          <w:tcPr>
            <w:tcW w:w="562" w:type="dxa"/>
          </w:tcPr>
          <w:p w14:paraId="27511A55" w14:textId="20170F04" w:rsidR="00071396" w:rsidRPr="00071396" w:rsidRDefault="00071396" w:rsidP="00461CE4">
            <w:pPr>
              <w:widowControl w:val="0"/>
              <w:autoSpaceDE w:val="0"/>
              <w:autoSpaceDN w:val="0"/>
              <w:adjustRightInd w:val="0"/>
              <w:spacing w:line="276" w:lineRule="auto"/>
              <w:jc w:val="both"/>
              <w:rPr>
                <w:rFonts w:ascii="Times New Roman" w:hAnsi="Times New Roman"/>
                <w:sz w:val="20"/>
                <w:szCs w:val="20"/>
              </w:rPr>
            </w:pPr>
            <w:r>
              <w:rPr>
                <w:rFonts w:ascii="Times New Roman" w:hAnsi="Times New Roman"/>
                <w:sz w:val="20"/>
                <w:szCs w:val="20"/>
              </w:rPr>
              <w:t>1</w:t>
            </w:r>
            <w:r w:rsidRPr="00071396">
              <w:rPr>
                <w:rFonts w:ascii="Times New Roman" w:hAnsi="Times New Roman"/>
                <w:sz w:val="20"/>
                <w:szCs w:val="20"/>
              </w:rPr>
              <w:t>2</w:t>
            </w:r>
          </w:p>
        </w:tc>
        <w:tc>
          <w:tcPr>
            <w:tcW w:w="2156" w:type="dxa"/>
          </w:tcPr>
          <w:p w14:paraId="6D6BF156" w14:textId="265C6A47" w:rsidR="00071396" w:rsidRPr="00071396" w:rsidRDefault="00071396" w:rsidP="00461CE4">
            <w:pPr>
              <w:autoSpaceDE w:val="0"/>
              <w:autoSpaceDN w:val="0"/>
              <w:adjustRightInd w:val="0"/>
              <w:spacing w:line="276" w:lineRule="auto"/>
              <w:jc w:val="both"/>
              <w:rPr>
                <w:rFonts w:ascii="Times New Roman" w:hAnsi="Times New Roman"/>
                <w:sz w:val="20"/>
                <w:szCs w:val="20"/>
              </w:rPr>
            </w:pPr>
            <w:r w:rsidRPr="00071396">
              <w:rPr>
                <w:rFonts w:ascii="Times New Roman" w:hAnsi="Times New Roman"/>
                <w:sz w:val="20"/>
                <w:szCs w:val="20"/>
              </w:rPr>
              <w:t>Специальная деятельность (код 12.2)</w:t>
            </w:r>
          </w:p>
        </w:tc>
        <w:tc>
          <w:tcPr>
            <w:tcW w:w="3420" w:type="dxa"/>
          </w:tcPr>
          <w:p w14:paraId="1AA913E2" w14:textId="25FA8D3E"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Размещение,</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хранение,</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захоронение, утилизация,</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накопление, обработка,</w:t>
            </w:r>
          </w:p>
          <w:p w14:paraId="636C77D4" w14:textId="77777777"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обезвреживание отходов</w:t>
            </w:r>
          </w:p>
          <w:p w14:paraId="533DD8BB" w14:textId="77777777"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производства и потребления,</w:t>
            </w:r>
          </w:p>
          <w:p w14:paraId="06B05A2D" w14:textId="41BCC88A"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медицинских</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отходов, биологических отходов</w:t>
            </w:r>
          </w:p>
          <w:p w14:paraId="36801477" w14:textId="77777777"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(скотомогильников), мусоросжигательных и</w:t>
            </w:r>
          </w:p>
          <w:p w14:paraId="611674DD" w14:textId="1984B9B9" w:rsidR="00071396" w:rsidRPr="00461CE4" w:rsidRDefault="00461CE4" w:rsidP="00461CE4">
            <w:pPr>
              <w:widowControl w:val="0"/>
              <w:jc w:val="both"/>
              <w:rPr>
                <w:rFonts w:ascii="Times New Roman" w:hAnsi="Times New Roman"/>
                <w:bCs/>
                <w:spacing w:val="-1"/>
                <w:sz w:val="20"/>
                <w:szCs w:val="20"/>
              </w:rPr>
            </w:pPr>
            <w:r w:rsidRPr="00071396">
              <w:rPr>
                <w:rFonts w:ascii="Times New Roman" w:hAnsi="Times New Roman"/>
                <w:bCs/>
                <w:spacing w:val="-1"/>
                <w:sz w:val="20"/>
                <w:szCs w:val="20"/>
              </w:rPr>
              <w:t>М</w:t>
            </w:r>
            <w:r w:rsidR="00071396" w:rsidRPr="00071396">
              <w:rPr>
                <w:rFonts w:ascii="Times New Roman" w:hAnsi="Times New Roman"/>
                <w:bCs/>
                <w:spacing w:val="-1"/>
                <w:sz w:val="20"/>
                <w:szCs w:val="20"/>
              </w:rPr>
              <w:t>усороперерабатывающих</w:t>
            </w:r>
            <w:r>
              <w:rPr>
                <w:rFonts w:ascii="Times New Roman" w:hAnsi="Times New Roman"/>
                <w:bCs/>
                <w:spacing w:val="-1"/>
                <w:sz w:val="20"/>
                <w:szCs w:val="20"/>
              </w:rPr>
              <w:t xml:space="preserve"> </w:t>
            </w:r>
            <w:r w:rsidR="00071396" w:rsidRPr="00071396">
              <w:rPr>
                <w:rFonts w:ascii="Times New Roman" w:hAnsi="Times New Roman"/>
                <w:bCs/>
                <w:spacing w:val="-1"/>
                <w:sz w:val="20"/>
                <w:szCs w:val="20"/>
              </w:rPr>
              <w:t xml:space="preserve">заводов, полигонов по захоронению и сортировке бытового мусора и отходов, мест сбора вещей для их вторичной переработки, </w:t>
            </w:r>
          </w:p>
        </w:tc>
        <w:tc>
          <w:tcPr>
            <w:tcW w:w="3751" w:type="dxa"/>
          </w:tcPr>
          <w:p w14:paraId="49778D27" w14:textId="77777777" w:rsidR="00071396" w:rsidRPr="00071396" w:rsidRDefault="00071396" w:rsidP="00461CE4">
            <w:pPr>
              <w:spacing w:line="276" w:lineRule="auto"/>
              <w:jc w:val="both"/>
              <w:rPr>
                <w:rFonts w:ascii="Times New Roman" w:hAnsi="Times New Roman"/>
                <w:sz w:val="20"/>
                <w:szCs w:val="20"/>
              </w:rPr>
            </w:pPr>
            <w:r w:rsidRPr="00071396">
              <w:rPr>
                <w:rFonts w:ascii="Times New Roman" w:hAnsi="Times New Roman"/>
                <w:b/>
                <w:sz w:val="20"/>
                <w:szCs w:val="20"/>
              </w:rPr>
              <w:t>Предельные размеры земельных участков, в том числе их площадь:</w:t>
            </w:r>
          </w:p>
          <w:p w14:paraId="0A6EFC52" w14:textId="77777777" w:rsidR="00071396" w:rsidRPr="00071396" w:rsidRDefault="00071396" w:rsidP="00461CE4">
            <w:pPr>
              <w:spacing w:line="276" w:lineRule="auto"/>
              <w:jc w:val="both"/>
              <w:rPr>
                <w:rFonts w:ascii="Times New Roman" w:hAnsi="Times New Roman"/>
                <w:sz w:val="20"/>
                <w:szCs w:val="20"/>
              </w:rPr>
            </w:pPr>
            <w:r w:rsidRPr="00071396">
              <w:rPr>
                <w:rFonts w:ascii="Times New Roman" w:hAnsi="Times New Roman"/>
                <w:sz w:val="20"/>
                <w:szCs w:val="20"/>
              </w:rPr>
              <w:t>Минимальный размер земельного участка: 30 м.</w:t>
            </w:r>
          </w:p>
          <w:p w14:paraId="5ED27F86" w14:textId="77777777" w:rsidR="00071396" w:rsidRPr="00071396" w:rsidRDefault="00071396" w:rsidP="00461CE4">
            <w:pPr>
              <w:spacing w:line="276" w:lineRule="auto"/>
              <w:jc w:val="both"/>
              <w:rPr>
                <w:rFonts w:ascii="Times New Roman" w:hAnsi="Times New Roman"/>
                <w:sz w:val="20"/>
                <w:szCs w:val="20"/>
              </w:rPr>
            </w:pPr>
            <w:r w:rsidRPr="00071396">
              <w:rPr>
                <w:rFonts w:ascii="Times New Roman" w:hAnsi="Times New Roman"/>
                <w:sz w:val="20"/>
                <w:szCs w:val="20"/>
              </w:rPr>
              <w:t>Минимальная площадь земельного участка:1000 кв.м.</w:t>
            </w:r>
          </w:p>
          <w:p w14:paraId="4C731830" w14:textId="77777777" w:rsidR="00071396" w:rsidRPr="00071396" w:rsidRDefault="00071396" w:rsidP="00461CE4">
            <w:pPr>
              <w:widowControl w:val="0"/>
              <w:spacing w:line="276" w:lineRule="auto"/>
              <w:jc w:val="both"/>
              <w:rPr>
                <w:rFonts w:ascii="Times New Roman" w:hAnsi="Times New Roman"/>
                <w:b/>
                <w:sz w:val="20"/>
                <w:szCs w:val="20"/>
              </w:rPr>
            </w:pPr>
            <w:r w:rsidRPr="00071396">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новых </w:t>
            </w:r>
            <w:r w:rsidRPr="00071396">
              <w:rPr>
                <w:rFonts w:ascii="Times New Roman" w:hAnsi="Times New Roman"/>
                <w:sz w:val="20"/>
                <w:szCs w:val="20"/>
              </w:rPr>
              <w:lastRenderedPageBreak/>
              <w:t>земельных участков, и не учитываются при уточнении ранее учтенных границ земельных участков.</w:t>
            </w:r>
          </w:p>
          <w:p w14:paraId="358E2F9B" w14:textId="7673C17A" w:rsidR="00071396" w:rsidRPr="00071396" w:rsidRDefault="00071396" w:rsidP="00461CE4">
            <w:pPr>
              <w:autoSpaceDE w:val="0"/>
              <w:autoSpaceDN w:val="0"/>
              <w:adjustRightInd w:val="0"/>
              <w:spacing w:line="276" w:lineRule="auto"/>
              <w:jc w:val="both"/>
              <w:rPr>
                <w:rFonts w:ascii="Times New Roman" w:hAnsi="Times New Roman"/>
                <w:b/>
                <w:sz w:val="20"/>
                <w:szCs w:val="20"/>
              </w:rPr>
            </w:pPr>
            <w:r w:rsidRPr="00071396">
              <w:rPr>
                <w:rFonts w:ascii="Times New Roman" w:hAnsi="Times New Roman"/>
                <w:b/>
                <w:sz w:val="20"/>
                <w:szCs w:val="20"/>
              </w:rPr>
              <w:t xml:space="preserve">Предельные параметры разрешенного строительства, реконструкции объектов капитального строительства: </w:t>
            </w:r>
            <w:r w:rsidRPr="00071396">
              <w:rPr>
                <w:rFonts w:ascii="Times New Roman" w:hAnsi="Times New Roman"/>
                <w:sz w:val="20"/>
                <w:szCs w:val="20"/>
              </w:rPr>
              <w:t>не подлежат установлению.</w:t>
            </w:r>
          </w:p>
        </w:tc>
      </w:tr>
      <w:tr w:rsidR="00645193" w:rsidRPr="00F60728" w14:paraId="0B558323" w14:textId="77777777" w:rsidTr="00645193">
        <w:tc>
          <w:tcPr>
            <w:tcW w:w="562" w:type="dxa"/>
          </w:tcPr>
          <w:p w14:paraId="330A7EFE" w14:textId="033EED02" w:rsidR="00645193" w:rsidRPr="00F60728" w:rsidRDefault="00645193" w:rsidP="004D2E47">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w:t>
            </w:r>
            <w:r w:rsidR="00071396">
              <w:rPr>
                <w:rFonts w:ascii="Times New Roman" w:hAnsi="Times New Roman"/>
                <w:sz w:val="20"/>
                <w:szCs w:val="20"/>
              </w:rPr>
              <w:t>3</w:t>
            </w:r>
          </w:p>
        </w:tc>
        <w:tc>
          <w:tcPr>
            <w:tcW w:w="2156" w:type="dxa"/>
          </w:tcPr>
          <w:p w14:paraId="34B6AFE4"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F867A98"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3420" w:type="dxa"/>
          </w:tcPr>
          <w:p w14:paraId="4519FEF9"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11576390"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проезды</w:t>
            </w:r>
          </w:p>
        </w:tc>
        <w:tc>
          <w:tcPr>
            <w:tcW w:w="3751" w:type="dxa"/>
          </w:tcPr>
          <w:p w14:paraId="60933B44" w14:textId="77777777" w:rsidR="00645193" w:rsidRPr="00F60728" w:rsidRDefault="00645193" w:rsidP="004D2E47">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не подлежат установлению</w:t>
            </w:r>
          </w:p>
        </w:tc>
      </w:tr>
    </w:tbl>
    <w:p w14:paraId="6A948A9D" w14:textId="77777777" w:rsidR="00632652" w:rsidRPr="00F60728" w:rsidRDefault="00632652" w:rsidP="00632652">
      <w:pPr>
        <w:spacing w:after="0"/>
        <w:jc w:val="both"/>
        <w:rPr>
          <w:b/>
          <w:sz w:val="20"/>
          <w:szCs w:val="20"/>
        </w:rPr>
      </w:pPr>
    </w:p>
    <w:p w14:paraId="5F968C04"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2D864D45" w14:textId="77777777" w:rsidR="00632652" w:rsidRPr="00F60728" w:rsidRDefault="00632652" w:rsidP="00632652">
      <w:pPr>
        <w:spacing w:after="0"/>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11"/>
        <w:gridCol w:w="3050"/>
        <w:gridCol w:w="3899"/>
      </w:tblGrid>
      <w:tr w:rsidR="00632652" w:rsidRPr="00F60728" w14:paraId="39247266" w14:textId="77777777" w:rsidTr="00C679D1">
        <w:tc>
          <w:tcPr>
            <w:tcW w:w="0" w:type="auto"/>
          </w:tcPr>
          <w:p w14:paraId="144F256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3B5B02B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2D83EA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38CB80F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721F62F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289F3E2B" w14:textId="77777777" w:rsidTr="00C679D1">
        <w:tc>
          <w:tcPr>
            <w:tcW w:w="0" w:type="auto"/>
          </w:tcPr>
          <w:p w14:paraId="464596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76B66DC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Ветеринарное обслуживание </w:t>
            </w:r>
          </w:p>
          <w:p w14:paraId="4F9ED73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3.10)</w:t>
            </w:r>
          </w:p>
        </w:tc>
        <w:tc>
          <w:tcPr>
            <w:tcW w:w="0" w:type="auto"/>
          </w:tcPr>
          <w:p w14:paraId="1BB43EE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Ветеринарная лечебница</w:t>
            </w:r>
          </w:p>
        </w:tc>
        <w:tc>
          <w:tcPr>
            <w:tcW w:w="0" w:type="auto"/>
          </w:tcPr>
          <w:p w14:paraId="6CDE653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ADE7A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34103F4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6E58484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BD9C28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7C0997A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70CBC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5EB15FE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5B9C29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6AFD3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D81D3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 xml:space="preserve">Максимальный процент застройки в </w:t>
            </w:r>
            <w:r w:rsidRPr="00F60728">
              <w:rPr>
                <w:rFonts w:ascii="Times New Roman" w:hAnsi="Times New Roman"/>
                <w:b/>
                <w:sz w:val="20"/>
                <w:szCs w:val="20"/>
              </w:rPr>
              <w:lastRenderedPageBreak/>
              <w:t>границах земельного участка</w:t>
            </w:r>
            <w:r w:rsidRPr="00F60728">
              <w:rPr>
                <w:rFonts w:ascii="Times New Roman" w:hAnsi="Times New Roman"/>
                <w:sz w:val="20"/>
                <w:szCs w:val="20"/>
              </w:rPr>
              <w:t xml:space="preserve"> – 60%.</w:t>
            </w:r>
          </w:p>
        </w:tc>
      </w:tr>
      <w:tr w:rsidR="00632652" w:rsidRPr="00F60728" w14:paraId="2E3817E3" w14:textId="77777777" w:rsidTr="00C679D1">
        <w:tc>
          <w:tcPr>
            <w:tcW w:w="0" w:type="auto"/>
          </w:tcPr>
          <w:p w14:paraId="0020CA4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0" w:type="auto"/>
          </w:tcPr>
          <w:p w14:paraId="04FC79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Магазины (код 4.4)</w:t>
            </w:r>
          </w:p>
        </w:tc>
        <w:tc>
          <w:tcPr>
            <w:tcW w:w="0" w:type="auto"/>
          </w:tcPr>
          <w:p w14:paraId="64DF6B0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для размещения объектов капитального строительства, предназначенных для продажи товаров, торговая площадь которых составляет от 100 до 500 кв. м.</w:t>
            </w:r>
          </w:p>
        </w:tc>
        <w:tc>
          <w:tcPr>
            <w:tcW w:w="0" w:type="auto"/>
          </w:tcPr>
          <w:p w14:paraId="6A197DC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EFC63D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23 метра.</w:t>
            </w:r>
          </w:p>
          <w:p w14:paraId="638EE95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500 кв. м</w:t>
            </w:r>
          </w:p>
          <w:p w14:paraId="7C99F43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93B8E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CE5AC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21D44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47E381E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DFB099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2AC49D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69A72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bl>
    <w:p w14:paraId="38F929DF" w14:textId="77777777" w:rsidR="00632652" w:rsidRPr="00F60728" w:rsidRDefault="00632652" w:rsidP="00632652">
      <w:pPr>
        <w:jc w:val="both"/>
        <w:rPr>
          <w:b/>
          <w:sz w:val="20"/>
          <w:szCs w:val="20"/>
        </w:rPr>
      </w:pPr>
    </w:p>
    <w:p w14:paraId="49C811A6"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1B59EBA4"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63B1C05A"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парковки, открытые стоянки краткосрочного хранения автомобилей;</w:t>
      </w:r>
    </w:p>
    <w:p w14:paraId="352D2B5E"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формы, площадки для установки мусоросборников);</w:t>
      </w:r>
    </w:p>
    <w:p w14:paraId="20E5737E" w14:textId="77777777" w:rsidR="008B3627" w:rsidRPr="00F60728" w:rsidRDefault="00632652" w:rsidP="008B3627">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о</w:t>
      </w:r>
      <w:r w:rsidR="008B3627" w:rsidRPr="00F60728">
        <w:rPr>
          <w:rFonts w:ascii="Times New Roman" w:hAnsi="Times New Roman"/>
          <w:sz w:val="20"/>
          <w:szCs w:val="20"/>
        </w:rPr>
        <w:t>ткрытые площадки складирования.</w:t>
      </w:r>
    </w:p>
    <w:p w14:paraId="1D8C610C" w14:textId="77777777" w:rsidR="00632652" w:rsidRPr="00F60728" w:rsidRDefault="00632652" w:rsidP="00A1557D">
      <w:pPr>
        <w:autoSpaceDE w:val="0"/>
        <w:autoSpaceDN w:val="0"/>
        <w:adjustRightInd w:val="0"/>
        <w:ind w:firstLine="567"/>
        <w:jc w:val="center"/>
        <w:rPr>
          <w:rFonts w:ascii="Times New Roman" w:hAnsi="Times New Roman"/>
          <w:sz w:val="20"/>
          <w:szCs w:val="20"/>
        </w:rPr>
      </w:pPr>
      <w:r w:rsidRPr="00F60728">
        <w:rPr>
          <w:rFonts w:ascii="Times New Roman" w:hAnsi="Times New Roman"/>
          <w:b/>
          <w:sz w:val="20"/>
          <w:szCs w:val="20"/>
        </w:rPr>
        <w:t>Ограничения использования земельных участков и объектов капитального</w:t>
      </w:r>
      <w:r w:rsidR="008B3627" w:rsidRPr="00F60728">
        <w:rPr>
          <w:rFonts w:ascii="Times New Roman" w:hAnsi="Times New Roman"/>
          <w:sz w:val="20"/>
          <w:szCs w:val="20"/>
        </w:rPr>
        <w:t xml:space="preserve"> </w:t>
      </w:r>
      <w:r w:rsidRPr="00F60728">
        <w:rPr>
          <w:rFonts w:ascii="Times New Roman" w:hAnsi="Times New Roman"/>
          <w:b/>
          <w:sz w:val="20"/>
          <w:szCs w:val="20"/>
        </w:rPr>
        <w:t>строительства</w:t>
      </w:r>
    </w:p>
    <w:p w14:paraId="2D73CCA5" w14:textId="77777777" w:rsidR="00632652" w:rsidRPr="00F60728" w:rsidRDefault="00632652" w:rsidP="00632652">
      <w:pPr>
        <w:autoSpaceDE w:val="0"/>
        <w:autoSpaceDN w:val="0"/>
        <w:adjustRightInd w:val="0"/>
        <w:ind w:firstLine="540"/>
        <w:jc w:val="both"/>
        <w:rPr>
          <w:rFonts w:ascii="Times New Roman" w:hAnsi="Times New Roman"/>
          <w:sz w:val="20"/>
          <w:szCs w:val="20"/>
          <w:highlight w:val="yellow"/>
        </w:rPr>
      </w:pPr>
    </w:p>
    <w:p w14:paraId="4E7EB420" w14:textId="77777777" w:rsidR="00E6742D" w:rsidRPr="00F60728" w:rsidRDefault="00E6742D" w:rsidP="00E6742D">
      <w:pPr>
        <w:pStyle w:val="a3"/>
        <w:numPr>
          <w:ilvl w:val="0"/>
          <w:numId w:val="22"/>
        </w:numPr>
        <w:autoSpaceDE w:val="0"/>
        <w:autoSpaceDN w:val="0"/>
        <w:adjustRightInd w:val="0"/>
        <w:rPr>
          <w:rFonts w:ascii="Times New Roman" w:hAnsi="Times New Roman"/>
          <w:sz w:val="20"/>
          <w:szCs w:val="20"/>
        </w:rPr>
      </w:pPr>
      <w:r w:rsidRPr="00F60728">
        <w:rPr>
          <w:rFonts w:ascii="Times New Roman" w:hAnsi="Times New Roman"/>
          <w:sz w:val="20"/>
          <w:szCs w:val="20"/>
        </w:rPr>
        <w:t>Для земельных участков и иных объектов недвижимости, расположенных в водоохранных зонах рек и иных водных объектов</w:t>
      </w:r>
      <w:r w:rsidRPr="00F60728">
        <w:rPr>
          <w:rFonts w:ascii="Times New Roman" w:hAnsi="Times New Roman"/>
          <w:color w:val="000000" w:themeColor="text1"/>
          <w:sz w:val="20"/>
          <w:szCs w:val="20"/>
        </w:rPr>
        <w:t xml:space="preserve"> 43:11:340902; 43:11:340701 </w:t>
      </w:r>
      <w:r w:rsidRPr="00F60728">
        <w:rPr>
          <w:rFonts w:ascii="Times New Roman" w:hAnsi="Times New Roman"/>
          <w:sz w:val="20"/>
          <w:szCs w:val="20"/>
        </w:rPr>
        <w:t>запрещаются:</w:t>
      </w:r>
    </w:p>
    <w:p w14:paraId="6DD115D3" w14:textId="77777777" w:rsidR="00E6742D" w:rsidRPr="00F60728" w:rsidRDefault="00E6742D" w:rsidP="00E6742D">
      <w:pPr>
        <w:pStyle w:val="ConsPlusNormal"/>
        <w:widowControl/>
        <w:ind w:left="900" w:firstLine="0"/>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93F3691" w14:textId="77777777" w:rsidR="00E6742D" w:rsidRPr="00F60728" w:rsidRDefault="00E6742D" w:rsidP="00E6742D">
      <w:pPr>
        <w:pStyle w:val="ConsPlusNormal"/>
        <w:widowControl/>
        <w:ind w:left="540" w:firstLine="0"/>
        <w:jc w:val="both"/>
        <w:rPr>
          <w:rFonts w:ascii="Times New Roman" w:hAnsi="Times New Roman" w:cs="Times New Roman"/>
        </w:rPr>
      </w:pPr>
      <w:r w:rsidRPr="00F60728">
        <w:rPr>
          <w:rFonts w:ascii="Times New Roman" w:hAnsi="Times New Roman" w:cs="Times New Roman"/>
        </w:rPr>
        <w:t xml:space="preserve">     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591D1657"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4BEEF44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91D23A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5DEC8BF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1) распашка земель;</w:t>
      </w:r>
    </w:p>
    <w:p w14:paraId="56C155B8"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52026463"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40D1FD1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52E61325"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5F796574" w14:textId="77777777" w:rsidR="00E6742D" w:rsidRPr="00F60728" w:rsidRDefault="00E6742D" w:rsidP="00E6742D">
      <w:pPr>
        <w:pStyle w:val="a3"/>
        <w:autoSpaceDE w:val="0"/>
        <w:autoSpaceDN w:val="0"/>
        <w:adjustRightInd w:val="0"/>
        <w:ind w:left="900"/>
        <w:jc w:val="both"/>
        <w:rPr>
          <w:rFonts w:ascii="Times New Roman" w:hAnsi="Times New Roman"/>
          <w:color w:val="FF0000"/>
          <w:sz w:val="20"/>
          <w:szCs w:val="20"/>
          <w:highlight w:val="yellow"/>
        </w:rPr>
      </w:pPr>
    </w:p>
    <w:p w14:paraId="4F360C60"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4. Зоны инженерной инфраструктуры</w:t>
      </w:r>
    </w:p>
    <w:p w14:paraId="678594AA" w14:textId="77777777" w:rsidR="00632652" w:rsidRPr="00F60728" w:rsidRDefault="00632652" w:rsidP="00632652">
      <w:pPr>
        <w:pStyle w:val="Default"/>
        <w:jc w:val="both"/>
        <w:rPr>
          <w:b/>
          <w:bCs/>
          <w:color w:val="auto"/>
          <w:sz w:val="20"/>
          <w:szCs w:val="20"/>
        </w:rPr>
      </w:pPr>
    </w:p>
    <w:p w14:paraId="0AA53D24"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ИТИ-1. </w:t>
      </w:r>
      <w:r w:rsidRPr="00F60728">
        <w:rPr>
          <w:rFonts w:ascii="Times New Roman" w:hAnsi="Times New Roman"/>
          <w:b/>
          <w:bCs/>
          <w:sz w:val="20"/>
          <w:szCs w:val="20"/>
        </w:rPr>
        <w:t>Зона инженерных сооружений</w:t>
      </w:r>
    </w:p>
    <w:p w14:paraId="00273977"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7BD44439"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194A2F2E"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906"/>
        <w:gridCol w:w="3843"/>
        <w:gridCol w:w="3353"/>
      </w:tblGrid>
      <w:tr w:rsidR="00E7302F" w:rsidRPr="00F60728" w14:paraId="70504D81" w14:textId="77777777" w:rsidTr="00C679D1">
        <w:tc>
          <w:tcPr>
            <w:tcW w:w="0" w:type="auto"/>
          </w:tcPr>
          <w:p w14:paraId="4E00AB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AD0E0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0A4D88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5B7935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5408CA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7302F" w:rsidRPr="00F60728" w14:paraId="4079DEA6" w14:textId="77777777" w:rsidTr="00C679D1">
        <w:tc>
          <w:tcPr>
            <w:tcW w:w="0" w:type="auto"/>
          </w:tcPr>
          <w:p w14:paraId="53BA417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B6EC9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543AC77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tc>
        <w:tc>
          <w:tcPr>
            <w:tcW w:w="0" w:type="auto"/>
          </w:tcPr>
          <w:p w14:paraId="6E02D1C1"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объекты водоснабжения: артезианские  скважины,</w:t>
            </w:r>
          </w:p>
          <w:p w14:paraId="7D35DBC9"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насосные станции водоснабжения;</w:t>
            </w:r>
          </w:p>
          <w:p w14:paraId="163DA5D5"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t>реагентное хозяйство,</w:t>
            </w:r>
          </w:p>
          <w:p w14:paraId="560FA0F0"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t>регулирующие и запасные емкости;</w:t>
            </w:r>
          </w:p>
          <w:p w14:paraId="309DF8BF"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объекты канализации:</w:t>
            </w:r>
          </w:p>
          <w:p w14:paraId="375C7DE5" w14:textId="2B329539" w:rsidR="00632652" w:rsidRPr="00F60728" w:rsidRDefault="00632652" w:rsidP="00C679D1">
            <w:pPr>
              <w:pStyle w:val="33"/>
              <w:tabs>
                <w:tab w:val="num" w:pos="1710"/>
                <w:tab w:val="left" w:pos="9638"/>
                <w:tab w:val="left" w:pos="9690"/>
                <w:tab w:val="left" w:pos="9747"/>
              </w:tabs>
              <w:spacing w:line="276" w:lineRule="auto"/>
              <w:ind w:left="0" w:right="-82"/>
              <w:rPr>
                <w:bCs w:val="0"/>
                <w:sz w:val="20"/>
                <w:szCs w:val="20"/>
                <w:lang w:eastAsia="en-US"/>
              </w:rPr>
            </w:pPr>
            <w:r w:rsidRPr="00F60728">
              <w:rPr>
                <w:bCs w:val="0"/>
                <w:sz w:val="20"/>
                <w:szCs w:val="20"/>
                <w:lang w:eastAsia="en-US"/>
              </w:rPr>
              <w:t>канализационные</w:t>
            </w:r>
            <w:r w:rsidR="00E7302F">
              <w:rPr>
                <w:bCs w:val="0"/>
                <w:sz w:val="20"/>
                <w:szCs w:val="20"/>
                <w:lang w:eastAsia="en-US"/>
              </w:rPr>
              <w:t xml:space="preserve"> со</w:t>
            </w:r>
            <w:r w:rsidRPr="00F60728">
              <w:rPr>
                <w:bCs w:val="0"/>
                <w:sz w:val="20"/>
                <w:szCs w:val="20"/>
                <w:lang w:eastAsia="en-US"/>
              </w:rPr>
              <w:t>оружения механической и биологической очистки стоков,</w:t>
            </w:r>
          </w:p>
          <w:p w14:paraId="7256911B"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t>канализационные насосные станции;</w:t>
            </w:r>
          </w:p>
          <w:p w14:paraId="7E09AD9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электроснабжения;</w:t>
            </w:r>
          </w:p>
          <w:p w14:paraId="54568D7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противопожарные</w:t>
            </w:r>
          </w:p>
          <w:p w14:paraId="177F07CC"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водоёмы и резервуары.</w:t>
            </w:r>
          </w:p>
        </w:tc>
        <w:tc>
          <w:tcPr>
            <w:tcW w:w="0" w:type="auto"/>
          </w:tcPr>
          <w:p w14:paraId="7F5ADB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p w14:paraId="5BA7692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r w:rsidR="00E7302F" w:rsidRPr="00F60728" w14:paraId="5CBBFA45" w14:textId="77777777" w:rsidTr="00C679D1">
        <w:tc>
          <w:tcPr>
            <w:tcW w:w="0" w:type="auto"/>
          </w:tcPr>
          <w:p w14:paraId="1E5F6C3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4DC7084B" w14:textId="77777777" w:rsidR="00632652" w:rsidRPr="00F60728" w:rsidRDefault="006103F9"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Служебные гаражи</w:t>
            </w:r>
            <w:r w:rsidR="00632652" w:rsidRPr="00F60728">
              <w:rPr>
                <w:rFonts w:ascii="Times New Roman" w:hAnsi="Times New Roman"/>
                <w:sz w:val="20"/>
                <w:szCs w:val="20"/>
              </w:rPr>
              <w:t xml:space="preserve"> (код 4.9)</w:t>
            </w:r>
          </w:p>
        </w:tc>
        <w:tc>
          <w:tcPr>
            <w:tcW w:w="0" w:type="auto"/>
          </w:tcPr>
          <w:p w14:paraId="6795F35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гаражи;</w:t>
            </w:r>
          </w:p>
          <w:p w14:paraId="7EA474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стоянки</w:t>
            </w:r>
          </w:p>
        </w:tc>
        <w:tc>
          <w:tcPr>
            <w:tcW w:w="0" w:type="auto"/>
          </w:tcPr>
          <w:p w14:paraId="0628225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CB9373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10 метра.</w:t>
            </w:r>
          </w:p>
          <w:p w14:paraId="788754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 кв. м</w:t>
            </w:r>
          </w:p>
          <w:p w14:paraId="7ACA3C0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w:t>
            </w:r>
            <w:r w:rsidRPr="00F60728">
              <w:rPr>
                <w:rFonts w:ascii="Times New Roman" w:hAnsi="Times New Roman"/>
                <w:sz w:val="20"/>
                <w:szCs w:val="20"/>
              </w:rPr>
              <w:lastRenderedPageBreak/>
              <w:t>учтенных границ земельных участков.</w:t>
            </w:r>
          </w:p>
          <w:p w14:paraId="3B6EF93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B5BB73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8911C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20945D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8CA5E8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699CEF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6 м.</w:t>
            </w:r>
          </w:p>
          <w:p w14:paraId="45A4C23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E7302F" w:rsidRPr="00F60728" w14:paraId="5C8FD314" w14:textId="77777777" w:rsidTr="00C679D1">
        <w:tc>
          <w:tcPr>
            <w:tcW w:w="0" w:type="auto"/>
          </w:tcPr>
          <w:p w14:paraId="327D02A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0" w:type="auto"/>
          </w:tcPr>
          <w:p w14:paraId="00DCB058" w14:textId="77777777" w:rsidR="00632652" w:rsidRPr="00F60728" w:rsidRDefault="00632652" w:rsidP="006103F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дорожного сервиса (код 4.9.1)</w:t>
            </w:r>
          </w:p>
        </w:tc>
        <w:tc>
          <w:tcPr>
            <w:tcW w:w="0" w:type="auto"/>
          </w:tcPr>
          <w:p w14:paraId="2D65DF5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автозаправочные станции;</w:t>
            </w:r>
          </w:p>
          <w:p w14:paraId="383699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автосервис</w:t>
            </w:r>
            <w:r w:rsidR="006103F9" w:rsidRPr="00F60728">
              <w:rPr>
                <w:rFonts w:ascii="Times New Roman" w:hAnsi="Times New Roman"/>
                <w:sz w:val="20"/>
                <w:szCs w:val="20"/>
              </w:rPr>
              <w:t>;</w:t>
            </w:r>
          </w:p>
          <w:p w14:paraId="21AC8B80"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шиномонтаж;</w:t>
            </w:r>
          </w:p>
          <w:p w14:paraId="7370792D"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автосервис;</w:t>
            </w:r>
          </w:p>
          <w:p w14:paraId="3CE59EB8" w14:textId="77777777" w:rsidR="006103F9" w:rsidRPr="00F60728" w:rsidRDefault="006103F9" w:rsidP="006103F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Cs/>
                <w:spacing w:val="-1"/>
                <w:sz w:val="20"/>
                <w:szCs w:val="20"/>
              </w:rPr>
              <w:t>автомойка</w:t>
            </w:r>
          </w:p>
        </w:tc>
        <w:tc>
          <w:tcPr>
            <w:tcW w:w="0" w:type="auto"/>
          </w:tcPr>
          <w:p w14:paraId="5006DDE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27C81D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метра.</w:t>
            </w:r>
          </w:p>
          <w:p w14:paraId="6D8E36E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600 кв. м</w:t>
            </w:r>
          </w:p>
          <w:p w14:paraId="03DC0F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C48EA1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4878B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B4C36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65CB69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Для застроенных земельных участков при реконструкции объектов допускается размещать </w:t>
            </w:r>
            <w:r w:rsidRPr="00F60728">
              <w:rPr>
                <w:rFonts w:ascii="Times New Roman" w:hAnsi="Times New Roman"/>
                <w:sz w:val="20"/>
                <w:szCs w:val="20"/>
              </w:rPr>
              <w:lastRenderedPageBreak/>
              <w:t>объект по сложившейся линии застройки.</w:t>
            </w:r>
          </w:p>
          <w:p w14:paraId="47A040E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9E6713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 10 м.</w:t>
            </w:r>
          </w:p>
          <w:p w14:paraId="489378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E7302F" w:rsidRPr="00F60728" w14:paraId="7AC8A30A" w14:textId="77777777" w:rsidTr="00C679D1">
        <w:tc>
          <w:tcPr>
            <w:tcW w:w="0" w:type="auto"/>
          </w:tcPr>
          <w:p w14:paraId="14A193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0" w:type="auto"/>
          </w:tcPr>
          <w:p w14:paraId="15A7BBD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Связь</w:t>
            </w:r>
          </w:p>
          <w:p w14:paraId="5EDE9C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6.8)</w:t>
            </w:r>
          </w:p>
          <w:p w14:paraId="1D2C48D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46F37DA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0" w:type="auto"/>
          </w:tcPr>
          <w:p w14:paraId="062955A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не подлежат установлению</w:t>
            </w:r>
          </w:p>
        </w:tc>
      </w:tr>
      <w:tr w:rsidR="00E7302F" w:rsidRPr="00F60728" w14:paraId="3A11F04B" w14:textId="77777777" w:rsidTr="00C679D1">
        <w:tc>
          <w:tcPr>
            <w:tcW w:w="0" w:type="auto"/>
          </w:tcPr>
          <w:p w14:paraId="7E23A4A0" w14:textId="77777777" w:rsidR="00632652" w:rsidRPr="00F60728" w:rsidRDefault="00C61D15"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386F80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28AE958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код 12.0)</w:t>
            </w:r>
          </w:p>
          <w:p w14:paraId="4CABBC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7366A8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44602F0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проезды</w:t>
            </w:r>
          </w:p>
        </w:tc>
        <w:tc>
          <w:tcPr>
            <w:tcW w:w="0" w:type="auto"/>
          </w:tcPr>
          <w:p w14:paraId="38FA34F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p w14:paraId="71CF558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bl>
    <w:p w14:paraId="5D3C40A4" w14:textId="77777777" w:rsidR="00632652" w:rsidRPr="00F60728" w:rsidRDefault="00632652" w:rsidP="00632652">
      <w:pPr>
        <w:jc w:val="both"/>
        <w:rPr>
          <w:b/>
          <w:bCs/>
          <w:sz w:val="20"/>
          <w:szCs w:val="20"/>
        </w:rPr>
      </w:pPr>
    </w:p>
    <w:p w14:paraId="6B88B3C9"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Pr="00F60728">
        <w:rPr>
          <w:rFonts w:ascii="Times New Roman" w:hAnsi="Times New Roman"/>
          <w:sz w:val="20"/>
          <w:szCs w:val="20"/>
        </w:rPr>
        <w:t xml:space="preserve"> – не установлены.</w:t>
      </w:r>
    </w:p>
    <w:p w14:paraId="7666088C"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не установлены.</w:t>
      </w:r>
    </w:p>
    <w:p w14:paraId="4362DDAB" w14:textId="77777777" w:rsidR="00632652" w:rsidRPr="00F60728" w:rsidRDefault="00632652" w:rsidP="00632652">
      <w:pPr>
        <w:autoSpaceDE w:val="0"/>
        <w:autoSpaceDN w:val="0"/>
        <w:adjustRightInd w:val="0"/>
        <w:jc w:val="both"/>
        <w:rPr>
          <w:rFonts w:ascii="Times New Roman" w:hAnsi="Times New Roman"/>
          <w:sz w:val="20"/>
          <w:szCs w:val="20"/>
        </w:rPr>
      </w:pPr>
    </w:p>
    <w:p w14:paraId="42DEB7DF"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5. Зоны специального назначения</w:t>
      </w:r>
    </w:p>
    <w:p w14:paraId="7540BC2D" w14:textId="77777777" w:rsidR="00632652" w:rsidRPr="00F60728" w:rsidRDefault="00632652" w:rsidP="00632652">
      <w:pPr>
        <w:pStyle w:val="Default"/>
        <w:jc w:val="both"/>
        <w:rPr>
          <w:b/>
          <w:bCs/>
          <w:color w:val="auto"/>
          <w:sz w:val="20"/>
          <w:szCs w:val="20"/>
        </w:rPr>
      </w:pPr>
    </w:p>
    <w:p w14:paraId="4F800634"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СН-1. </w:t>
      </w:r>
      <w:r w:rsidRPr="00F60728">
        <w:rPr>
          <w:rFonts w:ascii="Times New Roman" w:hAnsi="Times New Roman"/>
          <w:b/>
          <w:bCs/>
          <w:sz w:val="20"/>
          <w:szCs w:val="20"/>
        </w:rPr>
        <w:t>Зона кладбищ</w:t>
      </w:r>
    </w:p>
    <w:p w14:paraId="7D7ADC78"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6D68D0CA"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691ED67B"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21"/>
        <w:gridCol w:w="4365"/>
        <w:gridCol w:w="2915"/>
      </w:tblGrid>
      <w:tr w:rsidR="00632652" w:rsidRPr="00F60728" w14:paraId="09AD08A8" w14:textId="77777777" w:rsidTr="00C679D1">
        <w:tc>
          <w:tcPr>
            <w:tcW w:w="0" w:type="auto"/>
          </w:tcPr>
          <w:p w14:paraId="5F172BA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6F3D43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2320C3D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3B0670C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121D31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70CFEF0D" w14:textId="77777777" w:rsidTr="00C679D1">
        <w:tc>
          <w:tcPr>
            <w:tcW w:w="0" w:type="auto"/>
          </w:tcPr>
          <w:p w14:paraId="4E31D7F1"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r w:rsidRPr="00F60728">
              <w:rPr>
                <w:rFonts w:ascii="Times New Roman" w:hAnsi="Times New Roman"/>
                <w:sz w:val="20"/>
                <w:szCs w:val="20"/>
              </w:rPr>
              <w:t>1</w:t>
            </w:r>
          </w:p>
        </w:tc>
        <w:tc>
          <w:tcPr>
            <w:tcW w:w="0" w:type="auto"/>
          </w:tcPr>
          <w:p w14:paraId="693625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Ритуальная деятельность (код 12.1)</w:t>
            </w:r>
          </w:p>
        </w:tc>
        <w:tc>
          <w:tcPr>
            <w:tcW w:w="0" w:type="auto"/>
          </w:tcPr>
          <w:p w14:paraId="5D53668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кладбище;</w:t>
            </w:r>
          </w:p>
          <w:p w14:paraId="63914E3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культовые сооружения</w:t>
            </w:r>
          </w:p>
        </w:tc>
        <w:tc>
          <w:tcPr>
            <w:tcW w:w="0" w:type="auto"/>
          </w:tcPr>
          <w:p w14:paraId="58717F0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522DF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300 м</w:t>
            </w:r>
          </w:p>
          <w:p w14:paraId="75D68F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40 га</w:t>
            </w:r>
          </w:p>
          <w:p w14:paraId="4340FA7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w:t>
            </w:r>
            <w:r w:rsidRPr="00F60728">
              <w:rPr>
                <w:rFonts w:ascii="Times New Roman" w:hAnsi="Times New Roman"/>
                <w:sz w:val="20"/>
                <w:szCs w:val="20"/>
              </w:rPr>
              <w:lastRenderedPageBreak/>
              <w:t>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ED6483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6D9DC97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9469F63" w14:textId="77777777" w:rsidR="00632652" w:rsidRPr="00F60728" w:rsidRDefault="00632652" w:rsidP="00C679D1">
            <w:pPr>
              <w:spacing w:after="0" w:line="276" w:lineRule="auto"/>
              <w:rPr>
                <w:rFonts w:ascii="Times New Roman" w:hAnsi="Times New Roman"/>
                <w:sz w:val="20"/>
                <w:szCs w:val="20"/>
              </w:rPr>
            </w:pPr>
            <w:r w:rsidRPr="00F60728">
              <w:rPr>
                <w:rFonts w:ascii="Times New Roman" w:hAnsi="Times New Roman"/>
                <w:sz w:val="20"/>
                <w:szCs w:val="20"/>
              </w:rPr>
              <w:t>Предельная высота 10 м.</w:t>
            </w:r>
          </w:p>
          <w:p w14:paraId="055D8BF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60 %.</w:t>
            </w:r>
          </w:p>
        </w:tc>
      </w:tr>
      <w:tr w:rsidR="001818F7" w:rsidRPr="00F60728" w14:paraId="5DE5D883" w14:textId="77777777" w:rsidTr="00C679D1">
        <w:tc>
          <w:tcPr>
            <w:tcW w:w="0" w:type="auto"/>
          </w:tcPr>
          <w:p w14:paraId="05F1C7B2" w14:textId="10959F3B" w:rsidR="001818F7" w:rsidRPr="00F60728" w:rsidRDefault="00071396" w:rsidP="001818F7">
            <w:pPr>
              <w:widowControl w:val="0"/>
              <w:autoSpaceDE w:val="0"/>
              <w:autoSpaceDN w:val="0"/>
              <w:adjustRightInd w:val="0"/>
              <w:spacing w:after="0" w:line="276" w:lineRule="auto"/>
              <w:jc w:val="center"/>
              <w:rPr>
                <w:rFonts w:ascii="Times New Roman" w:hAnsi="Times New Roman"/>
                <w:sz w:val="20"/>
                <w:szCs w:val="20"/>
              </w:rPr>
            </w:pPr>
            <w:r>
              <w:rPr>
                <w:rFonts w:ascii="Times New Roman" w:hAnsi="Times New Roman"/>
                <w:sz w:val="20"/>
                <w:szCs w:val="20"/>
              </w:rPr>
              <w:lastRenderedPageBreak/>
              <w:t>2</w:t>
            </w:r>
          </w:p>
        </w:tc>
        <w:tc>
          <w:tcPr>
            <w:tcW w:w="0" w:type="auto"/>
          </w:tcPr>
          <w:p w14:paraId="76B280CE" w14:textId="77777777" w:rsidR="001818F7" w:rsidRPr="00071396" w:rsidRDefault="001818F7" w:rsidP="001818F7">
            <w:pPr>
              <w:spacing w:line="276" w:lineRule="auto"/>
              <w:jc w:val="both"/>
              <w:rPr>
                <w:rFonts w:ascii="Times New Roman" w:hAnsi="Times New Roman"/>
                <w:color w:val="000000"/>
                <w:sz w:val="20"/>
                <w:szCs w:val="20"/>
                <w:shd w:val="clear" w:color="auto" w:fill="FFFFFF"/>
              </w:rPr>
            </w:pPr>
            <w:r w:rsidRPr="00071396">
              <w:rPr>
                <w:rFonts w:ascii="Times New Roman" w:hAnsi="Times New Roman"/>
                <w:color w:val="000000"/>
                <w:sz w:val="20"/>
                <w:szCs w:val="20"/>
                <w:shd w:val="clear" w:color="auto" w:fill="FFFFFF"/>
              </w:rPr>
              <w:t xml:space="preserve">Специальная деятельность (код 12.2) </w:t>
            </w:r>
          </w:p>
          <w:p w14:paraId="2786A8E5" w14:textId="77777777" w:rsidR="001818F7" w:rsidRPr="00071396" w:rsidRDefault="001818F7" w:rsidP="001818F7">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740A309F" w14:textId="39046841" w:rsidR="001818F7" w:rsidRPr="00071396" w:rsidRDefault="001818F7" w:rsidP="001818F7">
            <w:pPr>
              <w:widowControl w:val="0"/>
              <w:autoSpaceDE w:val="0"/>
              <w:autoSpaceDN w:val="0"/>
              <w:adjustRightInd w:val="0"/>
              <w:spacing w:after="0" w:line="276" w:lineRule="auto"/>
              <w:jc w:val="both"/>
              <w:rPr>
                <w:rFonts w:ascii="Times New Roman" w:hAnsi="Times New Roman"/>
                <w:spacing w:val="-1"/>
                <w:sz w:val="20"/>
                <w:szCs w:val="20"/>
              </w:rPr>
            </w:pPr>
            <w:r w:rsidRPr="00071396">
              <w:rPr>
                <w:rFonts w:ascii="Times New Roman" w:hAnsi="Times New Roman"/>
                <w:color w:val="000000"/>
                <w:sz w:val="20"/>
                <w:szCs w:val="20"/>
                <w:shd w:val="clear" w:color="auto" w:fill="FFFFFF"/>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0" w:type="auto"/>
          </w:tcPr>
          <w:p w14:paraId="45F833BE" w14:textId="24BBBB1E" w:rsidR="001818F7" w:rsidRPr="00071396" w:rsidRDefault="00071396" w:rsidP="001818F7">
            <w:pPr>
              <w:autoSpaceDE w:val="0"/>
              <w:autoSpaceDN w:val="0"/>
              <w:adjustRightInd w:val="0"/>
              <w:spacing w:after="0" w:line="276" w:lineRule="auto"/>
              <w:jc w:val="both"/>
              <w:rPr>
                <w:rFonts w:ascii="Times New Roman" w:hAnsi="Times New Roman"/>
                <w:bCs/>
                <w:sz w:val="20"/>
                <w:szCs w:val="20"/>
              </w:rPr>
            </w:pPr>
            <w:r w:rsidRPr="00071396">
              <w:rPr>
                <w:rFonts w:ascii="Times New Roman" w:hAnsi="Times New Roman"/>
                <w:bCs/>
                <w:sz w:val="20"/>
                <w:szCs w:val="20"/>
              </w:rPr>
              <w:t>Не подлежит установлению</w:t>
            </w:r>
          </w:p>
        </w:tc>
      </w:tr>
      <w:tr w:rsidR="001818F7" w:rsidRPr="00F60728" w14:paraId="69CA2A78" w14:textId="77777777" w:rsidTr="00C679D1">
        <w:tc>
          <w:tcPr>
            <w:tcW w:w="0" w:type="auto"/>
          </w:tcPr>
          <w:p w14:paraId="7412C1E0" w14:textId="408CBEA1" w:rsidR="001818F7" w:rsidRPr="00F60728" w:rsidRDefault="00071396" w:rsidP="001818F7">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3</w:t>
            </w:r>
          </w:p>
        </w:tc>
        <w:tc>
          <w:tcPr>
            <w:tcW w:w="0" w:type="auto"/>
          </w:tcPr>
          <w:p w14:paraId="0EA4ADD5"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EAD76CE"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p w14:paraId="3FB3A00B" w14:textId="77777777" w:rsidR="001818F7" w:rsidRPr="00F60728" w:rsidRDefault="001818F7" w:rsidP="001818F7">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690F8C5A"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1488480B"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пешеходные переходы</w:t>
            </w:r>
          </w:p>
          <w:p w14:paraId="4B407E53"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p>
        </w:tc>
        <w:tc>
          <w:tcPr>
            <w:tcW w:w="0" w:type="auto"/>
          </w:tcPr>
          <w:p w14:paraId="043B1611" w14:textId="77777777" w:rsidR="001818F7" w:rsidRPr="00F60728" w:rsidRDefault="001818F7" w:rsidP="001818F7">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tc>
      </w:tr>
    </w:tbl>
    <w:p w14:paraId="0BCC2273" w14:textId="77777777" w:rsidR="008B3627" w:rsidRPr="00F60728" w:rsidRDefault="00632652" w:rsidP="008B3627">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008B3627" w:rsidRPr="00F60728">
        <w:rPr>
          <w:rFonts w:ascii="Times New Roman" w:hAnsi="Times New Roman"/>
          <w:sz w:val="20"/>
          <w:szCs w:val="20"/>
        </w:rPr>
        <w:t xml:space="preserve"> – не установлены.</w:t>
      </w:r>
    </w:p>
    <w:p w14:paraId="31525BFD" w14:textId="77777777" w:rsidR="00632652" w:rsidRPr="00F60728" w:rsidRDefault="00632652" w:rsidP="008B3627">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p>
    <w:p w14:paraId="3F9FB3F4" w14:textId="77777777" w:rsidR="00632652" w:rsidRPr="00F60728" w:rsidRDefault="00632652" w:rsidP="00632652">
      <w:pPr>
        <w:ind w:firstLine="567"/>
        <w:jc w:val="both"/>
        <w:rPr>
          <w:rFonts w:ascii="Times New Roman" w:hAnsi="Times New Roman"/>
          <w:sz w:val="20"/>
          <w:szCs w:val="20"/>
        </w:rPr>
      </w:pPr>
      <w:r w:rsidRPr="00F60728">
        <w:rPr>
          <w:rFonts w:ascii="Times New Roman" w:hAnsi="Times New Roman"/>
          <w:spacing w:val="-1"/>
          <w:sz w:val="20"/>
          <w:szCs w:val="20"/>
        </w:rPr>
        <w:t>хозяйственные строения и сооружения.</w:t>
      </w:r>
    </w:p>
    <w:p w14:paraId="6CC77693" w14:textId="77777777" w:rsidR="00632652" w:rsidRPr="00F60728" w:rsidRDefault="00632652" w:rsidP="00632652">
      <w:pPr>
        <w:jc w:val="both"/>
        <w:rPr>
          <w:rFonts w:ascii="Times New Roman" w:hAnsi="Times New Roman"/>
          <w:sz w:val="20"/>
          <w:szCs w:val="20"/>
        </w:rPr>
      </w:pPr>
    </w:p>
    <w:p w14:paraId="3B1CC490"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6. Зоны сельскохозяйственного использования</w:t>
      </w:r>
    </w:p>
    <w:p w14:paraId="59AD9629" w14:textId="77777777" w:rsidR="00632652" w:rsidRPr="00F60728" w:rsidRDefault="00632652" w:rsidP="00632652">
      <w:pPr>
        <w:pStyle w:val="Default"/>
        <w:jc w:val="both"/>
        <w:rPr>
          <w:b/>
          <w:bCs/>
          <w:color w:val="auto"/>
          <w:sz w:val="20"/>
          <w:szCs w:val="20"/>
        </w:rPr>
      </w:pPr>
    </w:p>
    <w:p w14:paraId="73669887"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С</w:t>
      </w:r>
      <w:r w:rsidR="008B3627" w:rsidRPr="00F60728">
        <w:rPr>
          <w:rFonts w:ascii="Times New Roman" w:hAnsi="Times New Roman"/>
          <w:b/>
          <w:sz w:val="20"/>
          <w:szCs w:val="20"/>
        </w:rPr>
        <w:t xml:space="preserve">Х </w:t>
      </w:r>
      <w:r w:rsidRPr="00F60728">
        <w:rPr>
          <w:rFonts w:ascii="Times New Roman" w:hAnsi="Times New Roman"/>
          <w:b/>
          <w:sz w:val="20"/>
          <w:szCs w:val="20"/>
        </w:rPr>
        <w:t xml:space="preserve">-1. </w:t>
      </w:r>
      <w:r w:rsidRPr="00F60728">
        <w:rPr>
          <w:rFonts w:ascii="Times New Roman" w:hAnsi="Times New Roman"/>
          <w:b/>
          <w:bCs/>
          <w:sz w:val="20"/>
          <w:szCs w:val="20"/>
        </w:rPr>
        <w:t>Зона сельскохозяйственных угодий</w:t>
      </w:r>
    </w:p>
    <w:p w14:paraId="41F679FD"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27B2BDFF"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lastRenderedPageBreak/>
        <w:t>Основные виды разрешенного использования:</w:t>
      </w:r>
    </w:p>
    <w:p w14:paraId="0F2FA65F" w14:textId="77777777" w:rsidR="00632652" w:rsidRPr="00F60728" w:rsidRDefault="00632652" w:rsidP="00632652">
      <w:pPr>
        <w:pStyle w:val="Default"/>
        <w:jc w:val="both"/>
        <w:rPr>
          <w:b/>
          <w:bCs/>
          <w:color w:val="aut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378"/>
        <w:gridCol w:w="3831"/>
        <w:gridCol w:w="2751"/>
      </w:tblGrid>
      <w:tr w:rsidR="00632652" w:rsidRPr="00F60728" w14:paraId="68E5DDD9" w14:textId="77777777" w:rsidTr="00C679D1">
        <w:tc>
          <w:tcPr>
            <w:tcW w:w="0" w:type="auto"/>
          </w:tcPr>
          <w:p w14:paraId="320E4FF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6A1EC58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398D474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7BF44A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65CF9DC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55958D63" w14:textId="77777777" w:rsidTr="00C679D1">
        <w:tc>
          <w:tcPr>
            <w:tcW w:w="0" w:type="auto"/>
          </w:tcPr>
          <w:p w14:paraId="557CAAE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AB4DD9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Растениеводство</w:t>
            </w:r>
          </w:p>
          <w:p w14:paraId="77A5F83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(код  1.1)</w:t>
            </w:r>
          </w:p>
          <w:p w14:paraId="35305AA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c>
          <w:tcPr>
            <w:tcW w:w="0" w:type="auto"/>
          </w:tcPr>
          <w:p w14:paraId="1B139310" w14:textId="77777777" w:rsidR="00632652" w:rsidRPr="00F60728" w:rsidRDefault="00632652" w:rsidP="00C679D1">
            <w:pPr>
              <w:pStyle w:val="ConsPlusNormal"/>
              <w:spacing w:line="276" w:lineRule="auto"/>
              <w:ind w:firstLine="0"/>
              <w:jc w:val="both"/>
              <w:rPr>
                <w:rFonts w:ascii="Times New Roman" w:hAnsi="Times New Roman" w:cs="Times New Roman"/>
                <w:bCs/>
                <w:lang w:eastAsia="en-US"/>
              </w:rPr>
            </w:pPr>
            <w:r w:rsidRPr="00F60728">
              <w:rPr>
                <w:rFonts w:ascii="Times New Roman" w:hAnsi="Times New Roman" w:cs="Times New Roman"/>
                <w:bCs/>
                <w:lang w:eastAsia="en-US"/>
              </w:rPr>
              <w:t>Осуществление хозяйственной деятельности, связанной с выращиванием сельскохозяйственных культур.</w:t>
            </w:r>
            <w:r w:rsidRPr="00F60728">
              <w:rPr>
                <w:rFonts w:ascii="Times New Roman" w:hAnsi="Times New Roman" w:cs="Times New Roman"/>
                <w:lang w:eastAsia="en-US"/>
              </w:rPr>
              <w:t xml:space="preserve"> </w:t>
            </w:r>
            <w:r w:rsidRPr="00F60728">
              <w:rPr>
                <w:rFonts w:ascii="Times New Roman" w:hAnsi="Times New Roman" w:cs="Times New Roman"/>
                <w:bCs/>
                <w:lang w:eastAsia="en-US"/>
              </w:rPr>
              <w:t xml:space="preserve">Содержание данного вида разрешенного использования включает в себя содержание видов разрешенного использования с </w:t>
            </w:r>
            <w:hyperlink r:id="rId15" w:history="1">
              <w:r w:rsidRPr="00F60728">
                <w:rPr>
                  <w:rStyle w:val="a9"/>
                  <w:rFonts w:ascii="Times New Roman" w:hAnsi="Times New Roman" w:cs="Times New Roman"/>
                  <w:bCs/>
                  <w:lang w:eastAsia="en-US"/>
                </w:rPr>
                <w:t>кодами 1.2</w:t>
              </w:r>
            </w:hyperlink>
            <w:r w:rsidRPr="00F60728">
              <w:rPr>
                <w:rFonts w:ascii="Times New Roman" w:hAnsi="Times New Roman" w:cs="Times New Roman"/>
                <w:bCs/>
                <w:lang w:eastAsia="en-US"/>
              </w:rPr>
              <w:t xml:space="preserve"> - </w:t>
            </w:r>
            <w:hyperlink r:id="rId16" w:history="1">
              <w:r w:rsidRPr="00F60728">
                <w:rPr>
                  <w:rStyle w:val="a9"/>
                  <w:rFonts w:ascii="Times New Roman" w:hAnsi="Times New Roman" w:cs="Times New Roman"/>
                  <w:bCs/>
                  <w:lang w:eastAsia="en-US"/>
                </w:rPr>
                <w:t>1.6</w:t>
              </w:r>
            </w:hyperlink>
            <w:r w:rsidRPr="00F60728">
              <w:rPr>
                <w:rFonts w:ascii="Times New Roman" w:hAnsi="Times New Roman" w:cs="Times New Roman"/>
                <w:bCs/>
                <w:lang w:eastAsia="en-US"/>
              </w:rPr>
              <w:t xml:space="preserve"> классификатора</w:t>
            </w:r>
          </w:p>
        </w:tc>
        <w:tc>
          <w:tcPr>
            <w:tcW w:w="0" w:type="auto"/>
            <w:vMerge w:val="restart"/>
          </w:tcPr>
          <w:p w14:paraId="58FD9C1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459D89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 10 метров.</w:t>
            </w:r>
          </w:p>
          <w:p w14:paraId="55D65E6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 100 кв. м.</w:t>
            </w:r>
          </w:p>
          <w:p w14:paraId="1BF0C8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F3FEF0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52C107C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5528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зданий, строений, сооружений – 10 м.</w:t>
            </w:r>
          </w:p>
          <w:p w14:paraId="280D03D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60 %.</w:t>
            </w:r>
          </w:p>
          <w:p w14:paraId="165853DA"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r>
      <w:tr w:rsidR="00632652" w:rsidRPr="00F60728" w14:paraId="18C5AB78" w14:textId="77777777" w:rsidTr="00C679D1">
        <w:tc>
          <w:tcPr>
            <w:tcW w:w="0" w:type="auto"/>
          </w:tcPr>
          <w:p w14:paraId="655DFBD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619317A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Животноводство</w:t>
            </w:r>
          </w:p>
          <w:p w14:paraId="62FF7CD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(код  1.7)</w:t>
            </w:r>
          </w:p>
          <w:p w14:paraId="7E654B1F"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c>
          <w:tcPr>
            <w:tcW w:w="0" w:type="auto"/>
          </w:tcPr>
          <w:p w14:paraId="0EFFF09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0" w:type="auto"/>
            <w:vMerge/>
            <w:vAlign w:val="center"/>
          </w:tcPr>
          <w:p w14:paraId="0BBE2608" w14:textId="77777777" w:rsidR="00632652" w:rsidRPr="00F60728" w:rsidRDefault="00632652" w:rsidP="00C679D1">
            <w:pPr>
              <w:spacing w:after="0"/>
              <w:rPr>
                <w:rFonts w:ascii="Times New Roman" w:hAnsi="Times New Roman"/>
                <w:b/>
                <w:bCs/>
                <w:sz w:val="20"/>
                <w:szCs w:val="20"/>
              </w:rPr>
            </w:pPr>
          </w:p>
        </w:tc>
      </w:tr>
      <w:tr w:rsidR="00632652" w:rsidRPr="00F60728" w14:paraId="77894CD5" w14:textId="77777777" w:rsidTr="00C679D1">
        <w:tc>
          <w:tcPr>
            <w:tcW w:w="0" w:type="auto"/>
          </w:tcPr>
          <w:p w14:paraId="724FD4A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0" w:type="auto"/>
          </w:tcPr>
          <w:p w14:paraId="7B9E4ED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Хранение и переработка сельскохозяйственной продукции</w:t>
            </w:r>
          </w:p>
          <w:p w14:paraId="0343098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(код 1.15)</w:t>
            </w:r>
          </w:p>
          <w:p w14:paraId="3DD1A39D"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c>
          <w:tcPr>
            <w:tcW w:w="0" w:type="auto"/>
          </w:tcPr>
          <w:p w14:paraId="2E7E858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0" w:type="auto"/>
            <w:vMerge/>
            <w:vAlign w:val="center"/>
          </w:tcPr>
          <w:p w14:paraId="46D514BC" w14:textId="77777777" w:rsidR="00632652" w:rsidRPr="00F60728" w:rsidRDefault="00632652" w:rsidP="00C679D1">
            <w:pPr>
              <w:spacing w:after="0"/>
              <w:rPr>
                <w:rFonts w:ascii="Times New Roman" w:hAnsi="Times New Roman"/>
                <w:b/>
                <w:bCs/>
                <w:sz w:val="20"/>
                <w:szCs w:val="20"/>
              </w:rPr>
            </w:pPr>
          </w:p>
        </w:tc>
      </w:tr>
      <w:tr w:rsidR="00632652" w:rsidRPr="00F60728" w14:paraId="5854BD77" w14:textId="77777777" w:rsidTr="00C679D1">
        <w:tc>
          <w:tcPr>
            <w:tcW w:w="0" w:type="auto"/>
          </w:tcPr>
          <w:p w14:paraId="69556DB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0D5F7D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Питомники</w:t>
            </w:r>
          </w:p>
          <w:p w14:paraId="23610D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(код 1.17) </w:t>
            </w:r>
          </w:p>
          <w:p w14:paraId="5D490756"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55AB54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8D369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сооружений, необходимых для указанных видов сельскохозяйственного производства</w:t>
            </w:r>
          </w:p>
        </w:tc>
        <w:tc>
          <w:tcPr>
            <w:tcW w:w="0" w:type="auto"/>
            <w:vMerge/>
            <w:vAlign w:val="center"/>
          </w:tcPr>
          <w:p w14:paraId="5194E652" w14:textId="77777777" w:rsidR="00632652" w:rsidRPr="00F60728" w:rsidRDefault="00632652" w:rsidP="00C679D1">
            <w:pPr>
              <w:spacing w:after="0"/>
              <w:rPr>
                <w:rFonts w:ascii="Times New Roman" w:hAnsi="Times New Roman"/>
                <w:b/>
                <w:bCs/>
                <w:sz w:val="20"/>
                <w:szCs w:val="20"/>
              </w:rPr>
            </w:pPr>
          </w:p>
        </w:tc>
      </w:tr>
      <w:tr w:rsidR="00632652" w:rsidRPr="00F60728" w14:paraId="2F78C8DF" w14:textId="77777777" w:rsidTr="00C679D1">
        <w:tc>
          <w:tcPr>
            <w:tcW w:w="0" w:type="auto"/>
          </w:tcPr>
          <w:p w14:paraId="45F56AB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730C3C0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сельскохозяйственного производства</w:t>
            </w:r>
          </w:p>
          <w:p w14:paraId="3766FBC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1.18)</w:t>
            </w:r>
          </w:p>
          <w:p w14:paraId="04D6069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21C7AE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w:t>
            </w:r>
            <w:r w:rsidRPr="00F60728">
              <w:rPr>
                <w:rFonts w:ascii="Times New Roman" w:hAnsi="Times New Roman"/>
                <w:sz w:val="20"/>
                <w:szCs w:val="20"/>
              </w:rPr>
              <w:lastRenderedPageBreak/>
              <w:t>хозяйства</w:t>
            </w:r>
          </w:p>
        </w:tc>
        <w:tc>
          <w:tcPr>
            <w:tcW w:w="0" w:type="auto"/>
            <w:vMerge/>
            <w:vAlign w:val="center"/>
          </w:tcPr>
          <w:p w14:paraId="046B9D28" w14:textId="77777777" w:rsidR="00632652" w:rsidRPr="00F60728" w:rsidRDefault="00632652" w:rsidP="00C679D1">
            <w:pPr>
              <w:spacing w:after="0"/>
              <w:rPr>
                <w:rFonts w:ascii="Times New Roman" w:hAnsi="Times New Roman"/>
                <w:b/>
                <w:bCs/>
                <w:sz w:val="20"/>
                <w:szCs w:val="20"/>
              </w:rPr>
            </w:pPr>
          </w:p>
        </w:tc>
      </w:tr>
      <w:tr w:rsidR="00632652" w:rsidRPr="00F60728" w14:paraId="152D698D" w14:textId="77777777" w:rsidTr="00C679D1">
        <w:tc>
          <w:tcPr>
            <w:tcW w:w="0" w:type="auto"/>
          </w:tcPr>
          <w:p w14:paraId="47BED5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6</w:t>
            </w:r>
          </w:p>
        </w:tc>
        <w:tc>
          <w:tcPr>
            <w:tcW w:w="0" w:type="auto"/>
          </w:tcPr>
          <w:p w14:paraId="7F1061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326E682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(код 12.0) </w:t>
            </w:r>
          </w:p>
          <w:p w14:paraId="509E6CAB"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68BBC7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0" w:type="auto"/>
          </w:tcPr>
          <w:p w14:paraId="06DE31E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Не подлежат установлению</w:t>
            </w:r>
          </w:p>
        </w:tc>
      </w:tr>
    </w:tbl>
    <w:p w14:paraId="0A36F8A7" w14:textId="77777777" w:rsidR="00632652" w:rsidRPr="00F60728" w:rsidRDefault="00632652" w:rsidP="00632652">
      <w:pPr>
        <w:pStyle w:val="Default"/>
        <w:jc w:val="both"/>
        <w:rPr>
          <w:b/>
          <w:bCs/>
          <w:color w:val="auto"/>
          <w:sz w:val="20"/>
          <w:szCs w:val="20"/>
        </w:rPr>
      </w:pPr>
    </w:p>
    <w:p w14:paraId="79EDDB82"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Pr="00F60728">
        <w:rPr>
          <w:rFonts w:ascii="Times New Roman" w:hAnsi="Times New Roman"/>
          <w:sz w:val="20"/>
          <w:szCs w:val="20"/>
        </w:rPr>
        <w:t xml:space="preserve"> – не установлены.</w:t>
      </w:r>
    </w:p>
    <w:p w14:paraId="350AF6F3"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не установлены.</w:t>
      </w:r>
    </w:p>
    <w:p w14:paraId="00B09156" w14:textId="77777777" w:rsidR="00632652" w:rsidRPr="00F60728" w:rsidRDefault="00632652" w:rsidP="00632652">
      <w:pPr>
        <w:autoSpaceDE w:val="0"/>
        <w:autoSpaceDN w:val="0"/>
        <w:adjustRightInd w:val="0"/>
        <w:ind w:firstLine="540"/>
        <w:jc w:val="both"/>
        <w:rPr>
          <w:rFonts w:ascii="Times New Roman" w:hAnsi="Times New Roman"/>
          <w:b/>
          <w:sz w:val="20"/>
          <w:szCs w:val="20"/>
        </w:rPr>
      </w:pPr>
    </w:p>
    <w:p w14:paraId="10C4478B" w14:textId="77777777" w:rsidR="00632652" w:rsidRPr="00F60728" w:rsidRDefault="00632652" w:rsidP="008B3627">
      <w:pPr>
        <w:autoSpaceDE w:val="0"/>
        <w:autoSpaceDN w:val="0"/>
        <w:adjustRightInd w:val="0"/>
        <w:rPr>
          <w:rFonts w:ascii="Times New Roman" w:hAnsi="Times New Roman"/>
          <w:b/>
          <w:sz w:val="20"/>
          <w:szCs w:val="20"/>
        </w:rPr>
      </w:pPr>
      <w:r w:rsidRPr="00F60728">
        <w:rPr>
          <w:rFonts w:ascii="Times New Roman" w:hAnsi="Times New Roman"/>
          <w:b/>
          <w:sz w:val="20"/>
          <w:szCs w:val="20"/>
        </w:rPr>
        <w:t>Ограничения использования земельных участков и объектов капитального</w:t>
      </w:r>
      <w:r w:rsidR="008B3627" w:rsidRPr="00F60728">
        <w:rPr>
          <w:rFonts w:ascii="Times New Roman" w:hAnsi="Times New Roman"/>
          <w:b/>
          <w:sz w:val="20"/>
          <w:szCs w:val="20"/>
        </w:rPr>
        <w:t xml:space="preserve"> </w:t>
      </w:r>
      <w:r w:rsidRPr="00F60728">
        <w:rPr>
          <w:rFonts w:ascii="Times New Roman" w:hAnsi="Times New Roman"/>
          <w:b/>
          <w:sz w:val="20"/>
          <w:szCs w:val="20"/>
        </w:rPr>
        <w:t>строительства</w:t>
      </w:r>
    </w:p>
    <w:p w14:paraId="54F954EC" w14:textId="77777777" w:rsidR="00632652" w:rsidRPr="00F60728" w:rsidRDefault="00632652" w:rsidP="00632652">
      <w:pPr>
        <w:autoSpaceDE w:val="0"/>
        <w:autoSpaceDN w:val="0"/>
        <w:adjustRightInd w:val="0"/>
        <w:ind w:firstLine="540"/>
        <w:jc w:val="center"/>
        <w:rPr>
          <w:rFonts w:ascii="Times New Roman" w:hAnsi="Times New Roman"/>
          <w:b/>
          <w:sz w:val="20"/>
          <w:szCs w:val="20"/>
        </w:rPr>
      </w:pPr>
    </w:p>
    <w:p w14:paraId="7C3BB444" w14:textId="77777777" w:rsidR="00632652" w:rsidRPr="00F60728" w:rsidRDefault="00632652" w:rsidP="00632652">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1. Для земельных участков и иных объектов недвижимости, расположенных в водоохранных зонах рек и и</w:t>
      </w:r>
      <w:r w:rsidR="00C16DB2" w:rsidRPr="00F60728">
        <w:rPr>
          <w:rFonts w:ascii="Times New Roman" w:hAnsi="Times New Roman"/>
          <w:sz w:val="20"/>
          <w:szCs w:val="20"/>
        </w:rPr>
        <w:t xml:space="preserve">ных водных объектов </w:t>
      </w:r>
      <w:r w:rsidR="00801369" w:rsidRPr="00F60728">
        <w:rPr>
          <w:rFonts w:ascii="Times New Roman" w:hAnsi="Times New Roman"/>
          <w:color w:val="000000" w:themeColor="text1"/>
          <w:sz w:val="20"/>
          <w:szCs w:val="20"/>
        </w:rPr>
        <w:t>43:11:340601; 43:11:340701; 43:11:340201; 43:11:340301</w:t>
      </w:r>
      <w:r w:rsidR="003675D6" w:rsidRPr="00F60728">
        <w:rPr>
          <w:rFonts w:ascii="Times New Roman" w:hAnsi="Times New Roman"/>
          <w:color w:val="000000" w:themeColor="text1"/>
          <w:sz w:val="20"/>
          <w:szCs w:val="20"/>
        </w:rPr>
        <w:t xml:space="preserve"> </w:t>
      </w:r>
      <w:r w:rsidRPr="00F60728">
        <w:rPr>
          <w:rFonts w:ascii="Times New Roman" w:hAnsi="Times New Roman"/>
          <w:sz w:val="20"/>
          <w:szCs w:val="20"/>
        </w:rPr>
        <w:t>запрещаются:</w:t>
      </w:r>
    </w:p>
    <w:p w14:paraId="197F84A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4C10962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335DBC80"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2E153BEA"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FA8496F"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761627D3"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4B02B74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423DC861"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573D03CF"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5AC7FC7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452DE42F" w14:textId="77777777" w:rsidR="009A396B" w:rsidRPr="00F60728" w:rsidRDefault="009A396B" w:rsidP="009A396B">
      <w:pPr>
        <w:pStyle w:val="a3"/>
        <w:autoSpaceDE w:val="0"/>
        <w:autoSpaceDN w:val="0"/>
        <w:adjustRightInd w:val="0"/>
        <w:ind w:left="495"/>
        <w:jc w:val="both"/>
        <w:rPr>
          <w:rFonts w:ascii="Times New Roman" w:hAnsi="Times New Roman"/>
          <w:sz w:val="20"/>
          <w:szCs w:val="20"/>
        </w:rPr>
      </w:pPr>
      <w:r w:rsidRPr="00F60728">
        <w:rPr>
          <w:rFonts w:ascii="Times New Roman" w:hAnsi="Times New Roman"/>
          <w:sz w:val="20"/>
          <w:szCs w:val="20"/>
        </w:rPr>
        <w:t>2.Для земельных участков и других объектов недвижимости,  расположенных в охранной зоне историко-архитектурных памятников,  запрещается:</w:t>
      </w:r>
    </w:p>
    <w:p w14:paraId="322DCB3C" w14:textId="6EA60F13" w:rsidR="00632652" w:rsidRDefault="009A396B" w:rsidP="000279E6">
      <w:pPr>
        <w:pStyle w:val="a3"/>
        <w:autoSpaceDE w:val="0"/>
        <w:autoSpaceDN w:val="0"/>
        <w:adjustRightInd w:val="0"/>
        <w:ind w:left="495"/>
        <w:jc w:val="both"/>
        <w:rPr>
          <w:rFonts w:ascii="Times New Roman" w:hAnsi="Times New Roman"/>
          <w:sz w:val="20"/>
          <w:szCs w:val="20"/>
        </w:rPr>
      </w:pPr>
      <w:r w:rsidRPr="00F60728">
        <w:rPr>
          <w:rFonts w:ascii="Times New Roman" w:hAnsi="Times New Roman"/>
          <w:sz w:val="20"/>
          <w:szCs w:val="20"/>
        </w:rPr>
        <w:t xml:space="preserve">     проектирование и проведение землеустроительных, земляных, строительных, мелиоративных, хозяйственных и иных работ, за исключением работ по сохранению Объекта и его территории, а также хозяйственной деятельности, не нарушающей целостности Объекта и не создающей угрозы его повреждения, разрушения или уничтожения</w:t>
      </w:r>
      <w:r w:rsidRPr="00F60728">
        <w:rPr>
          <w:sz w:val="20"/>
          <w:szCs w:val="20"/>
          <w:highlight w:val="cyan"/>
        </w:rPr>
        <w:t>.</w:t>
      </w:r>
    </w:p>
    <w:p w14:paraId="43F152F8" w14:textId="77777777" w:rsidR="000279E6" w:rsidRPr="000279E6" w:rsidRDefault="000279E6" w:rsidP="000279E6">
      <w:pPr>
        <w:overflowPunct w:val="0"/>
        <w:spacing w:before="1"/>
        <w:ind w:left="345" w:right="359"/>
        <w:jc w:val="center"/>
        <w:rPr>
          <w:rFonts w:ascii="Times New Roman" w:hAnsi="Times New Roman"/>
          <w:sz w:val="20"/>
          <w:szCs w:val="20"/>
        </w:rPr>
      </w:pPr>
      <w:r w:rsidRPr="000279E6">
        <w:rPr>
          <w:rFonts w:ascii="Times New Roman" w:hAnsi="Times New Roman"/>
          <w:sz w:val="20"/>
          <w:szCs w:val="20"/>
          <w:u w:val="single"/>
        </w:rPr>
        <w:t>Описание границ территориальной зоны СХ-1 «Зона сельскохозяйственных угодий» Вихаревского сел</w:t>
      </w:r>
      <w:r w:rsidRPr="000279E6">
        <w:rPr>
          <w:rFonts w:ascii="Times New Roman" w:hAnsi="Times New Roman"/>
          <w:color w:val="000000"/>
          <w:sz w:val="20"/>
          <w:szCs w:val="20"/>
          <w:u w:val="single"/>
        </w:rPr>
        <w:t>ьского поселения Кильмезского района Кировской области</w:t>
      </w:r>
    </w:p>
    <w:p w14:paraId="61CA9837" w14:textId="6E37CF96" w:rsidR="000279E6" w:rsidRPr="000279E6" w:rsidRDefault="000279E6" w:rsidP="00A33E6E">
      <w:pPr>
        <w:overflowPunct w:val="0"/>
        <w:spacing w:before="79"/>
        <w:ind w:left="345" w:right="350"/>
        <w:jc w:val="center"/>
        <w:outlineLvl w:val="0"/>
        <w:rPr>
          <w:rFonts w:ascii="Times New Roman" w:hAnsi="Times New Roman"/>
          <w:sz w:val="20"/>
          <w:szCs w:val="20"/>
        </w:rPr>
      </w:pPr>
      <w:r w:rsidRPr="000279E6">
        <w:rPr>
          <w:rFonts w:ascii="Times New Roman" w:hAnsi="Times New Roman"/>
          <w:color w:val="000000"/>
          <w:sz w:val="20"/>
          <w:szCs w:val="20"/>
        </w:rPr>
        <w:t>наименование объекта, местоположение границ которого описано (далее - объект)</w:t>
      </w:r>
      <w:r>
        <w:rPr>
          <w:rFonts w:ascii="Times New Roman" w:hAnsi="Times New Roman"/>
          <w:sz w:val="20"/>
          <w:szCs w:val="20"/>
        </w:rPr>
        <w:t xml:space="preserve">                                                     </w:t>
      </w:r>
      <w:r w:rsidRPr="000279E6">
        <w:rPr>
          <w:rFonts w:ascii="Times New Roman" w:hAnsi="Times New Roman"/>
          <w:color w:val="000000"/>
          <w:sz w:val="20"/>
          <w:szCs w:val="20"/>
        </w:rPr>
        <w:t>Раздел 1</w:t>
      </w:r>
    </w:p>
    <w:tbl>
      <w:tblPr>
        <w:tblW w:w="10106" w:type="dxa"/>
        <w:jc w:val="center"/>
        <w:tblLayout w:type="fixed"/>
        <w:tblCellMar>
          <w:left w:w="5" w:type="dxa"/>
          <w:right w:w="5" w:type="dxa"/>
        </w:tblCellMar>
        <w:tblLook w:val="0000" w:firstRow="0" w:lastRow="0" w:firstColumn="0" w:lastColumn="0" w:noHBand="0" w:noVBand="0"/>
      </w:tblPr>
      <w:tblGrid>
        <w:gridCol w:w="850"/>
        <w:gridCol w:w="4681"/>
        <w:gridCol w:w="4575"/>
      </w:tblGrid>
      <w:tr w:rsidR="000279E6" w:rsidRPr="000279E6" w14:paraId="57C2235A" w14:textId="77777777" w:rsidTr="005D5ABC">
        <w:trPr>
          <w:trHeight w:hRule="exact" w:val="433"/>
          <w:jc w:val="center"/>
        </w:trPr>
        <w:tc>
          <w:tcPr>
            <w:tcW w:w="10106" w:type="dxa"/>
            <w:gridSpan w:val="3"/>
            <w:tcBorders>
              <w:top w:val="single" w:sz="4" w:space="0" w:color="000000"/>
              <w:left w:val="single" w:sz="4" w:space="0" w:color="000000"/>
              <w:bottom w:val="single" w:sz="4" w:space="0" w:color="000000"/>
              <w:right w:val="single" w:sz="4" w:space="0" w:color="000000"/>
            </w:tcBorders>
          </w:tcPr>
          <w:p w14:paraId="343E5EA8" w14:textId="77777777" w:rsidR="000279E6" w:rsidRPr="000279E6" w:rsidRDefault="000279E6" w:rsidP="005D5ABC">
            <w:pPr>
              <w:widowControl w:val="0"/>
              <w:overflowPunct w:val="0"/>
              <w:spacing w:before="72"/>
              <w:ind w:left="41" w:right="-4"/>
              <w:jc w:val="center"/>
              <w:rPr>
                <w:rFonts w:ascii="Times New Roman" w:hAnsi="Times New Roman"/>
                <w:color w:val="000000"/>
                <w:sz w:val="20"/>
                <w:szCs w:val="20"/>
              </w:rPr>
            </w:pPr>
            <w:r w:rsidRPr="000279E6">
              <w:rPr>
                <w:rFonts w:ascii="Times New Roman" w:hAnsi="Times New Roman"/>
                <w:color w:val="000000"/>
                <w:sz w:val="20"/>
                <w:szCs w:val="20"/>
              </w:rPr>
              <w:t>Сведения об объекте</w:t>
            </w:r>
          </w:p>
        </w:tc>
      </w:tr>
      <w:tr w:rsidR="000279E6" w:rsidRPr="000279E6" w14:paraId="38DCE2DA" w14:textId="77777777" w:rsidTr="005D5ABC">
        <w:trPr>
          <w:trHeight w:hRule="exact" w:val="396"/>
          <w:jc w:val="center"/>
        </w:trPr>
        <w:tc>
          <w:tcPr>
            <w:tcW w:w="10106" w:type="dxa"/>
            <w:gridSpan w:val="3"/>
            <w:tcBorders>
              <w:top w:val="single" w:sz="4" w:space="0" w:color="000000"/>
              <w:left w:val="single" w:sz="4" w:space="0" w:color="000000"/>
              <w:bottom w:val="single" w:sz="4" w:space="0" w:color="000000"/>
              <w:right w:val="single" w:sz="4" w:space="0" w:color="000000"/>
            </w:tcBorders>
          </w:tcPr>
          <w:p w14:paraId="4DD3291C" w14:textId="77777777" w:rsidR="000279E6" w:rsidRPr="000279E6" w:rsidRDefault="000279E6" w:rsidP="005D5ABC">
            <w:pPr>
              <w:widowControl w:val="0"/>
              <w:rPr>
                <w:rFonts w:ascii="Times New Roman" w:hAnsi="Times New Roman"/>
                <w:color w:val="000000"/>
                <w:sz w:val="20"/>
                <w:szCs w:val="20"/>
              </w:rPr>
            </w:pPr>
          </w:p>
        </w:tc>
      </w:tr>
      <w:tr w:rsidR="000279E6" w:rsidRPr="000279E6" w14:paraId="76CE4667" w14:textId="77777777" w:rsidTr="005D5ABC">
        <w:trPr>
          <w:trHeight w:hRule="exact" w:val="257"/>
          <w:jc w:val="center"/>
        </w:trPr>
        <w:tc>
          <w:tcPr>
            <w:tcW w:w="850" w:type="dxa"/>
            <w:tcBorders>
              <w:top w:val="single" w:sz="4" w:space="0" w:color="000000"/>
              <w:left w:val="single" w:sz="4" w:space="0" w:color="000000"/>
              <w:bottom w:val="single" w:sz="4" w:space="0" w:color="000000"/>
              <w:right w:val="single" w:sz="4" w:space="0" w:color="000000"/>
            </w:tcBorders>
          </w:tcPr>
          <w:p w14:paraId="0CF78A35" w14:textId="77777777" w:rsidR="000279E6" w:rsidRPr="000279E6" w:rsidRDefault="000279E6" w:rsidP="005D5ABC">
            <w:pPr>
              <w:widowControl w:val="0"/>
              <w:overflowPunct w:val="0"/>
              <w:spacing w:before="3"/>
              <w:ind w:left="146" w:right="146"/>
              <w:jc w:val="center"/>
              <w:rPr>
                <w:rFonts w:ascii="Times New Roman" w:hAnsi="Times New Roman"/>
                <w:color w:val="000000"/>
                <w:sz w:val="20"/>
                <w:szCs w:val="20"/>
              </w:rPr>
            </w:pPr>
            <w:r w:rsidRPr="000279E6">
              <w:rPr>
                <w:rFonts w:ascii="Times New Roman" w:hAnsi="Times New Roman"/>
                <w:color w:val="000000"/>
                <w:sz w:val="20"/>
                <w:szCs w:val="20"/>
              </w:rPr>
              <w:t>№ п/п</w:t>
            </w:r>
          </w:p>
        </w:tc>
        <w:tc>
          <w:tcPr>
            <w:tcW w:w="4681" w:type="dxa"/>
            <w:tcBorders>
              <w:top w:val="single" w:sz="4" w:space="0" w:color="000000"/>
              <w:left w:val="single" w:sz="4" w:space="0" w:color="000000"/>
              <w:bottom w:val="single" w:sz="4" w:space="0" w:color="000000"/>
              <w:right w:val="single" w:sz="4" w:space="0" w:color="000000"/>
            </w:tcBorders>
            <w:vAlign w:val="center"/>
          </w:tcPr>
          <w:p w14:paraId="0F7DD1E6" w14:textId="77777777" w:rsidR="000279E6" w:rsidRPr="000279E6" w:rsidRDefault="000279E6" w:rsidP="005D5ABC">
            <w:pPr>
              <w:widowControl w:val="0"/>
              <w:overflowPunct w:val="0"/>
              <w:spacing w:before="3"/>
              <w:ind w:left="1279"/>
              <w:rPr>
                <w:rFonts w:ascii="Times New Roman" w:hAnsi="Times New Roman"/>
                <w:color w:val="000000"/>
                <w:sz w:val="20"/>
                <w:szCs w:val="20"/>
              </w:rPr>
            </w:pPr>
            <w:r w:rsidRPr="000279E6">
              <w:rPr>
                <w:rFonts w:ascii="Times New Roman" w:hAnsi="Times New Roman"/>
                <w:color w:val="000000"/>
                <w:sz w:val="20"/>
                <w:szCs w:val="20"/>
              </w:rPr>
              <w:t>Характеристики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68EA1255" w14:textId="77777777" w:rsidR="000279E6" w:rsidRPr="000279E6" w:rsidRDefault="000279E6" w:rsidP="005D5ABC">
            <w:pPr>
              <w:widowControl w:val="0"/>
              <w:overflowPunct w:val="0"/>
              <w:spacing w:before="3"/>
              <w:ind w:left="1341"/>
              <w:rPr>
                <w:rFonts w:ascii="Times New Roman" w:hAnsi="Times New Roman"/>
                <w:color w:val="000000"/>
                <w:sz w:val="20"/>
                <w:szCs w:val="20"/>
              </w:rPr>
            </w:pPr>
            <w:r w:rsidRPr="000279E6">
              <w:rPr>
                <w:rFonts w:ascii="Times New Roman" w:hAnsi="Times New Roman"/>
                <w:color w:val="000000"/>
                <w:sz w:val="20"/>
                <w:szCs w:val="20"/>
              </w:rPr>
              <w:t>Описание характеристик</w:t>
            </w:r>
          </w:p>
        </w:tc>
      </w:tr>
      <w:tr w:rsidR="000279E6" w:rsidRPr="000279E6" w14:paraId="3514A16A" w14:textId="77777777" w:rsidTr="005D5ABC">
        <w:trPr>
          <w:trHeight w:hRule="exact" w:val="252"/>
          <w:jc w:val="center"/>
        </w:trPr>
        <w:tc>
          <w:tcPr>
            <w:tcW w:w="850" w:type="dxa"/>
            <w:tcBorders>
              <w:top w:val="single" w:sz="4" w:space="0" w:color="000000"/>
              <w:left w:val="single" w:sz="4" w:space="0" w:color="000000"/>
              <w:bottom w:val="single" w:sz="4" w:space="0" w:color="000000"/>
              <w:right w:val="single" w:sz="4" w:space="0" w:color="000000"/>
            </w:tcBorders>
          </w:tcPr>
          <w:p w14:paraId="626FE377"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1</w:t>
            </w:r>
          </w:p>
        </w:tc>
        <w:tc>
          <w:tcPr>
            <w:tcW w:w="4681" w:type="dxa"/>
            <w:tcBorders>
              <w:top w:val="single" w:sz="4" w:space="0" w:color="000000"/>
              <w:left w:val="single" w:sz="4" w:space="0" w:color="000000"/>
              <w:bottom w:val="single" w:sz="4" w:space="0" w:color="000000"/>
              <w:right w:val="single" w:sz="4" w:space="0" w:color="000000"/>
            </w:tcBorders>
            <w:vAlign w:val="center"/>
          </w:tcPr>
          <w:p w14:paraId="7976246B"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2</w:t>
            </w:r>
          </w:p>
        </w:tc>
        <w:tc>
          <w:tcPr>
            <w:tcW w:w="4575" w:type="dxa"/>
            <w:tcBorders>
              <w:top w:val="single" w:sz="4" w:space="0" w:color="000000"/>
              <w:left w:val="single" w:sz="4" w:space="0" w:color="000000"/>
              <w:bottom w:val="single" w:sz="4" w:space="0" w:color="000000"/>
              <w:right w:val="single" w:sz="4" w:space="0" w:color="000000"/>
            </w:tcBorders>
            <w:vAlign w:val="center"/>
          </w:tcPr>
          <w:p w14:paraId="4460150E"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3</w:t>
            </w:r>
          </w:p>
        </w:tc>
      </w:tr>
      <w:tr w:rsidR="000279E6" w:rsidRPr="000279E6" w14:paraId="12DFBC7B" w14:textId="77777777" w:rsidTr="005D5ABC">
        <w:trPr>
          <w:trHeight w:hRule="exact" w:val="678"/>
          <w:jc w:val="center"/>
        </w:trPr>
        <w:tc>
          <w:tcPr>
            <w:tcW w:w="850" w:type="dxa"/>
            <w:tcBorders>
              <w:top w:val="single" w:sz="4" w:space="0" w:color="000000"/>
              <w:left w:val="single" w:sz="4" w:space="0" w:color="000000"/>
              <w:bottom w:val="single" w:sz="4" w:space="0" w:color="000000"/>
              <w:right w:val="single" w:sz="4" w:space="0" w:color="000000"/>
            </w:tcBorders>
          </w:tcPr>
          <w:p w14:paraId="7381257D"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t>1</w:t>
            </w:r>
          </w:p>
        </w:tc>
        <w:tc>
          <w:tcPr>
            <w:tcW w:w="4681" w:type="dxa"/>
            <w:tcBorders>
              <w:top w:val="single" w:sz="4" w:space="0" w:color="000000"/>
              <w:left w:val="single" w:sz="4" w:space="0" w:color="000000"/>
              <w:bottom w:val="single" w:sz="4" w:space="0" w:color="000000"/>
              <w:right w:val="single" w:sz="4" w:space="0" w:color="000000"/>
            </w:tcBorders>
            <w:vAlign w:val="center"/>
          </w:tcPr>
          <w:p w14:paraId="3C881F47"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rPr>
              <w:t>Местоположение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4D24ABCD" w14:textId="77777777" w:rsidR="000279E6" w:rsidRPr="000279E6" w:rsidRDefault="000279E6" w:rsidP="005D5ABC">
            <w:pPr>
              <w:widowControl w:val="0"/>
              <w:overflowPunct w:val="0"/>
              <w:ind w:left="103" w:right="10"/>
              <w:rPr>
                <w:rFonts w:ascii="Times New Roman" w:hAnsi="Times New Roman"/>
                <w:color w:val="000000"/>
                <w:sz w:val="20"/>
                <w:szCs w:val="20"/>
              </w:rPr>
            </w:pPr>
            <w:r w:rsidRPr="000279E6">
              <w:rPr>
                <w:rFonts w:ascii="Times New Roman" w:hAnsi="Times New Roman"/>
                <w:color w:val="000000"/>
                <w:sz w:val="20"/>
                <w:szCs w:val="20"/>
              </w:rPr>
              <w:t>Российская Федерация, Кировская область, Кильмезкий район, Вихаревское сельское поселение</w:t>
            </w:r>
          </w:p>
        </w:tc>
      </w:tr>
      <w:tr w:rsidR="000279E6" w:rsidRPr="000279E6" w14:paraId="148ECD21" w14:textId="77777777" w:rsidTr="005D5ABC">
        <w:trPr>
          <w:trHeight w:hRule="exact" w:val="701"/>
          <w:jc w:val="center"/>
        </w:trPr>
        <w:tc>
          <w:tcPr>
            <w:tcW w:w="850" w:type="dxa"/>
            <w:tcBorders>
              <w:top w:val="single" w:sz="4" w:space="0" w:color="000000"/>
              <w:left w:val="single" w:sz="4" w:space="0" w:color="000000"/>
              <w:bottom w:val="single" w:sz="4" w:space="0" w:color="000000"/>
              <w:right w:val="single" w:sz="4" w:space="0" w:color="000000"/>
            </w:tcBorders>
          </w:tcPr>
          <w:p w14:paraId="2C4E6877"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lastRenderedPageBreak/>
              <w:t>2</w:t>
            </w:r>
          </w:p>
        </w:tc>
        <w:tc>
          <w:tcPr>
            <w:tcW w:w="4681" w:type="dxa"/>
            <w:tcBorders>
              <w:top w:val="single" w:sz="4" w:space="0" w:color="000000"/>
              <w:left w:val="single" w:sz="4" w:space="0" w:color="000000"/>
              <w:bottom w:val="single" w:sz="4" w:space="0" w:color="000000"/>
              <w:right w:val="single" w:sz="4" w:space="0" w:color="000000"/>
            </w:tcBorders>
            <w:vAlign w:val="center"/>
          </w:tcPr>
          <w:p w14:paraId="570A7665" w14:textId="77777777" w:rsidR="000279E6" w:rsidRPr="000279E6" w:rsidRDefault="000279E6" w:rsidP="005D5ABC">
            <w:pPr>
              <w:widowControl w:val="0"/>
              <w:overflowPunct w:val="0"/>
              <w:ind w:left="103" w:right="748"/>
              <w:rPr>
                <w:rFonts w:ascii="Times New Roman" w:hAnsi="Times New Roman"/>
                <w:color w:val="000000"/>
                <w:sz w:val="20"/>
                <w:szCs w:val="20"/>
              </w:rPr>
            </w:pPr>
            <w:r w:rsidRPr="000279E6">
              <w:rPr>
                <w:rFonts w:ascii="Times New Roman" w:hAnsi="Times New Roman"/>
                <w:color w:val="000000"/>
                <w:sz w:val="20"/>
                <w:szCs w:val="20"/>
              </w:rPr>
              <w:t>Площадь объекта +/- величина погрешности определения площади</w:t>
            </w:r>
          </w:p>
          <w:p w14:paraId="476CE060" w14:textId="77777777" w:rsidR="000279E6" w:rsidRPr="000279E6" w:rsidRDefault="000279E6" w:rsidP="005D5ABC">
            <w:pPr>
              <w:widowControl w:val="0"/>
              <w:overflowPunct w:val="0"/>
              <w:spacing w:before="1"/>
              <w:ind w:left="103"/>
              <w:rPr>
                <w:rFonts w:ascii="Times New Roman" w:hAnsi="Times New Roman"/>
                <w:color w:val="000000"/>
                <w:sz w:val="20"/>
                <w:szCs w:val="20"/>
              </w:rPr>
            </w:pPr>
            <w:r w:rsidRPr="000279E6">
              <w:rPr>
                <w:rFonts w:ascii="Times New Roman" w:hAnsi="Times New Roman"/>
                <w:color w:val="000000"/>
                <w:sz w:val="20"/>
                <w:szCs w:val="20"/>
              </w:rPr>
              <w:t>(Р+/- Дельта Р)</w:t>
            </w:r>
          </w:p>
        </w:tc>
        <w:tc>
          <w:tcPr>
            <w:tcW w:w="4575" w:type="dxa"/>
            <w:tcBorders>
              <w:top w:val="single" w:sz="4" w:space="0" w:color="000000"/>
              <w:left w:val="single" w:sz="4" w:space="0" w:color="000000"/>
              <w:bottom w:val="single" w:sz="4" w:space="0" w:color="000000"/>
              <w:right w:val="single" w:sz="4" w:space="0" w:color="000000"/>
            </w:tcBorders>
            <w:vAlign w:val="center"/>
          </w:tcPr>
          <w:p w14:paraId="36E89AFE"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lang w:val="en-US"/>
              </w:rPr>
              <w:t>44117</w:t>
            </w:r>
            <w:r w:rsidRPr="000279E6">
              <w:rPr>
                <w:rFonts w:ascii="Times New Roman" w:hAnsi="Times New Roman"/>
                <w:color w:val="000000"/>
                <w:sz w:val="20"/>
                <w:szCs w:val="20"/>
              </w:rPr>
              <w:t xml:space="preserve"> кв.м</w:t>
            </w:r>
          </w:p>
        </w:tc>
      </w:tr>
      <w:tr w:rsidR="000279E6" w:rsidRPr="000279E6" w14:paraId="7FFD6B92" w14:textId="77777777" w:rsidTr="005D5ABC">
        <w:trPr>
          <w:trHeight w:hRule="exact" w:val="252"/>
          <w:jc w:val="center"/>
        </w:trPr>
        <w:tc>
          <w:tcPr>
            <w:tcW w:w="850" w:type="dxa"/>
            <w:tcBorders>
              <w:top w:val="single" w:sz="4" w:space="0" w:color="000000"/>
              <w:left w:val="single" w:sz="4" w:space="0" w:color="000000"/>
              <w:bottom w:val="single" w:sz="4" w:space="0" w:color="000000"/>
              <w:right w:val="single" w:sz="4" w:space="0" w:color="000000"/>
            </w:tcBorders>
          </w:tcPr>
          <w:p w14:paraId="45603012"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t>3</w:t>
            </w:r>
          </w:p>
        </w:tc>
        <w:tc>
          <w:tcPr>
            <w:tcW w:w="4681" w:type="dxa"/>
            <w:tcBorders>
              <w:top w:val="single" w:sz="4" w:space="0" w:color="000000"/>
              <w:left w:val="single" w:sz="4" w:space="0" w:color="000000"/>
              <w:bottom w:val="single" w:sz="4" w:space="0" w:color="000000"/>
              <w:right w:val="single" w:sz="4" w:space="0" w:color="000000"/>
            </w:tcBorders>
            <w:vAlign w:val="center"/>
          </w:tcPr>
          <w:p w14:paraId="16210E83"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rPr>
              <w:t>Иные характеристики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0D36879E"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w w:val="99"/>
                <w:sz w:val="20"/>
                <w:szCs w:val="20"/>
              </w:rPr>
              <w:t>–</w:t>
            </w:r>
          </w:p>
        </w:tc>
      </w:tr>
    </w:tbl>
    <w:p w14:paraId="58508E37"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7. Зоны рекреационного назначения</w:t>
      </w:r>
    </w:p>
    <w:p w14:paraId="256CBC82" w14:textId="77777777" w:rsidR="00632652" w:rsidRPr="00F60728" w:rsidRDefault="00632652" w:rsidP="00632652">
      <w:pPr>
        <w:pStyle w:val="Default"/>
        <w:jc w:val="both"/>
        <w:rPr>
          <w:b/>
          <w:bCs/>
          <w:color w:val="auto"/>
          <w:sz w:val="20"/>
          <w:szCs w:val="20"/>
        </w:rPr>
      </w:pPr>
    </w:p>
    <w:p w14:paraId="5788899D"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Р-1. Зона природных ландшафтов, лесопарков </w:t>
      </w:r>
    </w:p>
    <w:p w14:paraId="2C142354" w14:textId="77777777" w:rsidR="00632652" w:rsidRPr="00F60728" w:rsidRDefault="00632652" w:rsidP="00632652">
      <w:pPr>
        <w:widowControl w:val="0"/>
        <w:autoSpaceDE w:val="0"/>
        <w:autoSpaceDN w:val="0"/>
        <w:adjustRightInd w:val="0"/>
        <w:jc w:val="both"/>
        <w:outlineLvl w:val="2"/>
        <w:rPr>
          <w:rFonts w:ascii="Times New Roman" w:hAnsi="Times New Roman"/>
          <w:sz w:val="20"/>
          <w:szCs w:val="20"/>
        </w:rPr>
      </w:pPr>
    </w:p>
    <w:p w14:paraId="1B9C1872"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4E629977" w14:textId="77777777" w:rsidR="00632652" w:rsidRPr="00F60728" w:rsidRDefault="00632652" w:rsidP="00632652">
      <w:pPr>
        <w:pStyle w:val="Default"/>
        <w:jc w:val="both"/>
        <w:rPr>
          <w:b/>
          <w:bCs/>
          <w:color w:val="aut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113"/>
        <w:gridCol w:w="3787"/>
        <w:gridCol w:w="3060"/>
      </w:tblGrid>
      <w:tr w:rsidR="00632652" w:rsidRPr="00F60728" w14:paraId="38A78979" w14:textId="77777777" w:rsidTr="00C679D1">
        <w:tc>
          <w:tcPr>
            <w:tcW w:w="0" w:type="auto"/>
          </w:tcPr>
          <w:p w14:paraId="37A652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2A7C00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787EA28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2D2F35D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73288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1212345E" w14:textId="77777777" w:rsidTr="00C679D1">
        <w:tc>
          <w:tcPr>
            <w:tcW w:w="0" w:type="auto"/>
          </w:tcPr>
          <w:p w14:paraId="0E51A753"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6D8CCFC0"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Отдых (рекреация)</w:t>
            </w:r>
          </w:p>
          <w:p w14:paraId="4E0AE63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(код 5.0)</w:t>
            </w:r>
          </w:p>
        </w:tc>
        <w:tc>
          <w:tcPr>
            <w:tcW w:w="0" w:type="auto"/>
          </w:tcPr>
          <w:p w14:paraId="132EDA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Объекты рекреационного назначения</w:t>
            </w:r>
          </w:p>
        </w:tc>
        <w:tc>
          <w:tcPr>
            <w:tcW w:w="0" w:type="auto"/>
          </w:tcPr>
          <w:p w14:paraId="07899FA9"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Предельные размеры земельных участков, предельные количество этажей и предельная высота зданий, минимальные отступы от границ земельных участков, не подлежат установлению.</w:t>
            </w:r>
          </w:p>
          <w:p w14:paraId="45BECF91"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Максимальный процент застройки 0%</w:t>
            </w:r>
          </w:p>
          <w:p w14:paraId="442DB7DB"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Минимальный процент озеленения 85%</w:t>
            </w:r>
          </w:p>
          <w:p w14:paraId="28F31FA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r>
      <w:tr w:rsidR="00632652" w:rsidRPr="00F60728" w14:paraId="643902B1" w14:textId="77777777" w:rsidTr="00C679D1">
        <w:tc>
          <w:tcPr>
            <w:tcW w:w="0" w:type="auto"/>
          </w:tcPr>
          <w:p w14:paraId="5F6FC6CC"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5E2A795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Охрана природных территорий (код 9.1)</w:t>
            </w:r>
          </w:p>
        </w:tc>
        <w:tc>
          <w:tcPr>
            <w:tcW w:w="0" w:type="auto"/>
          </w:tcPr>
          <w:p w14:paraId="1E7DFAC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Cs/>
                <w:sz w:val="20"/>
                <w:szCs w:val="20"/>
              </w:rPr>
              <w:t>-</w:t>
            </w:r>
          </w:p>
        </w:tc>
        <w:tc>
          <w:tcPr>
            <w:tcW w:w="0" w:type="auto"/>
            <w:vMerge w:val="restart"/>
          </w:tcPr>
          <w:p w14:paraId="6209E3DA"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Cs/>
                <w:sz w:val="20"/>
                <w:szCs w:val="20"/>
              </w:rPr>
              <w:t>Не подлежат установлению</w:t>
            </w:r>
          </w:p>
          <w:p w14:paraId="30771A4E"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r>
      <w:tr w:rsidR="00632652" w:rsidRPr="00F60728" w14:paraId="75B68626" w14:textId="77777777" w:rsidTr="00C679D1">
        <w:tc>
          <w:tcPr>
            <w:tcW w:w="0" w:type="auto"/>
          </w:tcPr>
          <w:p w14:paraId="7A2930C4"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0" w:type="auto"/>
          </w:tcPr>
          <w:p w14:paraId="1940C1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w:t>
            </w:r>
            <w:r w:rsidR="00693EB7" w:rsidRPr="00F60728">
              <w:rPr>
                <w:rFonts w:ascii="Times New Roman" w:hAnsi="Times New Roman"/>
                <w:sz w:val="20"/>
                <w:szCs w:val="20"/>
              </w:rPr>
              <w:t>ее пользование водными объектами</w:t>
            </w:r>
          </w:p>
          <w:p w14:paraId="645392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11.1)</w:t>
            </w:r>
          </w:p>
        </w:tc>
        <w:tc>
          <w:tcPr>
            <w:tcW w:w="0" w:type="auto"/>
          </w:tcPr>
          <w:p w14:paraId="75197B8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w:t>
            </w:r>
          </w:p>
        </w:tc>
        <w:tc>
          <w:tcPr>
            <w:tcW w:w="0" w:type="auto"/>
            <w:vMerge/>
            <w:vAlign w:val="center"/>
          </w:tcPr>
          <w:p w14:paraId="6DA53386" w14:textId="77777777" w:rsidR="00632652" w:rsidRPr="00F60728" w:rsidRDefault="00632652" w:rsidP="00C679D1">
            <w:pPr>
              <w:spacing w:after="0"/>
              <w:rPr>
                <w:rFonts w:ascii="Times New Roman" w:hAnsi="Times New Roman"/>
                <w:b/>
                <w:bCs/>
                <w:sz w:val="20"/>
                <w:szCs w:val="20"/>
              </w:rPr>
            </w:pPr>
          </w:p>
        </w:tc>
      </w:tr>
      <w:tr w:rsidR="00632652" w:rsidRPr="00F60728" w14:paraId="028B9F01" w14:textId="77777777" w:rsidTr="00C679D1">
        <w:tc>
          <w:tcPr>
            <w:tcW w:w="0" w:type="auto"/>
          </w:tcPr>
          <w:p w14:paraId="7645645A"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5F27B6F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Гидротехнические сооружения</w:t>
            </w:r>
          </w:p>
          <w:p w14:paraId="11A3460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11.3)</w:t>
            </w:r>
          </w:p>
        </w:tc>
        <w:tc>
          <w:tcPr>
            <w:tcW w:w="0" w:type="auto"/>
          </w:tcPr>
          <w:p w14:paraId="3FC321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Гидротехнические сооружения, необходимые для эксплуатации водохранилищ (плотины, водосбросы, водозаборные, водовыпускные и другие гидротехнические сооружения, судопропускные сооружения, рыбозащитные и рыбопропускные сооружения, берегозащитные сооружения)</w:t>
            </w:r>
          </w:p>
        </w:tc>
        <w:tc>
          <w:tcPr>
            <w:tcW w:w="0" w:type="auto"/>
            <w:vMerge/>
            <w:vAlign w:val="center"/>
          </w:tcPr>
          <w:p w14:paraId="3BDC03D4" w14:textId="77777777" w:rsidR="00632652" w:rsidRPr="00F60728" w:rsidRDefault="00632652" w:rsidP="00C679D1">
            <w:pPr>
              <w:spacing w:after="0"/>
              <w:rPr>
                <w:rFonts w:ascii="Times New Roman" w:hAnsi="Times New Roman"/>
                <w:b/>
                <w:bCs/>
                <w:sz w:val="20"/>
                <w:szCs w:val="20"/>
              </w:rPr>
            </w:pPr>
          </w:p>
        </w:tc>
      </w:tr>
    </w:tbl>
    <w:p w14:paraId="415FABAD" w14:textId="77777777" w:rsidR="00632652" w:rsidRPr="00F60728" w:rsidRDefault="00632652" w:rsidP="00632652">
      <w:pPr>
        <w:pStyle w:val="Default"/>
        <w:jc w:val="both"/>
        <w:rPr>
          <w:b/>
          <w:bCs/>
          <w:color w:val="auto"/>
          <w:sz w:val="20"/>
          <w:szCs w:val="20"/>
        </w:rPr>
      </w:pPr>
    </w:p>
    <w:p w14:paraId="0E49DC2D"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42906A09" w14:textId="77777777" w:rsidR="00632652" w:rsidRPr="00F60728" w:rsidRDefault="00632652" w:rsidP="00632652">
      <w:pPr>
        <w:widowControl w:val="0"/>
        <w:autoSpaceDE w:val="0"/>
        <w:autoSpaceDN w:val="0"/>
        <w:adjustRightInd w:val="0"/>
        <w:ind w:firstLine="540"/>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122"/>
        <w:gridCol w:w="2359"/>
        <w:gridCol w:w="4479"/>
      </w:tblGrid>
      <w:tr w:rsidR="00632652" w:rsidRPr="00F60728" w14:paraId="38FCFB07" w14:textId="77777777" w:rsidTr="00C679D1">
        <w:tc>
          <w:tcPr>
            <w:tcW w:w="0" w:type="auto"/>
          </w:tcPr>
          <w:p w14:paraId="3940C43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4B56A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3ECBF9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3239EE1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73705F1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2D705908" w14:textId="77777777" w:rsidTr="00C679D1">
        <w:tc>
          <w:tcPr>
            <w:tcW w:w="0" w:type="auto"/>
          </w:tcPr>
          <w:p w14:paraId="5C37172E"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r w:rsidRPr="00F60728">
              <w:rPr>
                <w:rFonts w:ascii="Times New Roman" w:hAnsi="Times New Roman"/>
                <w:sz w:val="20"/>
                <w:szCs w:val="20"/>
              </w:rPr>
              <w:t>1</w:t>
            </w:r>
          </w:p>
        </w:tc>
        <w:tc>
          <w:tcPr>
            <w:tcW w:w="0" w:type="auto"/>
          </w:tcPr>
          <w:p w14:paraId="48811F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Обеспечение </w:t>
            </w:r>
            <w:r w:rsidRPr="00F60728">
              <w:rPr>
                <w:rFonts w:ascii="Times New Roman" w:hAnsi="Times New Roman"/>
                <w:sz w:val="20"/>
                <w:szCs w:val="20"/>
              </w:rPr>
              <w:lastRenderedPageBreak/>
              <w:t>внутреннего правопорядка</w:t>
            </w:r>
          </w:p>
          <w:p w14:paraId="1C959E3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p w14:paraId="32E2BB62"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p>
        </w:tc>
        <w:tc>
          <w:tcPr>
            <w:tcW w:w="0" w:type="auto"/>
          </w:tcPr>
          <w:p w14:paraId="3F3B62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пункт полиции;</w:t>
            </w:r>
          </w:p>
          <w:p w14:paraId="6440FE7C" w14:textId="77777777" w:rsidR="00632652" w:rsidRPr="00F60728" w:rsidRDefault="00632652" w:rsidP="00C679D1">
            <w:pPr>
              <w:widowControl w:val="0"/>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lastRenderedPageBreak/>
              <w:t>спасательные станции.</w:t>
            </w:r>
          </w:p>
        </w:tc>
        <w:tc>
          <w:tcPr>
            <w:tcW w:w="0" w:type="auto"/>
          </w:tcPr>
          <w:p w14:paraId="2C6FC28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 xml:space="preserve">Предельные размеры земельных участков, в </w:t>
            </w:r>
            <w:r w:rsidRPr="00F60728">
              <w:rPr>
                <w:rFonts w:ascii="Times New Roman" w:hAnsi="Times New Roman"/>
                <w:b/>
                <w:sz w:val="20"/>
                <w:szCs w:val="20"/>
              </w:rPr>
              <w:lastRenderedPageBreak/>
              <w:t>том числе их площадь:</w:t>
            </w:r>
          </w:p>
          <w:p w14:paraId="5686629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20 м</w:t>
            </w:r>
          </w:p>
          <w:p w14:paraId="7C81723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400 кв. м.</w:t>
            </w:r>
          </w:p>
          <w:p w14:paraId="0D0720F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5876E5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17A06FE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0F092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2829A1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0231D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E215F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2153F87B"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50%.</w:t>
            </w:r>
          </w:p>
        </w:tc>
      </w:tr>
      <w:tr w:rsidR="00632652" w:rsidRPr="00F60728" w14:paraId="4E69966A" w14:textId="77777777" w:rsidTr="00C679D1">
        <w:tc>
          <w:tcPr>
            <w:tcW w:w="0" w:type="auto"/>
          </w:tcPr>
          <w:p w14:paraId="4A145349"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p>
        </w:tc>
        <w:tc>
          <w:tcPr>
            <w:tcW w:w="0" w:type="auto"/>
          </w:tcPr>
          <w:p w14:paraId="08CBE7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116A79F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3CD4E53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bl>
    <w:p w14:paraId="43BC45E3" w14:textId="77777777" w:rsidR="00632652" w:rsidRPr="00F60728" w:rsidRDefault="00632652" w:rsidP="00632652">
      <w:pPr>
        <w:widowControl w:val="0"/>
        <w:autoSpaceDE w:val="0"/>
        <w:autoSpaceDN w:val="0"/>
        <w:adjustRightInd w:val="0"/>
        <w:jc w:val="both"/>
        <w:rPr>
          <w:b/>
          <w:sz w:val="20"/>
          <w:szCs w:val="20"/>
        </w:rPr>
      </w:pPr>
    </w:p>
    <w:p w14:paraId="28D1E617" w14:textId="77777777" w:rsidR="00632652" w:rsidRPr="00F60728" w:rsidRDefault="00632652" w:rsidP="00632652">
      <w:pPr>
        <w:autoSpaceDE w:val="0"/>
        <w:autoSpaceDN w:val="0"/>
        <w:adjustRightInd w:val="0"/>
        <w:spacing w:line="276" w:lineRule="auto"/>
        <w:jc w:val="both"/>
        <w:rPr>
          <w:rFonts w:ascii="Times New Roman" w:hAnsi="Times New Roman"/>
          <w:b/>
          <w:bCs/>
          <w:sz w:val="20"/>
          <w:szCs w:val="20"/>
        </w:rPr>
      </w:pPr>
      <w:r w:rsidRPr="00F60728">
        <w:rPr>
          <w:rFonts w:ascii="Times New Roman" w:hAnsi="Times New Roman"/>
          <w:b/>
          <w:sz w:val="20"/>
          <w:szCs w:val="20"/>
        </w:rPr>
        <w:t xml:space="preserve">Вспомогательные виды разрешенного использования (предельные параметры </w:t>
      </w:r>
      <w:r w:rsidRPr="00F60728">
        <w:rPr>
          <w:rFonts w:ascii="Times New Roman" w:hAnsi="Times New Roman"/>
          <w:b/>
          <w:bCs/>
          <w:sz w:val="20"/>
          <w:szCs w:val="20"/>
        </w:rPr>
        <w:t>не подлежат установлению):</w:t>
      </w:r>
    </w:p>
    <w:p w14:paraId="1774C4EB" w14:textId="77777777" w:rsidR="00632652" w:rsidRPr="00F60728" w:rsidRDefault="00632652" w:rsidP="00B60B01">
      <w:pPr>
        <w:shd w:val="clear" w:color="auto" w:fill="FFFFFF"/>
        <w:tabs>
          <w:tab w:val="left" w:pos="9781"/>
        </w:tabs>
        <w:spacing w:after="0"/>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75B32690"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открытые стоянки краткосрочного хранения автомобилей;</w:t>
      </w:r>
    </w:p>
    <w:p w14:paraId="74DB4F2E"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 площадки для игр детей, отдыха взрослых, занятий спортом, игровое и спортивное оборудование, площадки для установки мусоросборников, выгула и дрессировки собак);</w:t>
      </w:r>
    </w:p>
    <w:p w14:paraId="1C799512"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киоски;</w:t>
      </w:r>
    </w:p>
    <w:p w14:paraId="7F5882AA"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туалеты.</w:t>
      </w:r>
    </w:p>
    <w:p w14:paraId="0199BDA1" w14:textId="77777777" w:rsidR="00632652" w:rsidRPr="00F60728" w:rsidRDefault="00632652" w:rsidP="00632652">
      <w:pPr>
        <w:pStyle w:val="Default"/>
        <w:jc w:val="both"/>
        <w:rPr>
          <w:b/>
          <w:bCs/>
          <w:color w:val="auto"/>
          <w:sz w:val="20"/>
          <w:szCs w:val="20"/>
        </w:rPr>
      </w:pPr>
    </w:p>
    <w:p w14:paraId="020C855C" w14:textId="77777777" w:rsidR="00E86211" w:rsidRPr="00F60728" w:rsidRDefault="00632652" w:rsidP="00E86211">
      <w:pPr>
        <w:autoSpaceDE w:val="0"/>
        <w:autoSpaceDN w:val="0"/>
        <w:adjustRightInd w:val="0"/>
        <w:ind w:firstLine="540"/>
        <w:rPr>
          <w:rFonts w:ascii="Times New Roman" w:hAnsi="Times New Roman"/>
          <w:b/>
          <w:sz w:val="20"/>
          <w:szCs w:val="20"/>
        </w:rPr>
      </w:pPr>
      <w:r w:rsidRPr="00F60728">
        <w:rPr>
          <w:rFonts w:ascii="Times New Roman" w:hAnsi="Times New Roman"/>
          <w:b/>
          <w:sz w:val="20"/>
          <w:szCs w:val="20"/>
        </w:rPr>
        <w:t>Ограничения использования земельных участков и объектов капитального</w:t>
      </w:r>
      <w:r w:rsidR="00E86211" w:rsidRPr="00F60728">
        <w:rPr>
          <w:rFonts w:ascii="Times New Roman" w:hAnsi="Times New Roman"/>
          <w:b/>
          <w:sz w:val="20"/>
          <w:szCs w:val="20"/>
        </w:rPr>
        <w:t xml:space="preserve">  </w:t>
      </w:r>
      <w:r w:rsidRPr="00F60728">
        <w:rPr>
          <w:rFonts w:ascii="Times New Roman" w:hAnsi="Times New Roman"/>
          <w:b/>
          <w:sz w:val="20"/>
          <w:szCs w:val="20"/>
        </w:rPr>
        <w:t>строительства</w:t>
      </w:r>
    </w:p>
    <w:p w14:paraId="3564D2EC" w14:textId="77777777" w:rsidR="00DF1B6E" w:rsidRPr="00F60728" w:rsidRDefault="00DF1B6E" w:rsidP="00DF1B6E">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 xml:space="preserve">Для земельных участков и иных объектов недвижимости, расположенных в водоохранных зонах рек и иных водных объектов </w:t>
      </w:r>
      <w:r w:rsidRPr="00F60728">
        <w:rPr>
          <w:rFonts w:ascii="Times New Roman" w:hAnsi="Times New Roman"/>
          <w:color w:val="000000" w:themeColor="text1"/>
          <w:sz w:val="20"/>
          <w:szCs w:val="20"/>
        </w:rPr>
        <w:t xml:space="preserve">43:11:340102; 43:11:340903 </w:t>
      </w:r>
      <w:r w:rsidRPr="00F60728">
        <w:rPr>
          <w:rFonts w:ascii="Times New Roman" w:hAnsi="Times New Roman"/>
          <w:sz w:val="20"/>
          <w:szCs w:val="20"/>
        </w:rPr>
        <w:t>запрещаются:</w:t>
      </w:r>
    </w:p>
    <w:p w14:paraId="77FC650F"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28BDE052"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1753649C"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75477EB3"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2D4848C"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3DEDE1E0"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69FF213E"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7BAB43AD"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74504339"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462FD9D1"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lastRenderedPageBreak/>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34C4075C" w14:textId="77777777" w:rsidR="00632652" w:rsidRPr="007E2CF6" w:rsidRDefault="00632652" w:rsidP="00632652">
      <w:pPr>
        <w:jc w:val="both"/>
        <w:rPr>
          <w:rFonts w:ascii="Times New Roman" w:hAnsi="Times New Roman"/>
          <w:sz w:val="24"/>
          <w:szCs w:val="24"/>
        </w:rPr>
      </w:pPr>
    </w:p>
    <w:p w14:paraId="5F5B257E" w14:textId="77777777" w:rsidR="00632652" w:rsidRDefault="00632652" w:rsidP="00632652">
      <w:pPr>
        <w:rPr>
          <w:rFonts w:ascii="Times New Roman" w:hAnsi="Times New Roman"/>
          <w:sz w:val="28"/>
          <w:szCs w:val="28"/>
        </w:rPr>
        <w:sectPr w:rsidR="00632652" w:rsidSect="00C679D1">
          <w:footerReference w:type="default" r:id="rId17"/>
          <w:pgSz w:w="11906" w:h="16838"/>
          <w:pgMar w:top="1134" w:right="850" w:bottom="851" w:left="1701" w:header="708" w:footer="708" w:gutter="0"/>
          <w:cols w:space="708"/>
          <w:docGrid w:linePitch="360"/>
        </w:sectPr>
      </w:pPr>
    </w:p>
    <w:p w14:paraId="46BA4125" w14:textId="77777777" w:rsidR="00632652" w:rsidRDefault="00632652" w:rsidP="00632652">
      <w:pPr>
        <w:jc w:val="both"/>
        <w:rPr>
          <w:rFonts w:ascii="Times New Roman" w:hAnsi="Times New Roman"/>
          <w:sz w:val="28"/>
          <w:szCs w:val="28"/>
        </w:rPr>
      </w:pPr>
      <w:r w:rsidRPr="00CD79FC">
        <w:rPr>
          <w:rFonts w:ascii="Times New Roman" w:hAnsi="Times New Roman"/>
          <w:sz w:val="28"/>
          <w:szCs w:val="28"/>
        </w:rPr>
        <w:lastRenderedPageBreak/>
        <w:t>Приложение 1</w:t>
      </w:r>
    </w:p>
    <w:p w14:paraId="7261F145" w14:textId="77777777" w:rsidR="00632652" w:rsidRDefault="00172A84" w:rsidP="00645193">
      <w:pPr>
        <w:spacing w:line="276" w:lineRule="auto"/>
        <w:rPr>
          <w:rFonts w:ascii="Times New Roman" w:hAnsi="Times New Roman"/>
          <w:sz w:val="28"/>
          <w:szCs w:val="28"/>
        </w:rPr>
      </w:pPr>
      <w:r w:rsidRPr="00FF5C5A">
        <w:rPr>
          <w:rFonts w:ascii="Times New Roman" w:hAnsi="Times New Roman"/>
          <w:sz w:val="28"/>
          <w:szCs w:val="28"/>
        </w:rPr>
        <w:t>Перечень расположенных на территории Вихаревского сельского по</w:t>
      </w:r>
      <w:r w:rsidRPr="00FF5C5A">
        <w:rPr>
          <w:rFonts w:ascii="Times New Roman" w:hAnsi="Times New Roman"/>
          <w:sz w:val="28"/>
          <w:szCs w:val="28"/>
        </w:rPr>
        <w:softHyphen/>
        <w:t xml:space="preserve">селения объектов истории и археологии (памятники истории и археологии) Кировской области </w:t>
      </w:r>
    </w:p>
    <w:tbl>
      <w:tblPr>
        <w:tblStyle w:val="a4"/>
        <w:tblW w:w="0" w:type="auto"/>
        <w:tblLook w:val="04A0" w:firstRow="1" w:lastRow="0" w:firstColumn="1" w:lastColumn="0" w:noHBand="0" w:noVBand="1"/>
      </w:tblPr>
      <w:tblGrid>
        <w:gridCol w:w="550"/>
        <w:gridCol w:w="2007"/>
        <w:gridCol w:w="2079"/>
        <w:gridCol w:w="1839"/>
        <w:gridCol w:w="1779"/>
        <w:gridCol w:w="1821"/>
        <w:gridCol w:w="411"/>
        <w:gridCol w:w="354"/>
        <w:gridCol w:w="435"/>
        <w:gridCol w:w="382"/>
        <w:gridCol w:w="1300"/>
        <w:gridCol w:w="1829"/>
      </w:tblGrid>
      <w:tr w:rsidR="00B60B01" w:rsidRPr="002C3185" w14:paraId="2E4238B8" w14:textId="77777777" w:rsidTr="00C679D1">
        <w:tc>
          <w:tcPr>
            <w:tcW w:w="0" w:type="auto"/>
            <w:vMerge w:val="restart"/>
            <w:vAlign w:val="center"/>
          </w:tcPr>
          <w:p w14:paraId="3271D330"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 п/п</w:t>
            </w:r>
          </w:p>
        </w:tc>
        <w:tc>
          <w:tcPr>
            <w:tcW w:w="0" w:type="auto"/>
            <w:vMerge w:val="restart"/>
            <w:vAlign w:val="center"/>
          </w:tcPr>
          <w:p w14:paraId="53BF9A4C"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объекта культурного наследия в соответствии с нормативно-правовым актом</w:t>
            </w:r>
          </w:p>
        </w:tc>
        <w:tc>
          <w:tcPr>
            <w:tcW w:w="0" w:type="auto"/>
            <w:vMerge w:val="restart"/>
            <w:vAlign w:val="center"/>
          </w:tcPr>
          <w:p w14:paraId="788F48D9"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объекта культурного наследия уточненное</w:t>
            </w:r>
          </w:p>
        </w:tc>
        <w:tc>
          <w:tcPr>
            <w:tcW w:w="0" w:type="auto"/>
            <w:vMerge w:val="restart"/>
            <w:vAlign w:val="center"/>
          </w:tcPr>
          <w:p w14:paraId="2BEA949C"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Адрес объекта культурного наследия в соответствии с нормативно-правовым актом</w:t>
            </w:r>
          </w:p>
        </w:tc>
        <w:tc>
          <w:tcPr>
            <w:tcW w:w="0" w:type="auto"/>
            <w:vMerge w:val="restart"/>
            <w:vAlign w:val="center"/>
          </w:tcPr>
          <w:p w14:paraId="6153EE2D"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Фактический адрес объекта культурного наследия</w:t>
            </w:r>
          </w:p>
        </w:tc>
        <w:tc>
          <w:tcPr>
            <w:tcW w:w="0" w:type="auto"/>
            <w:vMerge w:val="restart"/>
            <w:vAlign w:val="center"/>
          </w:tcPr>
          <w:p w14:paraId="6BE5157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нормативно-правового акта</w:t>
            </w:r>
          </w:p>
        </w:tc>
        <w:tc>
          <w:tcPr>
            <w:tcW w:w="0" w:type="auto"/>
            <w:gridSpan w:val="4"/>
            <w:vAlign w:val="center"/>
          </w:tcPr>
          <w:p w14:paraId="4E74EC90"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Категория охраны</w:t>
            </w:r>
          </w:p>
        </w:tc>
        <w:tc>
          <w:tcPr>
            <w:tcW w:w="0" w:type="auto"/>
            <w:vMerge w:val="restart"/>
            <w:vAlign w:val="center"/>
          </w:tcPr>
          <w:p w14:paraId="76A44007"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Всего категории охраны</w:t>
            </w:r>
          </w:p>
        </w:tc>
        <w:tc>
          <w:tcPr>
            <w:tcW w:w="0" w:type="auto"/>
            <w:vMerge w:val="restart"/>
            <w:vAlign w:val="center"/>
          </w:tcPr>
          <w:p w14:paraId="1639461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Утвержденные границы территорий</w:t>
            </w:r>
          </w:p>
        </w:tc>
      </w:tr>
      <w:tr w:rsidR="00B60B01" w:rsidRPr="002C3185" w14:paraId="00D049B8" w14:textId="77777777" w:rsidTr="00C679D1">
        <w:tc>
          <w:tcPr>
            <w:tcW w:w="0" w:type="auto"/>
            <w:vMerge/>
            <w:vAlign w:val="center"/>
          </w:tcPr>
          <w:p w14:paraId="3D86C150" w14:textId="77777777" w:rsidR="00632652" w:rsidRPr="002C3185" w:rsidRDefault="00632652" w:rsidP="00C679D1">
            <w:pPr>
              <w:jc w:val="both"/>
              <w:rPr>
                <w:rFonts w:ascii="Times New Roman" w:hAnsi="Times New Roman"/>
                <w:sz w:val="24"/>
                <w:szCs w:val="24"/>
              </w:rPr>
            </w:pPr>
          </w:p>
        </w:tc>
        <w:tc>
          <w:tcPr>
            <w:tcW w:w="0" w:type="auto"/>
            <w:vMerge/>
            <w:vAlign w:val="center"/>
          </w:tcPr>
          <w:p w14:paraId="75B2E510" w14:textId="77777777" w:rsidR="00632652" w:rsidRPr="002C3185" w:rsidRDefault="00632652" w:rsidP="00C679D1">
            <w:pPr>
              <w:jc w:val="both"/>
              <w:rPr>
                <w:rFonts w:ascii="Times New Roman" w:hAnsi="Times New Roman"/>
                <w:sz w:val="24"/>
                <w:szCs w:val="24"/>
              </w:rPr>
            </w:pPr>
          </w:p>
        </w:tc>
        <w:tc>
          <w:tcPr>
            <w:tcW w:w="0" w:type="auto"/>
            <w:vMerge/>
            <w:vAlign w:val="center"/>
          </w:tcPr>
          <w:p w14:paraId="6B0A9032" w14:textId="77777777" w:rsidR="00632652" w:rsidRPr="002C3185" w:rsidRDefault="00632652" w:rsidP="00C679D1">
            <w:pPr>
              <w:jc w:val="both"/>
              <w:rPr>
                <w:rFonts w:ascii="Times New Roman" w:hAnsi="Times New Roman"/>
                <w:sz w:val="24"/>
                <w:szCs w:val="24"/>
              </w:rPr>
            </w:pPr>
          </w:p>
        </w:tc>
        <w:tc>
          <w:tcPr>
            <w:tcW w:w="0" w:type="auto"/>
            <w:vMerge/>
            <w:vAlign w:val="center"/>
          </w:tcPr>
          <w:p w14:paraId="0F4AB1E6" w14:textId="77777777" w:rsidR="00632652" w:rsidRPr="002C3185" w:rsidRDefault="00632652" w:rsidP="00C679D1">
            <w:pPr>
              <w:jc w:val="both"/>
              <w:rPr>
                <w:rFonts w:ascii="Times New Roman" w:hAnsi="Times New Roman"/>
                <w:sz w:val="24"/>
                <w:szCs w:val="24"/>
              </w:rPr>
            </w:pPr>
          </w:p>
        </w:tc>
        <w:tc>
          <w:tcPr>
            <w:tcW w:w="0" w:type="auto"/>
            <w:vMerge/>
            <w:vAlign w:val="center"/>
          </w:tcPr>
          <w:p w14:paraId="3F976F0A" w14:textId="77777777" w:rsidR="00632652" w:rsidRPr="002C3185" w:rsidRDefault="00632652" w:rsidP="00C679D1">
            <w:pPr>
              <w:jc w:val="both"/>
              <w:rPr>
                <w:rFonts w:ascii="Times New Roman" w:hAnsi="Times New Roman"/>
                <w:sz w:val="24"/>
                <w:szCs w:val="24"/>
              </w:rPr>
            </w:pPr>
          </w:p>
        </w:tc>
        <w:tc>
          <w:tcPr>
            <w:tcW w:w="0" w:type="auto"/>
            <w:vMerge/>
            <w:vAlign w:val="center"/>
          </w:tcPr>
          <w:p w14:paraId="2F8BAC19" w14:textId="77777777" w:rsidR="00632652" w:rsidRPr="002C3185" w:rsidRDefault="00632652" w:rsidP="00C679D1">
            <w:pPr>
              <w:jc w:val="both"/>
              <w:rPr>
                <w:rFonts w:ascii="Times New Roman" w:hAnsi="Times New Roman"/>
                <w:sz w:val="24"/>
                <w:szCs w:val="24"/>
              </w:rPr>
            </w:pPr>
          </w:p>
        </w:tc>
        <w:tc>
          <w:tcPr>
            <w:tcW w:w="0" w:type="auto"/>
            <w:vAlign w:val="center"/>
          </w:tcPr>
          <w:p w14:paraId="1C561047"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Ф</w:t>
            </w:r>
          </w:p>
        </w:tc>
        <w:tc>
          <w:tcPr>
            <w:tcW w:w="0" w:type="auto"/>
            <w:vAlign w:val="center"/>
          </w:tcPr>
          <w:p w14:paraId="2CBB3B6D"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Р</w:t>
            </w:r>
          </w:p>
        </w:tc>
        <w:tc>
          <w:tcPr>
            <w:tcW w:w="0" w:type="auto"/>
            <w:vAlign w:val="center"/>
          </w:tcPr>
          <w:p w14:paraId="25E390F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М</w:t>
            </w:r>
          </w:p>
        </w:tc>
        <w:tc>
          <w:tcPr>
            <w:tcW w:w="0" w:type="auto"/>
            <w:vAlign w:val="center"/>
          </w:tcPr>
          <w:p w14:paraId="263C97A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В</w:t>
            </w:r>
          </w:p>
        </w:tc>
        <w:tc>
          <w:tcPr>
            <w:tcW w:w="0" w:type="auto"/>
            <w:vMerge/>
            <w:vAlign w:val="center"/>
          </w:tcPr>
          <w:p w14:paraId="7D922E7D" w14:textId="77777777" w:rsidR="00632652" w:rsidRPr="002C3185" w:rsidRDefault="00632652" w:rsidP="00C679D1">
            <w:pPr>
              <w:jc w:val="both"/>
              <w:rPr>
                <w:rFonts w:ascii="Times New Roman" w:hAnsi="Times New Roman"/>
                <w:sz w:val="24"/>
                <w:szCs w:val="24"/>
              </w:rPr>
            </w:pPr>
          </w:p>
        </w:tc>
        <w:tc>
          <w:tcPr>
            <w:tcW w:w="0" w:type="auto"/>
            <w:vMerge/>
            <w:vAlign w:val="center"/>
          </w:tcPr>
          <w:p w14:paraId="6C0E6F4A" w14:textId="77777777" w:rsidR="00632652" w:rsidRPr="002C3185" w:rsidRDefault="00632652" w:rsidP="00C679D1">
            <w:pPr>
              <w:jc w:val="both"/>
              <w:rPr>
                <w:rFonts w:ascii="Times New Roman" w:hAnsi="Times New Roman"/>
                <w:sz w:val="24"/>
                <w:szCs w:val="24"/>
              </w:rPr>
            </w:pPr>
          </w:p>
        </w:tc>
      </w:tr>
      <w:tr w:rsidR="00172A84" w:rsidRPr="002C3185" w14:paraId="588271AB" w14:textId="77777777" w:rsidTr="00C679D1">
        <w:tc>
          <w:tcPr>
            <w:tcW w:w="0" w:type="auto"/>
            <w:vAlign w:val="center"/>
          </w:tcPr>
          <w:p w14:paraId="51A8D79B" w14:textId="77777777" w:rsidR="00632652" w:rsidRPr="002C3185" w:rsidRDefault="00632652" w:rsidP="00C679D1">
            <w:pPr>
              <w:jc w:val="both"/>
              <w:rPr>
                <w:rFonts w:ascii="Times New Roman" w:hAnsi="Times New Roman"/>
                <w:sz w:val="24"/>
                <w:szCs w:val="24"/>
              </w:rPr>
            </w:pPr>
          </w:p>
        </w:tc>
        <w:tc>
          <w:tcPr>
            <w:tcW w:w="0" w:type="auto"/>
            <w:gridSpan w:val="10"/>
            <w:vAlign w:val="center"/>
          </w:tcPr>
          <w:p w14:paraId="55644540" w14:textId="77777777" w:rsidR="00632652" w:rsidRPr="002C3185" w:rsidRDefault="00172A84" w:rsidP="00C679D1">
            <w:pPr>
              <w:jc w:val="both"/>
              <w:rPr>
                <w:rFonts w:ascii="Times New Roman" w:hAnsi="Times New Roman"/>
                <w:sz w:val="24"/>
                <w:szCs w:val="24"/>
              </w:rPr>
            </w:pPr>
            <w:r>
              <w:rPr>
                <w:rFonts w:ascii="Times New Roman" w:hAnsi="Times New Roman"/>
                <w:sz w:val="24"/>
                <w:szCs w:val="24"/>
              </w:rPr>
              <w:t>Памятники истории</w:t>
            </w:r>
            <w:r w:rsidR="00632652" w:rsidRPr="002C3185">
              <w:rPr>
                <w:rFonts w:ascii="Times New Roman" w:hAnsi="Times New Roman"/>
                <w:sz w:val="24"/>
                <w:szCs w:val="24"/>
              </w:rPr>
              <w:t>:</w:t>
            </w:r>
          </w:p>
        </w:tc>
        <w:tc>
          <w:tcPr>
            <w:tcW w:w="0" w:type="auto"/>
            <w:vAlign w:val="center"/>
          </w:tcPr>
          <w:p w14:paraId="02C19BCB" w14:textId="77777777" w:rsidR="00632652" w:rsidRPr="002C3185" w:rsidRDefault="00632652" w:rsidP="00C679D1">
            <w:pPr>
              <w:jc w:val="both"/>
              <w:rPr>
                <w:rFonts w:ascii="Times New Roman" w:hAnsi="Times New Roman"/>
                <w:sz w:val="24"/>
                <w:szCs w:val="24"/>
              </w:rPr>
            </w:pPr>
          </w:p>
        </w:tc>
      </w:tr>
      <w:tr w:rsidR="00B60B01" w:rsidRPr="002C3185" w14:paraId="629FB12C" w14:textId="77777777" w:rsidTr="00172A84">
        <w:tc>
          <w:tcPr>
            <w:tcW w:w="0" w:type="auto"/>
            <w:vAlign w:val="center"/>
          </w:tcPr>
          <w:p w14:paraId="1F4F8C6F" w14:textId="77777777" w:rsidR="00172A84" w:rsidRPr="002C3185" w:rsidRDefault="00172A84" w:rsidP="00172A84">
            <w:pPr>
              <w:jc w:val="both"/>
              <w:rPr>
                <w:rFonts w:ascii="Times New Roman" w:hAnsi="Times New Roman"/>
                <w:sz w:val="24"/>
                <w:szCs w:val="24"/>
              </w:rPr>
            </w:pPr>
            <w:r w:rsidRPr="002C3185">
              <w:rPr>
                <w:rFonts w:ascii="Times New Roman" w:hAnsi="Times New Roman"/>
                <w:sz w:val="24"/>
                <w:szCs w:val="24"/>
              </w:rPr>
              <w:t>1</w:t>
            </w:r>
          </w:p>
        </w:tc>
        <w:tc>
          <w:tcPr>
            <w:tcW w:w="0" w:type="auto"/>
            <w:vAlign w:val="center"/>
          </w:tcPr>
          <w:p w14:paraId="49CB4A9A" w14:textId="77777777" w:rsidR="00172A84" w:rsidRPr="002C3185" w:rsidRDefault="00172A84" w:rsidP="00172A84">
            <w:pPr>
              <w:jc w:val="both"/>
              <w:rPr>
                <w:rFonts w:ascii="Times New Roman" w:hAnsi="Times New Roman"/>
                <w:sz w:val="24"/>
                <w:szCs w:val="24"/>
              </w:rPr>
            </w:pPr>
          </w:p>
        </w:tc>
        <w:tc>
          <w:tcPr>
            <w:tcW w:w="0" w:type="auto"/>
          </w:tcPr>
          <w:p w14:paraId="16F9CC57" w14:textId="77777777" w:rsidR="00172A84" w:rsidRDefault="00172A84" w:rsidP="00355323">
            <w:pPr>
              <w:spacing w:after="0" w:line="200" w:lineRule="atLeast"/>
              <w:rPr>
                <w:rFonts w:ascii="Times New Roman" w:hAnsi="Times New Roman"/>
                <w:sz w:val="20"/>
                <w:szCs w:val="20"/>
              </w:rPr>
            </w:pPr>
            <w:r>
              <w:rPr>
                <w:rFonts w:ascii="Times New Roman" w:hAnsi="Times New Roman"/>
                <w:sz w:val="20"/>
                <w:szCs w:val="20"/>
              </w:rPr>
              <w:t>Могила участника установления Советской власти в Кильмезской волости, стар</w:t>
            </w:r>
            <w:r w:rsidR="00EF0294">
              <w:rPr>
                <w:rFonts w:ascii="Times New Roman" w:hAnsi="Times New Roman"/>
                <w:sz w:val="20"/>
                <w:szCs w:val="20"/>
              </w:rPr>
              <w:t>о</w:t>
            </w:r>
            <w:r>
              <w:rPr>
                <w:rFonts w:ascii="Times New Roman" w:hAnsi="Times New Roman"/>
                <w:sz w:val="20"/>
                <w:szCs w:val="20"/>
              </w:rPr>
              <w:t xml:space="preserve">го </w:t>
            </w:r>
            <w:r w:rsidR="00EF0294">
              <w:rPr>
                <w:rFonts w:ascii="Times New Roman" w:hAnsi="Times New Roman"/>
                <w:sz w:val="20"/>
                <w:szCs w:val="20"/>
              </w:rPr>
              <w:t xml:space="preserve">большевика </w:t>
            </w:r>
            <w:r>
              <w:rPr>
                <w:rFonts w:ascii="Times New Roman" w:hAnsi="Times New Roman"/>
                <w:sz w:val="20"/>
                <w:szCs w:val="20"/>
              </w:rPr>
              <w:t>Попкова Дениса Кирилловича</w:t>
            </w:r>
            <w:r w:rsidR="00EF0294">
              <w:rPr>
                <w:rFonts w:ascii="Times New Roman" w:hAnsi="Times New Roman"/>
                <w:sz w:val="20"/>
                <w:szCs w:val="20"/>
              </w:rPr>
              <w:t>, 1936 г</w:t>
            </w:r>
            <w:r w:rsidR="00BD3923">
              <w:rPr>
                <w:rFonts w:ascii="Times New Roman" w:hAnsi="Times New Roman"/>
                <w:sz w:val="20"/>
                <w:szCs w:val="20"/>
              </w:rPr>
              <w:t xml:space="preserve"> </w:t>
            </w:r>
          </w:p>
        </w:tc>
        <w:tc>
          <w:tcPr>
            <w:tcW w:w="0" w:type="auto"/>
            <w:vAlign w:val="center"/>
          </w:tcPr>
          <w:p w14:paraId="0820E9A5" w14:textId="77777777" w:rsidR="00172A84" w:rsidRPr="002C3185" w:rsidRDefault="00172A84" w:rsidP="00172A84">
            <w:pPr>
              <w:jc w:val="both"/>
              <w:rPr>
                <w:rFonts w:ascii="Times New Roman" w:hAnsi="Times New Roman"/>
                <w:sz w:val="24"/>
                <w:szCs w:val="24"/>
              </w:rPr>
            </w:pPr>
          </w:p>
        </w:tc>
        <w:tc>
          <w:tcPr>
            <w:tcW w:w="0" w:type="auto"/>
            <w:vAlign w:val="center"/>
          </w:tcPr>
          <w:p w14:paraId="71B00FB8" w14:textId="75510A11" w:rsidR="00172A84" w:rsidRPr="002C3185" w:rsidRDefault="00172A84" w:rsidP="00172A84">
            <w:pPr>
              <w:jc w:val="both"/>
              <w:rPr>
                <w:rFonts w:ascii="Times New Roman" w:hAnsi="Times New Roman"/>
                <w:sz w:val="24"/>
                <w:szCs w:val="24"/>
              </w:rPr>
            </w:pPr>
            <w:r>
              <w:rPr>
                <w:rFonts w:ascii="Times New Roman" w:hAnsi="Times New Roman"/>
                <w:sz w:val="20"/>
                <w:szCs w:val="20"/>
              </w:rPr>
              <w:t xml:space="preserve">Кировская </w:t>
            </w:r>
            <w:r w:rsidR="005946A0">
              <w:rPr>
                <w:rFonts w:ascii="Times New Roman" w:hAnsi="Times New Roman"/>
                <w:sz w:val="20"/>
                <w:szCs w:val="20"/>
              </w:rPr>
              <w:t xml:space="preserve">область, Кильмезский район,       </w:t>
            </w:r>
            <w:r>
              <w:rPr>
                <w:rFonts w:ascii="Times New Roman" w:hAnsi="Times New Roman"/>
                <w:sz w:val="20"/>
                <w:szCs w:val="20"/>
              </w:rPr>
              <w:t>д. Вихарево, у школы ул. Школьная</w:t>
            </w:r>
            <w:r w:rsidR="00062EC5">
              <w:rPr>
                <w:rFonts w:ascii="Times New Roman" w:hAnsi="Times New Roman"/>
                <w:sz w:val="20"/>
                <w:szCs w:val="20"/>
              </w:rPr>
              <w:t>,</w:t>
            </w:r>
            <w:r>
              <w:rPr>
                <w:rFonts w:ascii="Times New Roman" w:hAnsi="Times New Roman"/>
                <w:sz w:val="20"/>
                <w:szCs w:val="20"/>
              </w:rPr>
              <w:t xml:space="preserve"> </w:t>
            </w:r>
            <w:r w:rsidR="00062EC5">
              <w:rPr>
                <w:rFonts w:ascii="Times New Roman" w:hAnsi="Times New Roman"/>
                <w:sz w:val="20"/>
                <w:szCs w:val="20"/>
              </w:rPr>
              <w:t>1</w:t>
            </w:r>
          </w:p>
        </w:tc>
        <w:tc>
          <w:tcPr>
            <w:tcW w:w="0" w:type="auto"/>
            <w:vAlign w:val="center"/>
          </w:tcPr>
          <w:p w14:paraId="0A57E934" w14:textId="77777777" w:rsidR="00172A84" w:rsidRPr="002C3185" w:rsidRDefault="00172A84" w:rsidP="00172A84">
            <w:pPr>
              <w:jc w:val="both"/>
              <w:rPr>
                <w:rFonts w:ascii="Times New Roman" w:hAnsi="Times New Roman"/>
                <w:sz w:val="24"/>
                <w:szCs w:val="24"/>
              </w:rPr>
            </w:pPr>
          </w:p>
        </w:tc>
        <w:tc>
          <w:tcPr>
            <w:tcW w:w="0" w:type="auto"/>
            <w:vAlign w:val="center"/>
          </w:tcPr>
          <w:p w14:paraId="699A1DF8" w14:textId="77777777" w:rsidR="00172A84" w:rsidRPr="002C3185" w:rsidRDefault="00172A84" w:rsidP="00172A84">
            <w:pPr>
              <w:jc w:val="both"/>
              <w:rPr>
                <w:rFonts w:ascii="Times New Roman" w:hAnsi="Times New Roman"/>
                <w:sz w:val="24"/>
                <w:szCs w:val="24"/>
              </w:rPr>
            </w:pPr>
          </w:p>
        </w:tc>
        <w:tc>
          <w:tcPr>
            <w:tcW w:w="0" w:type="auto"/>
            <w:vAlign w:val="center"/>
          </w:tcPr>
          <w:p w14:paraId="587CA821" w14:textId="77777777" w:rsidR="00172A84" w:rsidRPr="002C3185" w:rsidRDefault="00172A84" w:rsidP="00172A84">
            <w:pPr>
              <w:jc w:val="both"/>
              <w:rPr>
                <w:rFonts w:ascii="Times New Roman" w:hAnsi="Times New Roman"/>
                <w:sz w:val="24"/>
                <w:szCs w:val="24"/>
              </w:rPr>
            </w:pPr>
            <w:r w:rsidRPr="002C3185">
              <w:rPr>
                <w:rFonts w:ascii="Times New Roman" w:hAnsi="Times New Roman"/>
                <w:sz w:val="24"/>
                <w:szCs w:val="24"/>
              </w:rPr>
              <w:t>1</w:t>
            </w:r>
          </w:p>
        </w:tc>
        <w:tc>
          <w:tcPr>
            <w:tcW w:w="0" w:type="auto"/>
            <w:vAlign w:val="center"/>
          </w:tcPr>
          <w:p w14:paraId="414AEF8D" w14:textId="77777777" w:rsidR="00172A84" w:rsidRPr="002C3185" w:rsidRDefault="00172A84" w:rsidP="00172A84">
            <w:pPr>
              <w:jc w:val="both"/>
              <w:rPr>
                <w:rFonts w:ascii="Times New Roman" w:hAnsi="Times New Roman"/>
                <w:sz w:val="24"/>
                <w:szCs w:val="24"/>
              </w:rPr>
            </w:pPr>
          </w:p>
        </w:tc>
        <w:tc>
          <w:tcPr>
            <w:tcW w:w="0" w:type="auto"/>
            <w:vAlign w:val="center"/>
          </w:tcPr>
          <w:p w14:paraId="72D4CDD6" w14:textId="77777777" w:rsidR="00172A84" w:rsidRPr="002C3185" w:rsidRDefault="00172A84" w:rsidP="00172A84">
            <w:pPr>
              <w:jc w:val="both"/>
              <w:rPr>
                <w:rFonts w:ascii="Times New Roman" w:hAnsi="Times New Roman"/>
                <w:sz w:val="24"/>
                <w:szCs w:val="24"/>
              </w:rPr>
            </w:pPr>
          </w:p>
        </w:tc>
        <w:tc>
          <w:tcPr>
            <w:tcW w:w="0" w:type="auto"/>
            <w:vAlign w:val="center"/>
          </w:tcPr>
          <w:p w14:paraId="68E96DDF" w14:textId="77777777" w:rsidR="00172A84" w:rsidRPr="002C3185" w:rsidRDefault="00172A84" w:rsidP="00172A84">
            <w:pPr>
              <w:jc w:val="both"/>
              <w:rPr>
                <w:rFonts w:ascii="Times New Roman" w:hAnsi="Times New Roman"/>
                <w:sz w:val="24"/>
                <w:szCs w:val="24"/>
              </w:rPr>
            </w:pPr>
          </w:p>
        </w:tc>
        <w:tc>
          <w:tcPr>
            <w:tcW w:w="0" w:type="auto"/>
            <w:vAlign w:val="center"/>
          </w:tcPr>
          <w:p w14:paraId="5E28E9D6" w14:textId="77777777" w:rsidR="00172A84" w:rsidRPr="002C3185" w:rsidRDefault="00172A84" w:rsidP="00172A84">
            <w:pPr>
              <w:jc w:val="both"/>
              <w:rPr>
                <w:rFonts w:ascii="Times New Roman" w:hAnsi="Times New Roman"/>
                <w:sz w:val="24"/>
                <w:szCs w:val="24"/>
              </w:rPr>
            </w:pPr>
          </w:p>
        </w:tc>
      </w:tr>
      <w:tr w:rsidR="00BD3B99" w:rsidRPr="002C3185" w14:paraId="53AEC3F6" w14:textId="77777777" w:rsidTr="00BD3B99">
        <w:trPr>
          <w:trHeight w:val="1631"/>
        </w:trPr>
        <w:tc>
          <w:tcPr>
            <w:tcW w:w="0" w:type="auto"/>
            <w:vAlign w:val="center"/>
          </w:tcPr>
          <w:p w14:paraId="235CDD8C" w14:textId="77777777" w:rsidR="00BD3B99" w:rsidRPr="002C3185" w:rsidRDefault="00BD3B99" w:rsidP="00BD3B99">
            <w:pPr>
              <w:jc w:val="both"/>
              <w:rPr>
                <w:rFonts w:ascii="Times New Roman" w:hAnsi="Times New Roman"/>
                <w:sz w:val="24"/>
                <w:szCs w:val="24"/>
              </w:rPr>
            </w:pPr>
          </w:p>
        </w:tc>
        <w:tc>
          <w:tcPr>
            <w:tcW w:w="0" w:type="auto"/>
            <w:vAlign w:val="center"/>
          </w:tcPr>
          <w:p w14:paraId="3CAC014D" w14:textId="77777777" w:rsidR="00BD3B99" w:rsidRPr="002C3185" w:rsidRDefault="00BD3B99" w:rsidP="00BD3B99">
            <w:pPr>
              <w:jc w:val="both"/>
              <w:rPr>
                <w:rFonts w:ascii="Times New Roman" w:hAnsi="Times New Roman"/>
                <w:sz w:val="24"/>
                <w:szCs w:val="24"/>
              </w:rPr>
            </w:pPr>
          </w:p>
        </w:tc>
        <w:tc>
          <w:tcPr>
            <w:tcW w:w="0" w:type="auto"/>
          </w:tcPr>
          <w:p w14:paraId="2DBABEB7" w14:textId="77777777" w:rsidR="00BD3B99" w:rsidRDefault="00BD3B99" w:rsidP="00BD3B99">
            <w:pPr>
              <w:spacing w:after="0" w:line="200" w:lineRule="atLeast"/>
              <w:rPr>
                <w:rFonts w:ascii="Times New Roman" w:hAnsi="Times New Roman"/>
                <w:sz w:val="20"/>
                <w:szCs w:val="20"/>
              </w:rPr>
            </w:pPr>
            <w:r>
              <w:rPr>
                <w:rFonts w:ascii="Times New Roman" w:hAnsi="Times New Roman"/>
                <w:sz w:val="20"/>
                <w:szCs w:val="20"/>
              </w:rPr>
              <w:t>Могила участника Гражданской войны и Советского строительства Полякова Ивана Евлампиевича (1896-1964 гг.)</w:t>
            </w:r>
          </w:p>
        </w:tc>
        <w:tc>
          <w:tcPr>
            <w:tcW w:w="0" w:type="auto"/>
            <w:vAlign w:val="center"/>
          </w:tcPr>
          <w:p w14:paraId="703340DA" w14:textId="77777777" w:rsidR="00BD3B99" w:rsidRPr="00355323" w:rsidRDefault="00BD3B99" w:rsidP="00BD3B99">
            <w:pPr>
              <w:jc w:val="both"/>
              <w:rPr>
                <w:rFonts w:ascii="Times New Roman" w:hAnsi="Times New Roman"/>
                <w:sz w:val="24"/>
                <w:szCs w:val="24"/>
                <w:highlight w:val="yellow"/>
              </w:rPr>
            </w:pPr>
          </w:p>
        </w:tc>
        <w:tc>
          <w:tcPr>
            <w:tcW w:w="0" w:type="auto"/>
            <w:vAlign w:val="center"/>
          </w:tcPr>
          <w:p w14:paraId="794BEB3F" w14:textId="6C713525" w:rsidR="00BD3B99" w:rsidRPr="00355323" w:rsidRDefault="00BD3B99" w:rsidP="00BD3B99">
            <w:pPr>
              <w:jc w:val="both"/>
              <w:rPr>
                <w:rFonts w:ascii="Times New Roman" w:hAnsi="Times New Roman"/>
                <w:sz w:val="24"/>
                <w:szCs w:val="24"/>
                <w:highlight w:val="yellow"/>
              </w:rPr>
            </w:pPr>
            <w:r>
              <w:rPr>
                <w:rFonts w:ascii="Times New Roman" w:hAnsi="Times New Roman"/>
                <w:sz w:val="20"/>
                <w:szCs w:val="20"/>
              </w:rPr>
              <w:t xml:space="preserve">Кировская область, Кильмезский район, д. Вихарево, </w:t>
            </w:r>
            <w:r w:rsidR="005946A0">
              <w:rPr>
                <w:rFonts w:ascii="Times New Roman" w:hAnsi="Times New Roman"/>
                <w:sz w:val="20"/>
                <w:szCs w:val="20"/>
              </w:rPr>
              <w:t xml:space="preserve">      </w:t>
            </w:r>
            <w:r>
              <w:rPr>
                <w:rFonts w:ascii="Times New Roman" w:hAnsi="Times New Roman"/>
                <w:sz w:val="20"/>
                <w:szCs w:val="20"/>
              </w:rPr>
              <w:t xml:space="preserve">у школы ул. Школьная, </w:t>
            </w:r>
            <w:r w:rsidR="00062EC5">
              <w:rPr>
                <w:rFonts w:ascii="Times New Roman" w:hAnsi="Times New Roman"/>
                <w:sz w:val="20"/>
                <w:szCs w:val="20"/>
              </w:rPr>
              <w:t>1</w:t>
            </w:r>
          </w:p>
        </w:tc>
        <w:tc>
          <w:tcPr>
            <w:tcW w:w="0" w:type="auto"/>
            <w:vAlign w:val="center"/>
          </w:tcPr>
          <w:p w14:paraId="708CBA0F" w14:textId="77777777" w:rsidR="00BD3B99" w:rsidRPr="002C3185" w:rsidRDefault="00BD3B99" w:rsidP="00BD3B99">
            <w:pPr>
              <w:jc w:val="both"/>
              <w:rPr>
                <w:rFonts w:ascii="Times New Roman" w:hAnsi="Times New Roman"/>
                <w:sz w:val="24"/>
                <w:szCs w:val="24"/>
              </w:rPr>
            </w:pPr>
          </w:p>
        </w:tc>
        <w:tc>
          <w:tcPr>
            <w:tcW w:w="0" w:type="auto"/>
            <w:vAlign w:val="center"/>
          </w:tcPr>
          <w:p w14:paraId="61CABA1F" w14:textId="77777777" w:rsidR="00BD3B99" w:rsidRPr="002C3185" w:rsidRDefault="00BD3B99" w:rsidP="00BD3B99">
            <w:pPr>
              <w:jc w:val="both"/>
              <w:rPr>
                <w:rFonts w:ascii="Times New Roman" w:hAnsi="Times New Roman"/>
                <w:sz w:val="24"/>
                <w:szCs w:val="24"/>
              </w:rPr>
            </w:pPr>
          </w:p>
        </w:tc>
        <w:tc>
          <w:tcPr>
            <w:tcW w:w="0" w:type="auto"/>
            <w:vAlign w:val="center"/>
          </w:tcPr>
          <w:p w14:paraId="39532E06" w14:textId="77777777" w:rsidR="00BD3B99" w:rsidRPr="002C3185" w:rsidRDefault="00BD3B99" w:rsidP="00BD3B99">
            <w:pPr>
              <w:jc w:val="both"/>
              <w:rPr>
                <w:rFonts w:ascii="Times New Roman" w:hAnsi="Times New Roman"/>
                <w:sz w:val="24"/>
                <w:szCs w:val="24"/>
              </w:rPr>
            </w:pPr>
            <w:r>
              <w:rPr>
                <w:rFonts w:ascii="Times New Roman" w:hAnsi="Times New Roman"/>
                <w:sz w:val="24"/>
                <w:szCs w:val="24"/>
              </w:rPr>
              <w:t>1</w:t>
            </w:r>
          </w:p>
        </w:tc>
        <w:tc>
          <w:tcPr>
            <w:tcW w:w="0" w:type="auto"/>
            <w:vAlign w:val="center"/>
          </w:tcPr>
          <w:p w14:paraId="47197232" w14:textId="77777777" w:rsidR="00BD3B99" w:rsidRPr="002C3185" w:rsidRDefault="00BD3B99" w:rsidP="00BD3B99">
            <w:pPr>
              <w:jc w:val="both"/>
              <w:rPr>
                <w:rFonts w:ascii="Times New Roman" w:hAnsi="Times New Roman"/>
                <w:sz w:val="24"/>
                <w:szCs w:val="24"/>
              </w:rPr>
            </w:pPr>
          </w:p>
        </w:tc>
        <w:tc>
          <w:tcPr>
            <w:tcW w:w="0" w:type="auto"/>
            <w:vAlign w:val="center"/>
          </w:tcPr>
          <w:p w14:paraId="363ED616" w14:textId="77777777" w:rsidR="00BD3B99" w:rsidRPr="002C3185" w:rsidRDefault="00BD3B99" w:rsidP="00BD3B99">
            <w:pPr>
              <w:jc w:val="both"/>
              <w:rPr>
                <w:rFonts w:ascii="Times New Roman" w:hAnsi="Times New Roman"/>
                <w:sz w:val="24"/>
                <w:szCs w:val="24"/>
              </w:rPr>
            </w:pPr>
          </w:p>
        </w:tc>
        <w:tc>
          <w:tcPr>
            <w:tcW w:w="0" w:type="auto"/>
            <w:vAlign w:val="center"/>
          </w:tcPr>
          <w:p w14:paraId="23A7CF61" w14:textId="77777777" w:rsidR="00BD3B99" w:rsidRPr="002C3185" w:rsidRDefault="00BD3B99" w:rsidP="00BD3B99">
            <w:pPr>
              <w:jc w:val="both"/>
              <w:rPr>
                <w:rFonts w:ascii="Times New Roman" w:hAnsi="Times New Roman"/>
                <w:sz w:val="24"/>
                <w:szCs w:val="24"/>
              </w:rPr>
            </w:pPr>
          </w:p>
        </w:tc>
        <w:tc>
          <w:tcPr>
            <w:tcW w:w="0" w:type="auto"/>
            <w:vAlign w:val="center"/>
          </w:tcPr>
          <w:p w14:paraId="77CB775B" w14:textId="77777777" w:rsidR="00BD3B99" w:rsidRPr="002C3185" w:rsidRDefault="00BD3B99" w:rsidP="00BD3B99">
            <w:pPr>
              <w:jc w:val="both"/>
              <w:rPr>
                <w:rFonts w:ascii="Times New Roman" w:hAnsi="Times New Roman"/>
                <w:sz w:val="24"/>
                <w:szCs w:val="24"/>
              </w:rPr>
            </w:pPr>
          </w:p>
        </w:tc>
      </w:tr>
      <w:tr w:rsidR="00B60B01" w:rsidRPr="002C3185" w14:paraId="42558488" w14:textId="77777777" w:rsidTr="00C679D1">
        <w:tc>
          <w:tcPr>
            <w:tcW w:w="0" w:type="auto"/>
            <w:vAlign w:val="center"/>
          </w:tcPr>
          <w:p w14:paraId="72A08F67" w14:textId="77777777" w:rsidR="00172A84" w:rsidRPr="002C3185" w:rsidRDefault="00172A84" w:rsidP="00172A84">
            <w:pPr>
              <w:jc w:val="both"/>
              <w:rPr>
                <w:rFonts w:ascii="Times New Roman" w:hAnsi="Times New Roman"/>
                <w:sz w:val="24"/>
                <w:szCs w:val="24"/>
              </w:rPr>
            </w:pPr>
          </w:p>
        </w:tc>
        <w:tc>
          <w:tcPr>
            <w:tcW w:w="0" w:type="auto"/>
            <w:vAlign w:val="center"/>
          </w:tcPr>
          <w:p w14:paraId="14AA56DC" w14:textId="77777777" w:rsidR="00172A84" w:rsidRPr="002C3185" w:rsidRDefault="00172A84" w:rsidP="00172A84">
            <w:pPr>
              <w:rPr>
                <w:rFonts w:ascii="Times New Roman" w:hAnsi="Times New Roman"/>
                <w:sz w:val="24"/>
                <w:szCs w:val="24"/>
              </w:rPr>
            </w:pPr>
            <w:r>
              <w:rPr>
                <w:rFonts w:ascii="Times New Roman" w:hAnsi="Times New Roman"/>
                <w:sz w:val="24"/>
                <w:szCs w:val="24"/>
              </w:rPr>
              <w:t>Итого по Вихаревскому сельскому поселению</w:t>
            </w:r>
          </w:p>
        </w:tc>
        <w:tc>
          <w:tcPr>
            <w:tcW w:w="0" w:type="auto"/>
            <w:vAlign w:val="center"/>
          </w:tcPr>
          <w:p w14:paraId="65D2F3E3" w14:textId="77777777" w:rsidR="00172A84" w:rsidRPr="002C3185" w:rsidRDefault="00172A84" w:rsidP="00172A84">
            <w:pPr>
              <w:jc w:val="both"/>
              <w:rPr>
                <w:rFonts w:ascii="Times New Roman" w:hAnsi="Times New Roman"/>
                <w:sz w:val="24"/>
                <w:szCs w:val="24"/>
              </w:rPr>
            </w:pPr>
          </w:p>
        </w:tc>
        <w:tc>
          <w:tcPr>
            <w:tcW w:w="0" w:type="auto"/>
            <w:vAlign w:val="center"/>
          </w:tcPr>
          <w:p w14:paraId="68E32D9E" w14:textId="77777777" w:rsidR="00172A84" w:rsidRPr="002C3185" w:rsidRDefault="00172A84" w:rsidP="00172A84">
            <w:pPr>
              <w:jc w:val="both"/>
              <w:rPr>
                <w:rFonts w:ascii="Times New Roman" w:hAnsi="Times New Roman"/>
                <w:sz w:val="24"/>
                <w:szCs w:val="24"/>
              </w:rPr>
            </w:pPr>
          </w:p>
        </w:tc>
        <w:tc>
          <w:tcPr>
            <w:tcW w:w="0" w:type="auto"/>
            <w:vAlign w:val="center"/>
          </w:tcPr>
          <w:p w14:paraId="6E5A04A6" w14:textId="77777777" w:rsidR="00172A84" w:rsidRPr="002C3185" w:rsidRDefault="00172A84" w:rsidP="00172A84">
            <w:pPr>
              <w:jc w:val="both"/>
              <w:rPr>
                <w:rFonts w:ascii="Times New Roman" w:hAnsi="Times New Roman"/>
                <w:sz w:val="24"/>
                <w:szCs w:val="24"/>
              </w:rPr>
            </w:pPr>
          </w:p>
        </w:tc>
        <w:tc>
          <w:tcPr>
            <w:tcW w:w="0" w:type="auto"/>
            <w:vAlign w:val="center"/>
          </w:tcPr>
          <w:p w14:paraId="0E7156FC" w14:textId="77777777" w:rsidR="00172A84" w:rsidRPr="002C3185" w:rsidRDefault="00172A84" w:rsidP="00172A84">
            <w:pPr>
              <w:jc w:val="both"/>
              <w:rPr>
                <w:rFonts w:ascii="Times New Roman" w:hAnsi="Times New Roman"/>
                <w:sz w:val="24"/>
                <w:szCs w:val="24"/>
              </w:rPr>
            </w:pPr>
          </w:p>
        </w:tc>
        <w:tc>
          <w:tcPr>
            <w:tcW w:w="0" w:type="auto"/>
            <w:vAlign w:val="center"/>
          </w:tcPr>
          <w:p w14:paraId="2D22ACA2" w14:textId="77777777" w:rsidR="00172A84" w:rsidRPr="002C3185" w:rsidRDefault="00172A84" w:rsidP="00172A84">
            <w:pPr>
              <w:jc w:val="both"/>
              <w:rPr>
                <w:rFonts w:ascii="Times New Roman" w:hAnsi="Times New Roman"/>
                <w:sz w:val="24"/>
                <w:szCs w:val="24"/>
              </w:rPr>
            </w:pPr>
          </w:p>
        </w:tc>
        <w:tc>
          <w:tcPr>
            <w:tcW w:w="0" w:type="auto"/>
            <w:vAlign w:val="center"/>
          </w:tcPr>
          <w:p w14:paraId="26458757" w14:textId="77777777" w:rsidR="00172A84" w:rsidRPr="002C3185" w:rsidRDefault="00172A84" w:rsidP="00172A84">
            <w:pPr>
              <w:jc w:val="both"/>
              <w:rPr>
                <w:rFonts w:ascii="Times New Roman" w:hAnsi="Times New Roman"/>
                <w:sz w:val="24"/>
                <w:szCs w:val="24"/>
              </w:rPr>
            </w:pPr>
            <w:r>
              <w:rPr>
                <w:rFonts w:ascii="Times New Roman" w:hAnsi="Times New Roman"/>
                <w:sz w:val="24"/>
                <w:szCs w:val="24"/>
              </w:rPr>
              <w:t>2</w:t>
            </w:r>
          </w:p>
        </w:tc>
        <w:tc>
          <w:tcPr>
            <w:tcW w:w="0" w:type="auto"/>
            <w:vAlign w:val="center"/>
          </w:tcPr>
          <w:p w14:paraId="5465C8D4" w14:textId="77777777" w:rsidR="00172A84" w:rsidRPr="002C3185" w:rsidRDefault="00172A84" w:rsidP="00172A84">
            <w:pPr>
              <w:jc w:val="both"/>
              <w:rPr>
                <w:rFonts w:ascii="Times New Roman" w:hAnsi="Times New Roman"/>
                <w:sz w:val="24"/>
                <w:szCs w:val="24"/>
              </w:rPr>
            </w:pPr>
          </w:p>
        </w:tc>
        <w:tc>
          <w:tcPr>
            <w:tcW w:w="0" w:type="auto"/>
            <w:vAlign w:val="center"/>
          </w:tcPr>
          <w:p w14:paraId="5FD65E02" w14:textId="77777777" w:rsidR="00172A84" w:rsidRPr="002C3185" w:rsidRDefault="00172A84" w:rsidP="00172A84">
            <w:pPr>
              <w:jc w:val="both"/>
              <w:rPr>
                <w:rFonts w:ascii="Times New Roman" w:hAnsi="Times New Roman"/>
                <w:sz w:val="24"/>
                <w:szCs w:val="24"/>
              </w:rPr>
            </w:pPr>
          </w:p>
        </w:tc>
        <w:tc>
          <w:tcPr>
            <w:tcW w:w="0" w:type="auto"/>
            <w:vAlign w:val="center"/>
          </w:tcPr>
          <w:p w14:paraId="3DE14945" w14:textId="77777777" w:rsidR="00172A84" w:rsidRPr="002C3185" w:rsidRDefault="00172A84" w:rsidP="00172A84">
            <w:pPr>
              <w:jc w:val="both"/>
              <w:rPr>
                <w:rFonts w:ascii="Times New Roman" w:hAnsi="Times New Roman"/>
                <w:sz w:val="24"/>
                <w:szCs w:val="24"/>
              </w:rPr>
            </w:pPr>
          </w:p>
        </w:tc>
        <w:tc>
          <w:tcPr>
            <w:tcW w:w="0" w:type="auto"/>
            <w:vAlign w:val="center"/>
          </w:tcPr>
          <w:p w14:paraId="06C4AE0B" w14:textId="77777777" w:rsidR="00172A84" w:rsidRPr="002C3185" w:rsidRDefault="00172A84" w:rsidP="00172A84">
            <w:pPr>
              <w:jc w:val="both"/>
              <w:rPr>
                <w:rFonts w:ascii="Times New Roman" w:hAnsi="Times New Roman"/>
                <w:sz w:val="24"/>
                <w:szCs w:val="24"/>
              </w:rPr>
            </w:pPr>
          </w:p>
        </w:tc>
      </w:tr>
    </w:tbl>
    <w:p w14:paraId="65CA3982" w14:textId="77777777" w:rsidR="00632652" w:rsidRDefault="00632652" w:rsidP="00632652">
      <w:pPr>
        <w:jc w:val="both"/>
        <w:rPr>
          <w:rFonts w:ascii="Times New Roman" w:hAnsi="Times New Roman"/>
          <w:sz w:val="28"/>
          <w:szCs w:val="28"/>
        </w:rPr>
        <w:sectPr w:rsidR="00632652" w:rsidSect="00C679D1">
          <w:pgSz w:w="16838" w:h="11906" w:orient="landscape"/>
          <w:pgMar w:top="851" w:right="1134" w:bottom="1701" w:left="1134" w:header="709" w:footer="709" w:gutter="0"/>
          <w:cols w:space="708"/>
          <w:docGrid w:linePitch="360"/>
        </w:sectPr>
      </w:pPr>
    </w:p>
    <w:p w14:paraId="1A0D23D8" w14:textId="77777777" w:rsidR="00A554EC" w:rsidRPr="009F7C8A" w:rsidRDefault="00A554EC" w:rsidP="009F7C8A">
      <w:pPr>
        <w:tabs>
          <w:tab w:val="left" w:pos="6060"/>
        </w:tabs>
      </w:pPr>
    </w:p>
    <w:sectPr w:rsidR="00A554EC" w:rsidRPr="009F7C8A" w:rsidSect="00C679D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CD13" w14:textId="77777777" w:rsidR="00D4772F" w:rsidRDefault="00D4772F" w:rsidP="00D25C9D">
      <w:pPr>
        <w:spacing w:after="0" w:line="240" w:lineRule="auto"/>
      </w:pPr>
      <w:r>
        <w:separator/>
      </w:r>
    </w:p>
  </w:endnote>
  <w:endnote w:type="continuationSeparator" w:id="0">
    <w:p w14:paraId="5C93E485" w14:textId="77777777" w:rsidR="00D4772F" w:rsidRDefault="00D4772F" w:rsidP="00D2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81667"/>
      <w:docPartObj>
        <w:docPartGallery w:val="Page Numbers (Bottom of Page)"/>
        <w:docPartUnique/>
      </w:docPartObj>
    </w:sdtPr>
    <w:sdtContent>
      <w:p w14:paraId="209F6702" w14:textId="77777777" w:rsidR="006B143B" w:rsidRDefault="006B143B">
        <w:pPr>
          <w:pStyle w:val="ad"/>
          <w:jc w:val="center"/>
        </w:pPr>
        <w:r>
          <w:fldChar w:fldCharType="begin"/>
        </w:r>
        <w:r>
          <w:instrText>PAGE   \* MERGEFORMAT</w:instrText>
        </w:r>
        <w:r>
          <w:fldChar w:fldCharType="separate"/>
        </w:r>
        <w:r w:rsidR="00887F72">
          <w:t>63</w:t>
        </w:r>
        <w:r>
          <w:fldChar w:fldCharType="end"/>
        </w:r>
      </w:p>
    </w:sdtContent>
  </w:sdt>
  <w:p w14:paraId="1E3F8AF9" w14:textId="77777777" w:rsidR="006B143B" w:rsidRDefault="006B14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0858F" w14:textId="77777777" w:rsidR="00D4772F" w:rsidRDefault="00D4772F" w:rsidP="00D25C9D">
      <w:pPr>
        <w:spacing w:after="0" w:line="240" w:lineRule="auto"/>
      </w:pPr>
      <w:r>
        <w:separator/>
      </w:r>
    </w:p>
  </w:footnote>
  <w:footnote w:type="continuationSeparator" w:id="0">
    <w:p w14:paraId="2C9A1D2B" w14:textId="77777777" w:rsidR="00D4772F" w:rsidRDefault="00D4772F" w:rsidP="00D25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514896"/>
    <w:multiLevelType w:val="hybridMultilevel"/>
    <w:tmpl w:val="318FF21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7C271C"/>
    <w:multiLevelType w:val="hybridMultilevel"/>
    <w:tmpl w:val="3D1E3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C3F66"/>
    <w:multiLevelType w:val="multilevel"/>
    <w:tmpl w:val="D5222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9955047"/>
    <w:multiLevelType w:val="multilevel"/>
    <w:tmpl w:val="145EB01A"/>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4" w15:restartNumberingAfterBreak="0">
    <w:nsid w:val="0A4D6D1A"/>
    <w:multiLevelType w:val="hybridMultilevel"/>
    <w:tmpl w:val="2AB82FAE"/>
    <w:lvl w:ilvl="0" w:tplc="5ABC3C72">
      <w:start w:val="1"/>
      <w:numFmt w:val="decimal"/>
      <w:lvlText w:val="%1)"/>
      <w:lvlJc w:val="left"/>
      <w:pPr>
        <w:tabs>
          <w:tab w:val="num" w:pos="759"/>
        </w:tabs>
        <w:ind w:left="75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20D67433"/>
    <w:multiLevelType w:val="multilevel"/>
    <w:tmpl w:val="4A7CFF0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15F65E4"/>
    <w:multiLevelType w:val="multilevel"/>
    <w:tmpl w:val="6C323716"/>
    <w:lvl w:ilvl="0">
      <w:start w:val="1"/>
      <w:numFmt w:val="decimal"/>
      <w:lvlText w:val="%1."/>
      <w:lvlJc w:val="left"/>
      <w:pPr>
        <w:ind w:left="495" w:hanging="495"/>
      </w:pPr>
      <w:rPr>
        <w:rFonts w:cs="Times New Roman" w:hint="default"/>
        <w:b/>
      </w:rPr>
    </w:lvl>
    <w:lvl w:ilvl="1">
      <w:start w:val="1"/>
      <w:numFmt w:val="decimal"/>
      <w:lvlText w:val="%1.%2."/>
      <w:lvlJc w:val="left"/>
      <w:pPr>
        <w:ind w:left="1005" w:hanging="720"/>
      </w:pPr>
      <w:rPr>
        <w:rFonts w:cs="Times New Roman" w:hint="default"/>
        <w:b/>
      </w:rPr>
    </w:lvl>
    <w:lvl w:ilvl="2">
      <w:start w:val="1"/>
      <w:numFmt w:val="decimal"/>
      <w:lvlText w:val="%1.%2.%3."/>
      <w:lvlJc w:val="left"/>
      <w:pPr>
        <w:ind w:left="1290" w:hanging="720"/>
      </w:pPr>
      <w:rPr>
        <w:rFonts w:cs="Times New Roman" w:hint="default"/>
        <w:b/>
      </w:rPr>
    </w:lvl>
    <w:lvl w:ilvl="3">
      <w:start w:val="1"/>
      <w:numFmt w:val="decimal"/>
      <w:lvlText w:val="%1.%2.%3.%4."/>
      <w:lvlJc w:val="left"/>
      <w:pPr>
        <w:ind w:left="1935" w:hanging="1080"/>
      </w:pPr>
      <w:rPr>
        <w:rFonts w:cs="Times New Roman" w:hint="default"/>
        <w:b/>
      </w:rPr>
    </w:lvl>
    <w:lvl w:ilvl="4">
      <w:start w:val="1"/>
      <w:numFmt w:val="decimal"/>
      <w:lvlText w:val="%1.%2.%3.%4.%5."/>
      <w:lvlJc w:val="left"/>
      <w:pPr>
        <w:ind w:left="2220" w:hanging="1080"/>
      </w:pPr>
      <w:rPr>
        <w:rFonts w:cs="Times New Roman" w:hint="default"/>
        <w:b/>
      </w:rPr>
    </w:lvl>
    <w:lvl w:ilvl="5">
      <w:start w:val="1"/>
      <w:numFmt w:val="decimal"/>
      <w:lvlText w:val="%1.%2.%3.%4.%5.%6."/>
      <w:lvlJc w:val="left"/>
      <w:pPr>
        <w:ind w:left="2865" w:hanging="1440"/>
      </w:pPr>
      <w:rPr>
        <w:rFonts w:cs="Times New Roman" w:hint="default"/>
        <w:b/>
      </w:rPr>
    </w:lvl>
    <w:lvl w:ilvl="6">
      <w:start w:val="1"/>
      <w:numFmt w:val="decimal"/>
      <w:lvlText w:val="%1.%2.%3.%4.%5.%6.%7."/>
      <w:lvlJc w:val="left"/>
      <w:pPr>
        <w:ind w:left="3510" w:hanging="1800"/>
      </w:pPr>
      <w:rPr>
        <w:rFonts w:cs="Times New Roman" w:hint="default"/>
        <w:b/>
      </w:rPr>
    </w:lvl>
    <w:lvl w:ilvl="7">
      <w:start w:val="1"/>
      <w:numFmt w:val="decimal"/>
      <w:lvlText w:val="%1.%2.%3.%4.%5.%6.%7.%8."/>
      <w:lvlJc w:val="left"/>
      <w:pPr>
        <w:ind w:left="3795" w:hanging="1800"/>
      </w:pPr>
      <w:rPr>
        <w:rFonts w:cs="Times New Roman" w:hint="default"/>
        <w:b/>
      </w:rPr>
    </w:lvl>
    <w:lvl w:ilvl="8">
      <w:start w:val="1"/>
      <w:numFmt w:val="decimal"/>
      <w:lvlText w:val="%1.%2.%3.%4.%5.%6.%7.%8.%9."/>
      <w:lvlJc w:val="left"/>
      <w:pPr>
        <w:ind w:left="4440" w:hanging="2160"/>
      </w:pPr>
      <w:rPr>
        <w:rFonts w:cs="Times New Roman" w:hint="default"/>
        <w:b/>
      </w:rPr>
    </w:lvl>
  </w:abstractNum>
  <w:abstractNum w:abstractNumId="7" w15:restartNumberingAfterBreak="0">
    <w:nsid w:val="26C2279C"/>
    <w:multiLevelType w:val="hybridMultilevel"/>
    <w:tmpl w:val="0030695A"/>
    <w:lvl w:ilvl="0" w:tplc="1228E80E">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CE33721"/>
    <w:multiLevelType w:val="hybridMultilevel"/>
    <w:tmpl w:val="D00A84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7908E5"/>
    <w:multiLevelType w:val="hybridMultilevel"/>
    <w:tmpl w:val="EC60C5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2357D"/>
    <w:multiLevelType w:val="hybridMultilevel"/>
    <w:tmpl w:val="926CA668"/>
    <w:lvl w:ilvl="0" w:tplc="964A40E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5C340BC"/>
    <w:multiLevelType w:val="multilevel"/>
    <w:tmpl w:val="434AF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8C76F28"/>
    <w:multiLevelType w:val="multilevel"/>
    <w:tmpl w:val="4F3AD5DC"/>
    <w:lvl w:ilvl="0">
      <w:start w:val="1"/>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38EB605E"/>
    <w:multiLevelType w:val="multilevel"/>
    <w:tmpl w:val="5DC49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9C73E7C"/>
    <w:multiLevelType w:val="multilevel"/>
    <w:tmpl w:val="D8EA399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480659B3"/>
    <w:multiLevelType w:val="multilevel"/>
    <w:tmpl w:val="04BCE8D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6" w15:restartNumberingAfterBreak="0">
    <w:nsid w:val="494B0C3E"/>
    <w:multiLevelType w:val="hybridMultilevel"/>
    <w:tmpl w:val="BAEA3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D713BC0"/>
    <w:multiLevelType w:val="multilevel"/>
    <w:tmpl w:val="09E60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1404151"/>
    <w:multiLevelType w:val="multilevel"/>
    <w:tmpl w:val="07466BB2"/>
    <w:lvl w:ilvl="0">
      <w:start w:val="1"/>
      <w:numFmt w:val="decimal"/>
      <w:lvlText w:val="%1."/>
      <w:lvlJc w:val="left"/>
      <w:pPr>
        <w:ind w:left="360" w:hanging="360"/>
      </w:pPr>
      <w:rPr>
        <w:rFonts w:hint="default"/>
        <w:b/>
      </w:rPr>
    </w:lvl>
    <w:lvl w:ilvl="1">
      <w:start w:val="1"/>
      <w:numFmt w:val="decimal"/>
      <w:lvlText w:val="%1.%2."/>
      <w:lvlJc w:val="left"/>
      <w:pPr>
        <w:ind w:left="930" w:hanging="360"/>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430" w:hanging="72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500" w:hanging="1080"/>
      </w:pPr>
      <w:rPr>
        <w:rFonts w:hint="default"/>
        <w:b/>
      </w:rPr>
    </w:lvl>
    <w:lvl w:ilvl="7">
      <w:start w:val="1"/>
      <w:numFmt w:val="decimal"/>
      <w:lvlText w:val="%1.%2.%3.%4.%5.%6.%7.%8."/>
      <w:lvlJc w:val="left"/>
      <w:pPr>
        <w:ind w:left="5430" w:hanging="1440"/>
      </w:pPr>
      <w:rPr>
        <w:rFonts w:hint="default"/>
        <w:b/>
      </w:rPr>
    </w:lvl>
    <w:lvl w:ilvl="8">
      <w:start w:val="1"/>
      <w:numFmt w:val="decimal"/>
      <w:lvlText w:val="%1.%2.%3.%4.%5.%6.%7.%8.%9."/>
      <w:lvlJc w:val="left"/>
      <w:pPr>
        <w:ind w:left="6000" w:hanging="1440"/>
      </w:pPr>
      <w:rPr>
        <w:rFonts w:hint="default"/>
        <w:b/>
      </w:rPr>
    </w:lvl>
  </w:abstractNum>
  <w:abstractNum w:abstractNumId="19" w15:restartNumberingAfterBreak="0">
    <w:nsid w:val="55764C44"/>
    <w:multiLevelType w:val="hybridMultilevel"/>
    <w:tmpl w:val="9828E06C"/>
    <w:lvl w:ilvl="0" w:tplc="5CAED3B6">
      <w:start w:val="2"/>
      <w:numFmt w:val="decimal"/>
      <w:lvlText w:val="%1)"/>
      <w:lvlJc w:val="left"/>
      <w:pPr>
        <w:tabs>
          <w:tab w:val="num" w:pos="759"/>
        </w:tabs>
        <w:ind w:left="759" w:hanging="360"/>
      </w:pPr>
      <w:rPr>
        <w:rFonts w:cs="Times New Roman" w:hint="default"/>
      </w:rPr>
    </w:lvl>
    <w:lvl w:ilvl="1" w:tplc="04190019" w:tentative="1">
      <w:start w:val="1"/>
      <w:numFmt w:val="lowerLetter"/>
      <w:lvlText w:val="%2."/>
      <w:lvlJc w:val="left"/>
      <w:pPr>
        <w:tabs>
          <w:tab w:val="num" w:pos="1479"/>
        </w:tabs>
        <w:ind w:left="1479" w:hanging="360"/>
      </w:pPr>
      <w:rPr>
        <w:rFonts w:cs="Times New Roman"/>
      </w:rPr>
    </w:lvl>
    <w:lvl w:ilvl="2" w:tplc="0419001B" w:tentative="1">
      <w:start w:val="1"/>
      <w:numFmt w:val="lowerRoman"/>
      <w:lvlText w:val="%3."/>
      <w:lvlJc w:val="right"/>
      <w:pPr>
        <w:tabs>
          <w:tab w:val="num" w:pos="2199"/>
        </w:tabs>
        <w:ind w:left="2199" w:hanging="180"/>
      </w:pPr>
      <w:rPr>
        <w:rFonts w:cs="Times New Roman"/>
      </w:rPr>
    </w:lvl>
    <w:lvl w:ilvl="3" w:tplc="0419000F" w:tentative="1">
      <w:start w:val="1"/>
      <w:numFmt w:val="decimal"/>
      <w:lvlText w:val="%4."/>
      <w:lvlJc w:val="left"/>
      <w:pPr>
        <w:tabs>
          <w:tab w:val="num" w:pos="2919"/>
        </w:tabs>
        <w:ind w:left="2919" w:hanging="360"/>
      </w:pPr>
      <w:rPr>
        <w:rFonts w:cs="Times New Roman"/>
      </w:rPr>
    </w:lvl>
    <w:lvl w:ilvl="4" w:tplc="04190019" w:tentative="1">
      <w:start w:val="1"/>
      <w:numFmt w:val="lowerLetter"/>
      <w:lvlText w:val="%5."/>
      <w:lvlJc w:val="left"/>
      <w:pPr>
        <w:tabs>
          <w:tab w:val="num" w:pos="3639"/>
        </w:tabs>
        <w:ind w:left="3639" w:hanging="360"/>
      </w:pPr>
      <w:rPr>
        <w:rFonts w:cs="Times New Roman"/>
      </w:rPr>
    </w:lvl>
    <w:lvl w:ilvl="5" w:tplc="0419001B" w:tentative="1">
      <w:start w:val="1"/>
      <w:numFmt w:val="lowerRoman"/>
      <w:lvlText w:val="%6."/>
      <w:lvlJc w:val="right"/>
      <w:pPr>
        <w:tabs>
          <w:tab w:val="num" w:pos="4359"/>
        </w:tabs>
        <w:ind w:left="4359" w:hanging="180"/>
      </w:pPr>
      <w:rPr>
        <w:rFonts w:cs="Times New Roman"/>
      </w:rPr>
    </w:lvl>
    <w:lvl w:ilvl="6" w:tplc="0419000F" w:tentative="1">
      <w:start w:val="1"/>
      <w:numFmt w:val="decimal"/>
      <w:lvlText w:val="%7."/>
      <w:lvlJc w:val="left"/>
      <w:pPr>
        <w:tabs>
          <w:tab w:val="num" w:pos="5079"/>
        </w:tabs>
        <w:ind w:left="5079" w:hanging="360"/>
      </w:pPr>
      <w:rPr>
        <w:rFonts w:cs="Times New Roman"/>
      </w:rPr>
    </w:lvl>
    <w:lvl w:ilvl="7" w:tplc="04190019" w:tentative="1">
      <w:start w:val="1"/>
      <w:numFmt w:val="lowerLetter"/>
      <w:lvlText w:val="%8."/>
      <w:lvlJc w:val="left"/>
      <w:pPr>
        <w:tabs>
          <w:tab w:val="num" w:pos="5799"/>
        </w:tabs>
        <w:ind w:left="5799" w:hanging="360"/>
      </w:pPr>
      <w:rPr>
        <w:rFonts w:cs="Times New Roman"/>
      </w:rPr>
    </w:lvl>
    <w:lvl w:ilvl="8" w:tplc="0419001B" w:tentative="1">
      <w:start w:val="1"/>
      <w:numFmt w:val="lowerRoman"/>
      <w:lvlText w:val="%9."/>
      <w:lvlJc w:val="right"/>
      <w:pPr>
        <w:tabs>
          <w:tab w:val="num" w:pos="6519"/>
        </w:tabs>
        <w:ind w:left="6519" w:hanging="180"/>
      </w:pPr>
      <w:rPr>
        <w:rFonts w:cs="Times New Roman"/>
      </w:rPr>
    </w:lvl>
  </w:abstractNum>
  <w:abstractNum w:abstractNumId="20" w15:restartNumberingAfterBreak="0">
    <w:nsid w:val="57187798"/>
    <w:multiLevelType w:val="multilevel"/>
    <w:tmpl w:val="C096C49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AF2372A"/>
    <w:multiLevelType w:val="multilevel"/>
    <w:tmpl w:val="189428FA"/>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2720303"/>
    <w:multiLevelType w:val="hybridMultilevel"/>
    <w:tmpl w:val="CCEE7908"/>
    <w:lvl w:ilvl="0" w:tplc="452ACB24">
      <w:start w:val="2"/>
      <w:numFmt w:val="decimal"/>
      <w:lvlText w:val="%1)"/>
      <w:lvlJc w:val="left"/>
      <w:pPr>
        <w:tabs>
          <w:tab w:val="num" w:pos="759"/>
        </w:tabs>
        <w:ind w:left="759" w:hanging="360"/>
      </w:pPr>
      <w:rPr>
        <w:rFonts w:cs="Times New Roman" w:hint="default"/>
      </w:rPr>
    </w:lvl>
    <w:lvl w:ilvl="1" w:tplc="04190019" w:tentative="1">
      <w:start w:val="1"/>
      <w:numFmt w:val="lowerLetter"/>
      <w:lvlText w:val="%2."/>
      <w:lvlJc w:val="left"/>
      <w:pPr>
        <w:tabs>
          <w:tab w:val="num" w:pos="1479"/>
        </w:tabs>
        <w:ind w:left="1479" w:hanging="360"/>
      </w:pPr>
      <w:rPr>
        <w:rFonts w:cs="Times New Roman"/>
      </w:rPr>
    </w:lvl>
    <w:lvl w:ilvl="2" w:tplc="0419001B" w:tentative="1">
      <w:start w:val="1"/>
      <w:numFmt w:val="lowerRoman"/>
      <w:lvlText w:val="%3."/>
      <w:lvlJc w:val="right"/>
      <w:pPr>
        <w:tabs>
          <w:tab w:val="num" w:pos="2199"/>
        </w:tabs>
        <w:ind w:left="2199" w:hanging="180"/>
      </w:pPr>
      <w:rPr>
        <w:rFonts w:cs="Times New Roman"/>
      </w:rPr>
    </w:lvl>
    <w:lvl w:ilvl="3" w:tplc="0419000F" w:tentative="1">
      <w:start w:val="1"/>
      <w:numFmt w:val="decimal"/>
      <w:lvlText w:val="%4."/>
      <w:lvlJc w:val="left"/>
      <w:pPr>
        <w:tabs>
          <w:tab w:val="num" w:pos="2919"/>
        </w:tabs>
        <w:ind w:left="2919" w:hanging="360"/>
      </w:pPr>
      <w:rPr>
        <w:rFonts w:cs="Times New Roman"/>
      </w:rPr>
    </w:lvl>
    <w:lvl w:ilvl="4" w:tplc="04190019" w:tentative="1">
      <w:start w:val="1"/>
      <w:numFmt w:val="lowerLetter"/>
      <w:lvlText w:val="%5."/>
      <w:lvlJc w:val="left"/>
      <w:pPr>
        <w:tabs>
          <w:tab w:val="num" w:pos="3639"/>
        </w:tabs>
        <w:ind w:left="3639" w:hanging="360"/>
      </w:pPr>
      <w:rPr>
        <w:rFonts w:cs="Times New Roman"/>
      </w:rPr>
    </w:lvl>
    <w:lvl w:ilvl="5" w:tplc="0419001B" w:tentative="1">
      <w:start w:val="1"/>
      <w:numFmt w:val="lowerRoman"/>
      <w:lvlText w:val="%6."/>
      <w:lvlJc w:val="right"/>
      <w:pPr>
        <w:tabs>
          <w:tab w:val="num" w:pos="4359"/>
        </w:tabs>
        <w:ind w:left="4359" w:hanging="180"/>
      </w:pPr>
      <w:rPr>
        <w:rFonts w:cs="Times New Roman"/>
      </w:rPr>
    </w:lvl>
    <w:lvl w:ilvl="6" w:tplc="0419000F" w:tentative="1">
      <w:start w:val="1"/>
      <w:numFmt w:val="decimal"/>
      <w:lvlText w:val="%7."/>
      <w:lvlJc w:val="left"/>
      <w:pPr>
        <w:tabs>
          <w:tab w:val="num" w:pos="5079"/>
        </w:tabs>
        <w:ind w:left="5079" w:hanging="360"/>
      </w:pPr>
      <w:rPr>
        <w:rFonts w:cs="Times New Roman"/>
      </w:rPr>
    </w:lvl>
    <w:lvl w:ilvl="7" w:tplc="04190019" w:tentative="1">
      <w:start w:val="1"/>
      <w:numFmt w:val="lowerLetter"/>
      <w:lvlText w:val="%8."/>
      <w:lvlJc w:val="left"/>
      <w:pPr>
        <w:tabs>
          <w:tab w:val="num" w:pos="5799"/>
        </w:tabs>
        <w:ind w:left="5799" w:hanging="360"/>
      </w:pPr>
      <w:rPr>
        <w:rFonts w:cs="Times New Roman"/>
      </w:rPr>
    </w:lvl>
    <w:lvl w:ilvl="8" w:tplc="0419001B" w:tentative="1">
      <w:start w:val="1"/>
      <w:numFmt w:val="lowerRoman"/>
      <w:lvlText w:val="%9."/>
      <w:lvlJc w:val="right"/>
      <w:pPr>
        <w:tabs>
          <w:tab w:val="num" w:pos="6519"/>
        </w:tabs>
        <w:ind w:left="6519" w:hanging="180"/>
      </w:pPr>
      <w:rPr>
        <w:rFonts w:cs="Times New Roman"/>
      </w:rPr>
    </w:lvl>
  </w:abstractNum>
  <w:abstractNum w:abstractNumId="23" w15:restartNumberingAfterBreak="0">
    <w:nsid w:val="72C54E43"/>
    <w:multiLevelType w:val="multilevel"/>
    <w:tmpl w:val="26D899E2"/>
    <w:lvl w:ilvl="0">
      <w:start w:val="1"/>
      <w:numFmt w:val="decimal"/>
      <w:lvlText w:val="%1"/>
      <w:lvlJc w:val="left"/>
      <w:pPr>
        <w:ind w:left="375" w:hanging="375"/>
      </w:pPr>
      <w:rPr>
        <w:rFonts w:cs="Times New Roman" w:hint="default"/>
      </w:rPr>
    </w:lvl>
    <w:lvl w:ilvl="1">
      <w:start w:val="5"/>
      <w:numFmt w:val="decimal"/>
      <w:lvlText w:val="%1.%2"/>
      <w:lvlJc w:val="left"/>
      <w:pPr>
        <w:ind w:left="750" w:hanging="375"/>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3690" w:hanging="144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24" w15:restartNumberingAfterBreak="0">
    <w:nsid w:val="7573177A"/>
    <w:multiLevelType w:val="hybridMultilevel"/>
    <w:tmpl w:val="890E4018"/>
    <w:lvl w:ilvl="0" w:tplc="1492641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16cid:durableId="1565021905">
    <w:abstractNumId w:val="6"/>
  </w:num>
  <w:num w:numId="2" w16cid:durableId="1569025685">
    <w:abstractNumId w:val="5"/>
  </w:num>
  <w:num w:numId="3" w16cid:durableId="1137606466">
    <w:abstractNumId w:val="13"/>
  </w:num>
  <w:num w:numId="4" w16cid:durableId="954597775">
    <w:abstractNumId w:val="21"/>
  </w:num>
  <w:num w:numId="5" w16cid:durableId="1778406728">
    <w:abstractNumId w:val="14"/>
  </w:num>
  <w:num w:numId="6" w16cid:durableId="1446928258">
    <w:abstractNumId w:val="17"/>
  </w:num>
  <w:num w:numId="7" w16cid:durableId="678315625">
    <w:abstractNumId w:val="2"/>
  </w:num>
  <w:num w:numId="8" w16cid:durableId="904726004">
    <w:abstractNumId w:val="20"/>
  </w:num>
  <w:num w:numId="9" w16cid:durableId="1928423674">
    <w:abstractNumId w:val="11"/>
  </w:num>
  <w:num w:numId="10" w16cid:durableId="1011488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4628152">
    <w:abstractNumId w:val="24"/>
  </w:num>
  <w:num w:numId="12" w16cid:durableId="1311598664">
    <w:abstractNumId w:val="22"/>
  </w:num>
  <w:num w:numId="13" w16cid:durableId="1314212933">
    <w:abstractNumId w:val="19"/>
  </w:num>
  <w:num w:numId="14" w16cid:durableId="145244371">
    <w:abstractNumId w:val="15"/>
  </w:num>
  <w:num w:numId="15" w16cid:durableId="440417757">
    <w:abstractNumId w:val="10"/>
  </w:num>
  <w:num w:numId="16" w16cid:durableId="239025154">
    <w:abstractNumId w:val="3"/>
  </w:num>
  <w:num w:numId="17" w16cid:durableId="1400398327">
    <w:abstractNumId w:val="0"/>
  </w:num>
  <w:num w:numId="18" w16cid:durableId="31853987">
    <w:abstractNumId w:val="8"/>
  </w:num>
  <w:num w:numId="19" w16cid:durableId="1775205549">
    <w:abstractNumId w:val="12"/>
  </w:num>
  <w:num w:numId="20" w16cid:durableId="403064027">
    <w:abstractNumId w:val="23"/>
  </w:num>
  <w:num w:numId="21" w16cid:durableId="331372245">
    <w:abstractNumId w:val="16"/>
  </w:num>
  <w:num w:numId="22" w16cid:durableId="50352412">
    <w:abstractNumId w:val="7"/>
  </w:num>
  <w:num w:numId="23" w16cid:durableId="1113210136">
    <w:abstractNumId w:val="9"/>
  </w:num>
  <w:num w:numId="24" w16cid:durableId="972711496">
    <w:abstractNumId w:val="1"/>
  </w:num>
  <w:num w:numId="25" w16cid:durableId="1304839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652"/>
    <w:rsid w:val="000279E6"/>
    <w:rsid w:val="000577E0"/>
    <w:rsid w:val="00062EC5"/>
    <w:rsid w:val="00065F5E"/>
    <w:rsid w:val="00067E75"/>
    <w:rsid w:val="00071396"/>
    <w:rsid w:val="000901BD"/>
    <w:rsid w:val="00096289"/>
    <w:rsid w:val="000A0249"/>
    <w:rsid w:val="000C6704"/>
    <w:rsid w:val="000C7D7F"/>
    <w:rsid w:val="00103714"/>
    <w:rsid w:val="00106B5A"/>
    <w:rsid w:val="00116C9E"/>
    <w:rsid w:val="001177B3"/>
    <w:rsid w:val="00140F43"/>
    <w:rsid w:val="00172A84"/>
    <w:rsid w:val="0018022E"/>
    <w:rsid w:val="001818F7"/>
    <w:rsid w:val="00182F3C"/>
    <w:rsid w:val="00183E2C"/>
    <w:rsid w:val="00191029"/>
    <w:rsid w:val="001E0338"/>
    <w:rsid w:val="001E0356"/>
    <w:rsid w:val="00207AED"/>
    <w:rsid w:val="002157CE"/>
    <w:rsid w:val="00226251"/>
    <w:rsid w:val="00236A54"/>
    <w:rsid w:val="00236CC3"/>
    <w:rsid w:val="002529BA"/>
    <w:rsid w:val="002606B2"/>
    <w:rsid w:val="002D16A6"/>
    <w:rsid w:val="002F11C0"/>
    <w:rsid w:val="003069F5"/>
    <w:rsid w:val="00315575"/>
    <w:rsid w:val="003378C8"/>
    <w:rsid w:val="0034407B"/>
    <w:rsid w:val="00345F49"/>
    <w:rsid w:val="00355323"/>
    <w:rsid w:val="00356556"/>
    <w:rsid w:val="00357AD3"/>
    <w:rsid w:val="003675D6"/>
    <w:rsid w:val="00390D09"/>
    <w:rsid w:val="00392F99"/>
    <w:rsid w:val="003A697F"/>
    <w:rsid w:val="00455C0E"/>
    <w:rsid w:val="00461CE4"/>
    <w:rsid w:val="00473363"/>
    <w:rsid w:val="004A35CE"/>
    <w:rsid w:val="004A6AFE"/>
    <w:rsid w:val="004B1B9D"/>
    <w:rsid w:val="004C0785"/>
    <w:rsid w:val="004D1148"/>
    <w:rsid w:val="004D2E47"/>
    <w:rsid w:val="004E0D23"/>
    <w:rsid w:val="004E6CED"/>
    <w:rsid w:val="00501509"/>
    <w:rsid w:val="00506B19"/>
    <w:rsid w:val="00516C36"/>
    <w:rsid w:val="00532345"/>
    <w:rsid w:val="00543D80"/>
    <w:rsid w:val="00546F92"/>
    <w:rsid w:val="00581F12"/>
    <w:rsid w:val="00585C47"/>
    <w:rsid w:val="005946A0"/>
    <w:rsid w:val="005C4599"/>
    <w:rsid w:val="005C7F4F"/>
    <w:rsid w:val="005D629C"/>
    <w:rsid w:val="005D7DB8"/>
    <w:rsid w:val="005E4DA4"/>
    <w:rsid w:val="005F2D58"/>
    <w:rsid w:val="0060264E"/>
    <w:rsid w:val="00605FD1"/>
    <w:rsid w:val="006103F9"/>
    <w:rsid w:val="00610BB9"/>
    <w:rsid w:val="00632652"/>
    <w:rsid w:val="00645193"/>
    <w:rsid w:val="006527B2"/>
    <w:rsid w:val="00656A1E"/>
    <w:rsid w:val="00682F43"/>
    <w:rsid w:val="00693EB7"/>
    <w:rsid w:val="00693FC7"/>
    <w:rsid w:val="006A107A"/>
    <w:rsid w:val="006B005F"/>
    <w:rsid w:val="006B041C"/>
    <w:rsid w:val="006B143B"/>
    <w:rsid w:val="006C0603"/>
    <w:rsid w:val="006C4D81"/>
    <w:rsid w:val="006C64B4"/>
    <w:rsid w:val="006E087F"/>
    <w:rsid w:val="006F13D5"/>
    <w:rsid w:val="006F5348"/>
    <w:rsid w:val="00702B0A"/>
    <w:rsid w:val="00710157"/>
    <w:rsid w:val="00714BB3"/>
    <w:rsid w:val="00714FE8"/>
    <w:rsid w:val="00756C68"/>
    <w:rsid w:val="00767551"/>
    <w:rsid w:val="00773B8F"/>
    <w:rsid w:val="007B43B8"/>
    <w:rsid w:val="007B6E84"/>
    <w:rsid w:val="007D5E29"/>
    <w:rsid w:val="007E2CF6"/>
    <w:rsid w:val="007F0199"/>
    <w:rsid w:val="007F6870"/>
    <w:rsid w:val="007F6FE0"/>
    <w:rsid w:val="007F73D5"/>
    <w:rsid w:val="00800759"/>
    <w:rsid w:val="00801369"/>
    <w:rsid w:val="00803A5C"/>
    <w:rsid w:val="00810CDD"/>
    <w:rsid w:val="008140C2"/>
    <w:rsid w:val="0083213E"/>
    <w:rsid w:val="00840E87"/>
    <w:rsid w:val="008508AC"/>
    <w:rsid w:val="00856E4E"/>
    <w:rsid w:val="00865C7D"/>
    <w:rsid w:val="00867588"/>
    <w:rsid w:val="0088003F"/>
    <w:rsid w:val="00887F72"/>
    <w:rsid w:val="008A72E5"/>
    <w:rsid w:val="008B302E"/>
    <w:rsid w:val="008B3627"/>
    <w:rsid w:val="008D09F8"/>
    <w:rsid w:val="008D1A8B"/>
    <w:rsid w:val="008D3A94"/>
    <w:rsid w:val="008E04A1"/>
    <w:rsid w:val="008E418D"/>
    <w:rsid w:val="008F68CE"/>
    <w:rsid w:val="008F6E11"/>
    <w:rsid w:val="009267B6"/>
    <w:rsid w:val="009364FE"/>
    <w:rsid w:val="00940D47"/>
    <w:rsid w:val="00950676"/>
    <w:rsid w:val="00990B4A"/>
    <w:rsid w:val="009930B5"/>
    <w:rsid w:val="009A396B"/>
    <w:rsid w:val="009A5EAF"/>
    <w:rsid w:val="009C7BA6"/>
    <w:rsid w:val="009D020F"/>
    <w:rsid w:val="009E04A0"/>
    <w:rsid w:val="009E2755"/>
    <w:rsid w:val="009E5CD0"/>
    <w:rsid w:val="009F445B"/>
    <w:rsid w:val="009F7C8A"/>
    <w:rsid w:val="00A05D99"/>
    <w:rsid w:val="00A1557D"/>
    <w:rsid w:val="00A33E6E"/>
    <w:rsid w:val="00A554EC"/>
    <w:rsid w:val="00A874AD"/>
    <w:rsid w:val="00A9584C"/>
    <w:rsid w:val="00A97795"/>
    <w:rsid w:val="00AA2CB7"/>
    <w:rsid w:val="00AC3156"/>
    <w:rsid w:val="00AD0F6F"/>
    <w:rsid w:val="00AD38C6"/>
    <w:rsid w:val="00AF2FA0"/>
    <w:rsid w:val="00AF5C60"/>
    <w:rsid w:val="00B2729E"/>
    <w:rsid w:val="00B3427F"/>
    <w:rsid w:val="00B51F3D"/>
    <w:rsid w:val="00B60B01"/>
    <w:rsid w:val="00B912D2"/>
    <w:rsid w:val="00BA6AC6"/>
    <w:rsid w:val="00BD36D3"/>
    <w:rsid w:val="00BD3923"/>
    <w:rsid w:val="00BD3B99"/>
    <w:rsid w:val="00C10B8B"/>
    <w:rsid w:val="00C1456C"/>
    <w:rsid w:val="00C16DB2"/>
    <w:rsid w:val="00C17984"/>
    <w:rsid w:val="00C414FC"/>
    <w:rsid w:val="00C61D15"/>
    <w:rsid w:val="00C679D1"/>
    <w:rsid w:val="00C803B2"/>
    <w:rsid w:val="00C902AF"/>
    <w:rsid w:val="00C90B59"/>
    <w:rsid w:val="00C95AFA"/>
    <w:rsid w:val="00CA2A34"/>
    <w:rsid w:val="00CA5824"/>
    <w:rsid w:val="00CA7736"/>
    <w:rsid w:val="00CC6B88"/>
    <w:rsid w:val="00CD677F"/>
    <w:rsid w:val="00CD7EDB"/>
    <w:rsid w:val="00CF0E3B"/>
    <w:rsid w:val="00CF7C7D"/>
    <w:rsid w:val="00D06020"/>
    <w:rsid w:val="00D25C9D"/>
    <w:rsid w:val="00D307C0"/>
    <w:rsid w:val="00D308AA"/>
    <w:rsid w:val="00D34B56"/>
    <w:rsid w:val="00D34E9F"/>
    <w:rsid w:val="00D40E13"/>
    <w:rsid w:val="00D40F4B"/>
    <w:rsid w:val="00D44035"/>
    <w:rsid w:val="00D4772F"/>
    <w:rsid w:val="00D705ED"/>
    <w:rsid w:val="00D74F22"/>
    <w:rsid w:val="00DA7720"/>
    <w:rsid w:val="00DB4E6F"/>
    <w:rsid w:val="00DC7F11"/>
    <w:rsid w:val="00DD6B67"/>
    <w:rsid w:val="00DE0539"/>
    <w:rsid w:val="00DE117B"/>
    <w:rsid w:val="00DF1B6E"/>
    <w:rsid w:val="00E118B9"/>
    <w:rsid w:val="00E24E0E"/>
    <w:rsid w:val="00E27A56"/>
    <w:rsid w:val="00E3101A"/>
    <w:rsid w:val="00E31D18"/>
    <w:rsid w:val="00E40217"/>
    <w:rsid w:val="00E4455A"/>
    <w:rsid w:val="00E446DC"/>
    <w:rsid w:val="00E53A71"/>
    <w:rsid w:val="00E6742D"/>
    <w:rsid w:val="00E7302F"/>
    <w:rsid w:val="00E76389"/>
    <w:rsid w:val="00E86211"/>
    <w:rsid w:val="00E910BA"/>
    <w:rsid w:val="00EB0E6B"/>
    <w:rsid w:val="00EB375C"/>
    <w:rsid w:val="00EC4E25"/>
    <w:rsid w:val="00EF0294"/>
    <w:rsid w:val="00EF169D"/>
    <w:rsid w:val="00EF3A5C"/>
    <w:rsid w:val="00EF6BD8"/>
    <w:rsid w:val="00F50729"/>
    <w:rsid w:val="00F53AAB"/>
    <w:rsid w:val="00F60728"/>
    <w:rsid w:val="00F62EDE"/>
    <w:rsid w:val="00FB0BBB"/>
    <w:rsid w:val="00FC29AD"/>
    <w:rsid w:val="00FD4C8F"/>
    <w:rsid w:val="00FE3224"/>
    <w:rsid w:val="00FF5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1749B"/>
  <w15:docId w15:val="{F0DD0777-30BF-47C2-B90B-0C9E58B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652"/>
    <w:pPr>
      <w:spacing w:after="160" w:line="259" w:lineRule="auto"/>
    </w:pPr>
    <w:rPr>
      <w:rFonts w:eastAsia="Times New Roman" w:cs="Times New Roman"/>
    </w:rPr>
  </w:style>
  <w:style w:type="paragraph" w:styleId="1">
    <w:name w:val="heading 1"/>
    <w:basedOn w:val="a"/>
    <w:next w:val="a"/>
    <w:link w:val="10"/>
    <w:uiPriority w:val="9"/>
    <w:qFormat/>
    <w:rsid w:val="00632652"/>
    <w:pPr>
      <w:keepNext/>
      <w:spacing w:after="0" w:line="240" w:lineRule="auto"/>
      <w:ind w:left="399" w:right="515"/>
      <w:jc w:val="center"/>
      <w:outlineLvl w:val="0"/>
    </w:pPr>
    <w:rPr>
      <w:rFonts w:ascii="Times New Roman" w:hAnsi="Times New Roman"/>
      <w:b/>
      <w:bCs/>
      <w:sz w:val="24"/>
      <w:szCs w:val="24"/>
      <w:lang w:eastAsia="ru-RU"/>
    </w:rPr>
  </w:style>
  <w:style w:type="paragraph" w:styleId="2">
    <w:name w:val="heading 2"/>
    <w:basedOn w:val="a"/>
    <w:next w:val="a"/>
    <w:link w:val="20"/>
    <w:uiPriority w:val="9"/>
    <w:qFormat/>
    <w:rsid w:val="00632652"/>
    <w:pPr>
      <w:keepNext/>
      <w:spacing w:after="0" w:line="240" w:lineRule="auto"/>
      <w:ind w:left="705" w:right="458"/>
      <w:jc w:val="center"/>
      <w:outlineLvl w:val="1"/>
    </w:pPr>
    <w:rPr>
      <w:rFonts w:ascii="Times New Roman" w:hAnsi="Times New Roman"/>
      <w:b/>
      <w:bCs/>
      <w:sz w:val="24"/>
      <w:szCs w:val="24"/>
      <w:lang w:eastAsia="ru-RU"/>
    </w:rPr>
  </w:style>
  <w:style w:type="paragraph" w:styleId="3">
    <w:name w:val="heading 3"/>
    <w:basedOn w:val="a"/>
    <w:next w:val="a"/>
    <w:link w:val="30"/>
    <w:uiPriority w:val="9"/>
    <w:qFormat/>
    <w:rsid w:val="00632652"/>
    <w:pPr>
      <w:keepNext/>
      <w:spacing w:after="0" w:line="240" w:lineRule="auto"/>
      <w:ind w:right="458" w:firstLine="705"/>
      <w:jc w:val="center"/>
      <w:outlineLvl w:val="2"/>
    </w:pPr>
    <w:rPr>
      <w:rFonts w:ascii="Times New Roman" w:hAnsi="Times New Roman"/>
      <w:b/>
      <w:bCs/>
      <w:sz w:val="24"/>
      <w:szCs w:val="24"/>
      <w:lang w:eastAsia="ru-RU"/>
    </w:rPr>
  </w:style>
  <w:style w:type="paragraph" w:styleId="4">
    <w:name w:val="heading 4"/>
    <w:basedOn w:val="a"/>
    <w:next w:val="a"/>
    <w:link w:val="40"/>
    <w:uiPriority w:val="9"/>
    <w:qFormat/>
    <w:rsid w:val="00632652"/>
    <w:pPr>
      <w:keepNext/>
      <w:spacing w:after="0" w:line="240" w:lineRule="auto"/>
      <w:ind w:left="360" w:right="515"/>
      <w:jc w:val="center"/>
      <w:outlineLvl w:val="3"/>
    </w:pPr>
    <w:rPr>
      <w:rFonts w:ascii="Times New Roman" w:hAnsi="Times New Roman"/>
      <w:b/>
      <w:caps/>
      <w:sz w:val="24"/>
      <w:szCs w:val="24"/>
      <w:lang w:eastAsia="ru-RU"/>
    </w:rPr>
  </w:style>
  <w:style w:type="paragraph" w:styleId="5">
    <w:name w:val="heading 5"/>
    <w:basedOn w:val="a"/>
    <w:next w:val="a"/>
    <w:link w:val="50"/>
    <w:uiPriority w:val="9"/>
    <w:qFormat/>
    <w:rsid w:val="00632652"/>
    <w:pPr>
      <w:keepNext/>
      <w:spacing w:after="0" w:line="240" w:lineRule="auto"/>
      <w:outlineLvl w:val="4"/>
    </w:pPr>
    <w:rPr>
      <w:rFonts w:ascii="Times New Roman" w:hAnsi="Times New Roman"/>
      <w:sz w:val="24"/>
      <w:szCs w:val="24"/>
      <w:u w:val="single"/>
      <w:lang w:eastAsia="ru-RU"/>
    </w:rPr>
  </w:style>
  <w:style w:type="paragraph" w:styleId="6">
    <w:name w:val="heading 6"/>
    <w:basedOn w:val="a"/>
    <w:next w:val="a"/>
    <w:link w:val="60"/>
    <w:uiPriority w:val="9"/>
    <w:qFormat/>
    <w:rsid w:val="00632652"/>
    <w:pPr>
      <w:keepNext/>
      <w:spacing w:after="0" w:line="240" w:lineRule="auto"/>
      <w:jc w:val="center"/>
      <w:outlineLvl w:val="5"/>
    </w:pPr>
    <w:rPr>
      <w:rFonts w:ascii="Times New Roman" w:hAnsi="Times New Roman"/>
      <w:i/>
      <w:iCs/>
      <w:sz w:val="24"/>
      <w:szCs w:val="24"/>
      <w:lang w:eastAsia="ru-RU"/>
    </w:rPr>
  </w:style>
  <w:style w:type="paragraph" w:styleId="7">
    <w:name w:val="heading 7"/>
    <w:basedOn w:val="a"/>
    <w:next w:val="a"/>
    <w:link w:val="70"/>
    <w:uiPriority w:val="9"/>
    <w:qFormat/>
    <w:rsid w:val="00632652"/>
    <w:pPr>
      <w:keepNext/>
      <w:spacing w:after="0" w:line="240" w:lineRule="auto"/>
      <w:ind w:left="680"/>
      <w:outlineLvl w:val="6"/>
    </w:pPr>
    <w:rPr>
      <w:rFonts w:ascii="Times New Roman" w:hAnsi="Times New Roman"/>
      <w:b/>
      <w:bCs/>
      <w:i/>
      <w:iCs/>
      <w:sz w:val="24"/>
      <w:szCs w:val="24"/>
      <w:lang w:eastAsia="ru-RU"/>
    </w:rPr>
  </w:style>
  <w:style w:type="paragraph" w:styleId="8">
    <w:name w:val="heading 8"/>
    <w:basedOn w:val="a"/>
    <w:next w:val="a"/>
    <w:link w:val="80"/>
    <w:uiPriority w:val="9"/>
    <w:qFormat/>
    <w:rsid w:val="00632652"/>
    <w:pPr>
      <w:keepNext/>
      <w:spacing w:after="0" w:line="240" w:lineRule="auto"/>
      <w:jc w:val="center"/>
      <w:outlineLvl w:val="7"/>
    </w:pPr>
    <w:rPr>
      <w:rFonts w:ascii="Times New Roman" w:hAnsi="Times New Roman"/>
      <w:b/>
      <w:bCs/>
      <w:sz w:val="24"/>
      <w:szCs w:val="24"/>
      <w:lang w:eastAsia="ru-RU"/>
    </w:rPr>
  </w:style>
  <w:style w:type="paragraph" w:styleId="9">
    <w:name w:val="heading 9"/>
    <w:basedOn w:val="a"/>
    <w:next w:val="a"/>
    <w:link w:val="90"/>
    <w:uiPriority w:val="9"/>
    <w:qFormat/>
    <w:rsid w:val="00632652"/>
    <w:pPr>
      <w:keepNext/>
      <w:spacing w:after="0" w:line="240" w:lineRule="auto"/>
      <w:ind w:left="399" w:right="458" w:firstLine="1026"/>
      <w:jc w:val="center"/>
      <w:outlineLvl w:val="8"/>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652"/>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632652"/>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632652"/>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rsid w:val="00632652"/>
    <w:rPr>
      <w:rFonts w:ascii="Times New Roman" w:eastAsia="Times New Roman" w:hAnsi="Times New Roman" w:cs="Times New Roman"/>
      <w:b/>
      <w:caps/>
      <w:sz w:val="24"/>
      <w:szCs w:val="24"/>
      <w:lang w:eastAsia="ru-RU"/>
    </w:rPr>
  </w:style>
  <w:style w:type="character" w:customStyle="1" w:styleId="50">
    <w:name w:val="Заголовок 5 Знак"/>
    <w:basedOn w:val="a0"/>
    <w:link w:val="5"/>
    <w:uiPriority w:val="9"/>
    <w:rsid w:val="00632652"/>
    <w:rPr>
      <w:rFonts w:ascii="Times New Roman" w:eastAsia="Times New Roman" w:hAnsi="Times New Roman" w:cs="Times New Roman"/>
      <w:sz w:val="24"/>
      <w:szCs w:val="24"/>
      <w:u w:val="single"/>
      <w:lang w:eastAsia="ru-RU"/>
    </w:rPr>
  </w:style>
  <w:style w:type="character" w:customStyle="1" w:styleId="60">
    <w:name w:val="Заголовок 6 Знак"/>
    <w:basedOn w:val="a0"/>
    <w:link w:val="6"/>
    <w:uiPriority w:val="9"/>
    <w:rsid w:val="00632652"/>
    <w:rPr>
      <w:rFonts w:ascii="Times New Roman" w:eastAsia="Times New Roman" w:hAnsi="Times New Roman" w:cs="Times New Roman"/>
      <w:i/>
      <w:iCs/>
      <w:sz w:val="24"/>
      <w:szCs w:val="24"/>
      <w:lang w:eastAsia="ru-RU"/>
    </w:rPr>
  </w:style>
  <w:style w:type="character" w:customStyle="1" w:styleId="70">
    <w:name w:val="Заголовок 7 Знак"/>
    <w:basedOn w:val="a0"/>
    <w:link w:val="7"/>
    <w:uiPriority w:val="9"/>
    <w:rsid w:val="00632652"/>
    <w:rPr>
      <w:rFonts w:ascii="Times New Roman" w:eastAsia="Times New Roman" w:hAnsi="Times New Roman" w:cs="Times New Roman"/>
      <w:b/>
      <w:bCs/>
      <w:i/>
      <w:iCs/>
      <w:sz w:val="24"/>
      <w:szCs w:val="24"/>
      <w:lang w:eastAsia="ru-RU"/>
    </w:rPr>
  </w:style>
  <w:style w:type="character" w:customStyle="1" w:styleId="80">
    <w:name w:val="Заголовок 8 Знак"/>
    <w:basedOn w:val="a0"/>
    <w:link w:val="8"/>
    <w:uiPriority w:val="9"/>
    <w:rsid w:val="00632652"/>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
    <w:rsid w:val="00632652"/>
    <w:rPr>
      <w:rFonts w:ascii="Times New Roman" w:eastAsia="Times New Roman" w:hAnsi="Times New Roman" w:cs="Times New Roman"/>
      <w:b/>
      <w:bCs/>
      <w:sz w:val="24"/>
      <w:szCs w:val="24"/>
      <w:lang w:eastAsia="ru-RU"/>
    </w:rPr>
  </w:style>
  <w:style w:type="paragraph" w:styleId="a3">
    <w:name w:val="List Paragraph"/>
    <w:basedOn w:val="a"/>
    <w:uiPriority w:val="34"/>
    <w:qFormat/>
    <w:rsid w:val="00632652"/>
    <w:pPr>
      <w:ind w:left="720"/>
      <w:contextualSpacing/>
    </w:pPr>
  </w:style>
  <w:style w:type="table" w:styleId="a4">
    <w:name w:val="Table Grid"/>
    <w:basedOn w:val="a1"/>
    <w:uiPriority w:val="59"/>
    <w:rsid w:val="0063265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rsid w:val="00632652"/>
    <w:rPr>
      <w:rFonts w:ascii="Times New Roman" w:hAnsi="Times New Roman" w:cs="Times New Roman"/>
      <w:u w:val="none"/>
    </w:rPr>
  </w:style>
  <w:style w:type="character" w:customStyle="1" w:styleId="a5">
    <w:name w:val="Оглавление_"/>
    <w:basedOn w:val="a0"/>
    <w:link w:val="a6"/>
    <w:locked/>
    <w:rsid w:val="00632652"/>
    <w:rPr>
      <w:rFonts w:ascii="Times New Roman" w:hAnsi="Times New Roman" w:cs="Times New Roman"/>
      <w:shd w:val="clear" w:color="auto" w:fill="FFFFFF"/>
    </w:rPr>
  </w:style>
  <w:style w:type="character" w:customStyle="1" w:styleId="22">
    <w:name w:val="Основной текст (2)"/>
    <w:basedOn w:val="a0"/>
    <w:rsid w:val="00632652"/>
    <w:rPr>
      <w:rFonts w:ascii="Times New Roman" w:hAnsi="Times New Roman" w:cs="Times New Roman"/>
      <w:u w:val="none"/>
    </w:rPr>
  </w:style>
  <w:style w:type="character" w:customStyle="1" w:styleId="11">
    <w:name w:val="Заголовок №1_"/>
    <w:basedOn w:val="a0"/>
    <w:link w:val="12"/>
    <w:locked/>
    <w:rsid w:val="00632652"/>
    <w:rPr>
      <w:rFonts w:ascii="Times New Roman" w:hAnsi="Times New Roman" w:cs="Times New Roman"/>
      <w:b/>
      <w:bCs/>
      <w:sz w:val="32"/>
      <w:szCs w:val="32"/>
      <w:shd w:val="clear" w:color="auto" w:fill="FFFFFF"/>
    </w:rPr>
  </w:style>
  <w:style w:type="character" w:customStyle="1" w:styleId="51">
    <w:name w:val="Основной текст (5)_"/>
    <w:basedOn w:val="a0"/>
    <w:link w:val="52"/>
    <w:locked/>
    <w:rsid w:val="00632652"/>
    <w:rPr>
      <w:rFonts w:ascii="Times New Roman" w:hAnsi="Times New Roman" w:cs="Times New Roman"/>
      <w:b/>
      <w:bCs/>
      <w:shd w:val="clear" w:color="auto" w:fill="FFFFFF"/>
    </w:rPr>
  </w:style>
  <w:style w:type="character" w:customStyle="1" w:styleId="53">
    <w:name w:val="Основной текст (5) + Не полужирный"/>
    <w:basedOn w:val="51"/>
    <w:rsid w:val="00632652"/>
    <w:rPr>
      <w:rFonts w:ascii="Times New Roman" w:hAnsi="Times New Roman" w:cs="Times New Roman"/>
      <w:b/>
      <w:bCs/>
      <w:color w:val="000000"/>
      <w:spacing w:val="0"/>
      <w:w w:val="100"/>
      <w:position w:val="0"/>
      <w:sz w:val="24"/>
      <w:szCs w:val="24"/>
      <w:shd w:val="clear" w:color="auto" w:fill="FFFFFF"/>
      <w:lang w:val="ru-RU" w:eastAsia="ru-RU"/>
    </w:rPr>
  </w:style>
  <w:style w:type="paragraph" w:customStyle="1" w:styleId="a6">
    <w:name w:val="Оглавление"/>
    <w:basedOn w:val="a"/>
    <w:link w:val="a5"/>
    <w:rsid w:val="00632652"/>
    <w:pPr>
      <w:widowControl w:val="0"/>
      <w:shd w:val="clear" w:color="auto" w:fill="FFFFFF"/>
      <w:spacing w:after="0" w:line="274" w:lineRule="exact"/>
      <w:jc w:val="both"/>
    </w:pPr>
    <w:rPr>
      <w:rFonts w:ascii="Times New Roman" w:eastAsiaTheme="minorHAnsi" w:hAnsi="Times New Roman"/>
    </w:rPr>
  </w:style>
  <w:style w:type="paragraph" w:customStyle="1" w:styleId="12">
    <w:name w:val="Заголовок №1"/>
    <w:basedOn w:val="a"/>
    <w:link w:val="11"/>
    <w:rsid w:val="00632652"/>
    <w:pPr>
      <w:widowControl w:val="0"/>
      <w:shd w:val="clear" w:color="auto" w:fill="FFFFFF"/>
      <w:spacing w:after="0" w:line="240" w:lineRule="atLeast"/>
      <w:jc w:val="center"/>
      <w:outlineLvl w:val="0"/>
    </w:pPr>
    <w:rPr>
      <w:rFonts w:ascii="Times New Roman" w:eastAsiaTheme="minorHAnsi" w:hAnsi="Times New Roman"/>
      <w:b/>
      <w:bCs/>
      <w:sz w:val="32"/>
      <w:szCs w:val="32"/>
    </w:rPr>
  </w:style>
  <w:style w:type="paragraph" w:customStyle="1" w:styleId="52">
    <w:name w:val="Основной текст (5)"/>
    <w:basedOn w:val="a"/>
    <w:link w:val="51"/>
    <w:rsid w:val="00632652"/>
    <w:pPr>
      <w:widowControl w:val="0"/>
      <w:shd w:val="clear" w:color="auto" w:fill="FFFFFF"/>
      <w:spacing w:after="0" w:line="274" w:lineRule="exact"/>
      <w:jc w:val="both"/>
    </w:pPr>
    <w:rPr>
      <w:rFonts w:ascii="Times New Roman" w:eastAsiaTheme="minorHAnsi" w:hAnsi="Times New Roman"/>
      <w:b/>
      <w:bCs/>
    </w:rPr>
  </w:style>
  <w:style w:type="character" w:customStyle="1" w:styleId="23">
    <w:name w:val="Заголовок №2_"/>
    <w:basedOn w:val="a0"/>
    <w:link w:val="24"/>
    <w:locked/>
    <w:rsid w:val="00632652"/>
    <w:rPr>
      <w:rFonts w:ascii="Times New Roman" w:hAnsi="Times New Roman" w:cs="Times New Roman"/>
      <w:b/>
      <w:bCs/>
      <w:shd w:val="clear" w:color="auto" w:fill="FFFFFF"/>
    </w:rPr>
  </w:style>
  <w:style w:type="paragraph" w:customStyle="1" w:styleId="24">
    <w:name w:val="Заголовок №2"/>
    <w:basedOn w:val="a"/>
    <w:link w:val="23"/>
    <w:rsid w:val="00632652"/>
    <w:pPr>
      <w:widowControl w:val="0"/>
      <w:shd w:val="clear" w:color="auto" w:fill="FFFFFF"/>
      <w:spacing w:after="0" w:line="240" w:lineRule="atLeast"/>
      <w:outlineLvl w:val="1"/>
    </w:pPr>
    <w:rPr>
      <w:rFonts w:ascii="Times New Roman" w:eastAsiaTheme="minorHAnsi" w:hAnsi="Times New Roman"/>
      <w:b/>
      <w:bCs/>
    </w:rPr>
  </w:style>
  <w:style w:type="paragraph" w:styleId="a7">
    <w:name w:val="Balloon Text"/>
    <w:basedOn w:val="a"/>
    <w:link w:val="a8"/>
    <w:uiPriority w:val="99"/>
    <w:unhideWhenUsed/>
    <w:rsid w:val="0063265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632652"/>
    <w:rPr>
      <w:rFonts w:ascii="Segoe UI" w:eastAsia="Times New Roman" w:hAnsi="Segoe UI" w:cs="Segoe UI"/>
      <w:sz w:val="18"/>
      <w:szCs w:val="18"/>
    </w:rPr>
  </w:style>
  <w:style w:type="paragraph" w:customStyle="1" w:styleId="13">
    <w:name w:val="Знак Знак1 Знак Знак"/>
    <w:basedOn w:val="a"/>
    <w:rsid w:val="00632652"/>
    <w:pPr>
      <w:widowControl w:val="0"/>
      <w:adjustRightInd w:val="0"/>
      <w:spacing w:line="240" w:lineRule="exact"/>
      <w:jc w:val="right"/>
    </w:pPr>
    <w:rPr>
      <w:rFonts w:ascii="Times New Roman" w:hAnsi="Times New Roman"/>
      <w:sz w:val="20"/>
      <w:szCs w:val="20"/>
      <w:lang w:val="en-GB"/>
    </w:rPr>
  </w:style>
  <w:style w:type="character" w:styleId="a9">
    <w:name w:val="Hyperlink"/>
    <w:basedOn w:val="a0"/>
    <w:uiPriority w:val="99"/>
    <w:rsid w:val="00632652"/>
    <w:rPr>
      <w:color w:val="0000FF"/>
      <w:u w:val="single"/>
    </w:rPr>
  </w:style>
  <w:style w:type="character" w:styleId="aa">
    <w:name w:val="FollowedHyperlink"/>
    <w:basedOn w:val="a0"/>
    <w:uiPriority w:val="99"/>
    <w:rsid w:val="00632652"/>
    <w:rPr>
      <w:color w:val="800080"/>
      <w:u w:val="single"/>
    </w:rPr>
  </w:style>
  <w:style w:type="paragraph" w:styleId="ab">
    <w:name w:val="header"/>
    <w:basedOn w:val="a"/>
    <w:link w:val="ac"/>
    <w:uiPriority w:val="99"/>
    <w:rsid w:val="00632652"/>
    <w:pPr>
      <w:tabs>
        <w:tab w:val="center" w:pos="4153"/>
        <w:tab w:val="right" w:pos="8306"/>
      </w:tabs>
      <w:spacing w:after="0" w:line="360" w:lineRule="auto"/>
      <w:ind w:firstLine="720"/>
      <w:jc w:val="both"/>
    </w:pPr>
    <w:rPr>
      <w:rFonts w:ascii="Arial" w:hAnsi="Arial"/>
      <w:sz w:val="24"/>
      <w:szCs w:val="20"/>
      <w:lang w:eastAsia="ru-RU"/>
    </w:rPr>
  </w:style>
  <w:style w:type="character" w:customStyle="1" w:styleId="ac">
    <w:name w:val="Верхний колонтитул Знак"/>
    <w:basedOn w:val="a0"/>
    <w:link w:val="ab"/>
    <w:uiPriority w:val="99"/>
    <w:rsid w:val="00632652"/>
    <w:rPr>
      <w:rFonts w:ascii="Arial" w:eastAsia="Times New Roman" w:hAnsi="Arial" w:cs="Times New Roman"/>
      <w:sz w:val="24"/>
      <w:szCs w:val="20"/>
      <w:lang w:eastAsia="ru-RU"/>
    </w:rPr>
  </w:style>
  <w:style w:type="paragraph" w:styleId="ad">
    <w:name w:val="footer"/>
    <w:basedOn w:val="a"/>
    <w:link w:val="ae"/>
    <w:uiPriority w:val="99"/>
    <w:rsid w:val="00632652"/>
    <w:pPr>
      <w:tabs>
        <w:tab w:val="center" w:pos="4153"/>
        <w:tab w:val="right" w:pos="8306"/>
      </w:tabs>
      <w:spacing w:after="0" w:line="240" w:lineRule="auto"/>
    </w:pPr>
    <w:rPr>
      <w:rFonts w:ascii="Arial" w:hAnsi="Arial"/>
      <w:noProof/>
      <w:sz w:val="20"/>
      <w:szCs w:val="20"/>
      <w:lang w:eastAsia="ru-RU"/>
    </w:rPr>
  </w:style>
  <w:style w:type="character" w:customStyle="1" w:styleId="ae">
    <w:name w:val="Нижний колонтитул Знак"/>
    <w:basedOn w:val="a0"/>
    <w:link w:val="ad"/>
    <w:uiPriority w:val="99"/>
    <w:rsid w:val="00632652"/>
    <w:rPr>
      <w:rFonts w:ascii="Arial" w:eastAsia="Times New Roman" w:hAnsi="Arial" w:cs="Times New Roman"/>
      <w:noProof/>
      <w:sz w:val="20"/>
      <w:szCs w:val="20"/>
      <w:lang w:eastAsia="ru-RU"/>
    </w:rPr>
  </w:style>
  <w:style w:type="paragraph" w:styleId="af">
    <w:name w:val="Title"/>
    <w:basedOn w:val="a"/>
    <w:link w:val="af0"/>
    <w:uiPriority w:val="10"/>
    <w:qFormat/>
    <w:rsid w:val="00632652"/>
    <w:pPr>
      <w:spacing w:after="0" w:line="240" w:lineRule="auto"/>
      <w:ind w:right="800"/>
      <w:jc w:val="center"/>
    </w:pPr>
    <w:rPr>
      <w:rFonts w:ascii="Times New Roman" w:hAnsi="Times New Roman"/>
      <w:b/>
      <w:bCs/>
      <w:sz w:val="24"/>
      <w:szCs w:val="24"/>
      <w:lang w:eastAsia="ru-RU"/>
    </w:rPr>
  </w:style>
  <w:style w:type="character" w:customStyle="1" w:styleId="af0">
    <w:name w:val="Заголовок Знак"/>
    <w:basedOn w:val="a0"/>
    <w:link w:val="af"/>
    <w:uiPriority w:val="10"/>
    <w:rsid w:val="00632652"/>
    <w:rPr>
      <w:rFonts w:ascii="Times New Roman" w:eastAsia="Times New Roman" w:hAnsi="Times New Roman" w:cs="Times New Roman"/>
      <w:b/>
      <w:bCs/>
      <w:sz w:val="24"/>
      <w:szCs w:val="24"/>
      <w:lang w:eastAsia="ru-RU"/>
    </w:rPr>
  </w:style>
  <w:style w:type="paragraph" w:styleId="af1">
    <w:name w:val="Body Text"/>
    <w:basedOn w:val="a"/>
    <w:link w:val="af2"/>
    <w:uiPriority w:val="99"/>
    <w:rsid w:val="00632652"/>
    <w:pPr>
      <w:spacing w:after="0" w:line="240" w:lineRule="auto"/>
    </w:pPr>
    <w:rPr>
      <w:rFonts w:ascii="Times New Roman" w:hAnsi="Times New Roman"/>
      <w:b/>
      <w:bCs/>
      <w:sz w:val="24"/>
      <w:szCs w:val="24"/>
      <w:lang w:eastAsia="ru-RU"/>
    </w:rPr>
  </w:style>
  <w:style w:type="character" w:customStyle="1" w:styleId="af2">
    <w:name w:val="Основной текст Знак"/>
    <w:basedOn w:val="a0"/>
    <w:link w:val="af1"/>
    <w:uiPriority w:val="99"/>
    <w:rsid w:val="00632652"/>
    <w:rPr>
      <w:rFonts w:ascii="Times New Roman" w:eastAsia="Times New Roman" w:hAnsi="Times New Roman" w:cs="Times New Roman"/>
      <w:b/>
      <w:bCs/>
      <w:sz w:val="24"/>
      <w:szCs w:val="24"/>
      <w:lang w:eastAsia="ru-RU"/>
    </w:rPr>
  </w:style>
  <w:style w:type="paragraph" w:styleId="af3">
    <w:name w:val="Body Text Indent"/>
    <w:basedOn w:val="a"/>
    <w:link w:val="af4"/>
    <w:uiPriority w:val="99"/>
    <w:rsid w:val="00632652"/>
    <w:pPr>
      <w:spacing w:after="0" w:line="240" w:lineRule="auto"/>
      <w:ind w:firstLine="705"/>
    </w:pPr>
    <w:rPr>
      <w:rFonts w:ascii="Times New Roman" w:hAnsi="Times New Roman"/>
      <w:b/>
      <w:bCs/>
      <w:sz w:val="24"/>
      <w:szCs w:val="24"/>
      <w:lang w:eastAsia="ru-RU"/>
    </w:rPr>
  </w:style>
  <w:style w:type="character" w:customStyle="1" w:styleId="af4">
    <w:name w:val="Основной текст с отступом Знак"/>
    <w:basedOn w:val="a0"/>
    <w:link w:val="af3"/>
    <w:uiPriority w:val="99"/>
    <w:rsid w:val="00632652"/>
    <w:rPr>
      <w:rFonts w:ascii="Times New Roman" w:eastAsia="Times New Roman" w:hAnsi="Times New Roman" w:cs="Times New Roman"/>
      <w:b/>
      <w:bCs/>
      <w:sz w:val="24"/>
      <w:szCs w:val="24"/>
      <w:lang w:eastAsia="ru-RU"/>
    </w:rPr>
  </w:style>
  <w:style w:type="paragraph" w:styleId="af5">
    <w:name w:val="Subtitle"/>
    <w:basedOn w:val="a"/>
    <w:link w:val="af6"/>
    <w:uiPriority w:val="11"/>
    <w:qFormat/>
    <w:rsid w:val="00632652"/>
    <w:pPr>
      <w:spacing w:after="0" w:line="240" w:lineRule="auto"/>
      <w:jc w:val="center"/>
    </w:pPr>
    <w:rPr>
      <w:rFonts w:ascii="Times New Roman" w:hAnsi="Times New Roman"/>
      <w:b/>
      <w:sz w:val="28"/>
      <w:szCs w:val="20"/>
      <w:lang w:eastAsia="ru-RU"/>
    </w:rPr>
  </w:style>
  <w:style w:type="character" w:customStyle="1" w:styleId="af6">
    <w:name w:val="Подзаголовок Знак"/>
    <w:basedOn w:val="a0"/>
    <w:link w:val="af5"/>
    <w:uiPriority w:val="11"/>
    <w:rsid w:val="00632652"/>
    <w:rPr>
      <w:rFonts w:ascii="Times New Roman" w:eastAsia="Times New Roman" w:hAnsi="Times New Roman" w:cs="Times New Roman"/>
      <w:b/>
      <w:sz w:val="28"/>
      <w:szCs w:val="20"/>
      <w:lang w:eastAsia="ru-RU"/>
    </w:rPr>
  </w:style>
  <w:style w:type="paragraph" w:styleId="25">
    <w:name w:val="Body Text 2"/>
    <w:basedOn w:val="a"/>
    <w:link w:val="26"/>
    <w:uiPriority w:val="99"/>
    <w:rsid w:val="00632652"/>
    <w:pPr>
      <w:spacing w:after="0" w:line="240" w:lineRule="auto"/>
      <w:ind w:right="800"/>
    </w:pPr>
    <w:rPr>
      <w:rFonts w:ascii="Times New Roman" w:hAnsi="Times New Roman"/>
      <w:b/>
      <w:bCs/>
      <w:sz w:val="24"/>
      <w:szCs w:val="24"/>
      <w:lang w:eastAsia="ru-RU"/>
    </w:rPr>
  </w:style>
  <w:style w:type="character" w:customStyle="1" w:styleId="26">
    <w:name w:val="Основной текст 2 Знак"/>
    <w:basedOn w:val="a0"/>
    <w:link w:val="25"/>
    <w:uiPriority w:val="99"/>
    <w:rsid w:val="00632652"/>
    <w:rPr>
      <w:rFonts w:ascii="Times New Roman" w:eastAsia="Times New Roman" w:hAnsi="Times New Roman" w:cs="Times New Roman"/>
      <w:b/>
      <w:bCs/>
      <w:sz w:val="24"/>
      <w:szCs w:val="24"/>
      <w:lang w:eastAsia="ru-RU"/>
    </w:rPr>
  </w:style>
  <w:style w:type="paragraph" w:styleId="31">
    <w:name w:val="Body Text 3"/>
    <w:basedOn w:val="a"/>
    <w:link w:val="32"/>
    <w:uiPriority w:val="99"/>
    <w:rsid w:val="00632652"/>
    <w:pPr>
      <w:spacing w:after="0" w:line="240" w:lineRule="auto"/>
      <w:ind w:right="515"/>
      <w:jc w:val="both"/>
    </w:pPr>
    <w:rPr>
      <w:rFonts w:ascii="Times New Roman" w:hAnsi="Times New Roman"/>
      <w:sz w:val="24"/>
      <w:szCs w:val="24"/>
      <w:lang w:eastAsia="ru-RU"/>
    </w:rPr>
  </w:style>
  <w:style w:type="character" w:customStyle="1" w:styleId="32">
    <w:name w:val="Основной текст 3 Знак"/>
    <w:basedOn w:val="a0"/>
    <w:link w:val="31"/>
    <w:uiPriority w:val="99"/>
    <w:rsid w:val="00632652"/>
    <w:rPr>
      <w:rFonts w:ascii="Times New Roman" w:eastAsia="Times New Roman" w:hAnsi="Times New Roman" w:cs="Times New Roman"/>
      <w:sz w:val="24"/>
      <w:szCs w:val="24"/>
      <w:lang w:eastAsia="ru-RU"/>
    </w:rPr>
  </w:style>
  <w:style w:type="paragraph" w:styleId="27">
    <w:name w:val="Body Text Indent 2"/>
    <w:basedOn w:val="a"/>
    <w:link w:val="28"/>
    <w:uiPriority w:val="99"/>
    <w:rsid w:val="00632652"/>
    <w:pPr>
      <w:spacing w:after="0" w:line="240" w:lineRule="auto"/>
      <w:ind w:left="705"/>
    </w:pPr>
    <w:rPr>
      <w:rFonts w:ascii="Times New Roman" w:hAnsi="Times New Roman"/>
      <w:b/>
      <w:bCs/>
      <w:sz w:val="24"/>
      <w:szCs w:val="24"/>
      <w:lang w:eastAsia="ru-RU"/>
    </w:rPr>
  </w:style>
  <w:style w:type="character" w:customStyle="1" w:styleId="28">
    <w:name w:val="Основной текст с отступом 2 Знак"/>
    <w:basedOn w:val="a0"/>
    <w:link w:val="27"/>
    <w:uiPriority w:val="99"/>
    <w:rsid w:val="00632652"/>
    <w:rPr>
      <w:rFonts w:ascii="Times New Roman" w:eastAsia="Times New Roman" w:hAnsi="Times New Roman" w:cs="Times New Roman"/>
      <w:b/>
      <w:bCs/>
      <w:sz w:val="24"/>
      <w:szCs w:val="24"/>
      <w:lang w:eastAsia="ru-RU"/>
    </w:rPr>
  </w:style>
  <w:style w:type="paragraph" w:styleId="33">
    <w:name w:val="Body Text Indent 3"/>
    <w:basedOn w:val="a"/>
    <w:link w:val="34"/>
    <w:uiPriority w:val="99"/>
    <w:rsid w:val="00632652"/>
    <w:pPr>
      <w:spacing w:after="0" w:line="240" w:lineRule="auto"/>
      <w:ind w:left="705"/>
      <w:jc w:val="both"/>
    </w:pPr>
    <w:rPr>
      <w:rFonts w:ascii="Times New Roman" w:hAnsi="Times New Roman"/>
      <w:b/>
      <w:bCs/>
      <w:sz w:val="24"/>
      <w:szCs w:val="24"/>
      <w:lang w:eastAsia="ru-RU"/>
    </w:rPr>
  </w:style>
  <w:style w:type="character" w:customStyle="1" w:styleId="34">
    <w:name w:val="Основной текст с отступом 3 Знак"/>
    <w:basedOn w:val="a0"/>
    <w:link w:val="33"/>
    <w:uiPriority w:val="99"/>
    <w:rsid w:val="00632652"/>
    <w:rPr>
      <w:rFonts w:ascii="Times New Roman" w:eastAsia="Times New Roman" w:hAnsi="Times New Roman" w:cs="Times New Roman"/>
      <w:b/>
      <w:bCs/>
      <w:sz w:val="24"/>
      <w:szCs w:val="24"/>
      <w:lang w:eastAsia="ru-RU"/>
    </w:rPr>
  </w:style>
  <w:style w:type="paragraph" w:styleId="af7">
    <w:name w:val="Block Text"/>
    <w:basedOn w:val="a"/>
    <w:uiPriority w:val="99"/>
    <w:rsid w:val="00632652"/>
    <w:pPr>
      <w:spacing w:after="0" w:line="240" w:lineRule="auto"/>
      <w:ind w:left="57" w:right="800" w:firstLine="651"/>
    </w:pPr>
    <w:rPr>
      <w:rFonts w:ascii="Times New Roman" w:hAnsi="Times New Roman"/>
      <w:sz w:val="24"/>
      <w:szCs w:val="24"/>
      <w:lang w:eastAsia="ru-RU"/>
    </w:rPr>
  </w:style>
  <w:style w:type="paragraph" w:customStyle="1" w:styleId="af8">
    <w:name w:val="Штамп"/>
    <w:autoRedefine/>
    <w:rsid w:val="00632652"/>
    <w:pPr>
      <w:keepLines/>
      <w:suppressLineNumbers/>
      <w:suppressAutoHyphens/>
      <w:spacing w:before="60" w:after="0" w:line="240" w:lineRule="auto"/>
      <w:jc w:val="center"/>
    </w:pPr>
    <w:rPr>
      <w:rFonts w:ascii="Times New Roman" w:eastAsia="Times New Roman" w:hAnsi="Times New Roman" w:cs="Times New Roman"/>
      <w:sz w:val="18"/>
      <w:szCs w:val="20"/>
      <w:lang w:eastAsia="ru-RU"/>
    </w:rPr>
  </w:style>
  <w:style w:type="paragraph" w:customStyle="1" w:styleId="af9">
    <w:name w:val="Штамп наименование"/>
    <w:rsid w:val="00632652"/>
    <w:pPr>
      <w:spacing w:after="0" w:line="240" w:lineRule="auto"/>
      <w:jc w:val="center"/>
    </w:pPr>
    <w:rPr>
      <w:rFonts w:ascii="Arial" w:eastAsia="Times New Roman" w:hAnsi="Arial" w:cs="Times New Roman"/>
      <w:noProof/>
      <w:sz w:val="24"/>
      <w:szCs w:val="20"/>
      <w:lang w:eastAsia="ru-RU"/>
    </w:rPr>
  </w:style>
  <w:style w:type="paragraph" w:customStyle="1" w:styleId="afa">
    <w:name w:val="Обозначение документа"/>
    <w:autoRedefine/>
    <w:rsid w:val="00632652"/>
    <w:pPr>
      <w:keepLines/>
      <w:suppressLineNumbers/>
      <w:suppressAutoHyphens/>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35">
    <w:name w:val="заголовок 3"/>
    <w:basedOn w:val="a"/>
    <w:next w:val="a"/>
    <w:rsid w:val="00632652"/>
    <w:pPr>
      <w:keepNext/>
      <w:widowControl w:val="0"/>
      <w:spacing w:after="0" w:line="240" w:lineRule="auto"/>
      <w:ind w:firstLine="567"/>
      <w:jc w:val="both"/>
    </w:pPr>
    <w:rPr>
      <w:rFonts w:ascii="Peterburg" w:hAnsi="Peterburg"/>
      <w:sz w:val="24"/>
      <w:szCs w:val="20"/>
      <w:lang w:eastAsia="ru-RU"/>
    </w:rPr>
  </w:style>
  <w:style w:type="paragraph" w:customStyle="1" w:styleId="ConsNormal">
    <w:name w:val="ConsNormal"/>
    <w:rsid w:val="0063265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b">
    <w:name w:val="page number"/>
    <w:basedOn w:val="a0"/>
    <w:uiPriority w:val="99"/>
    <w:rsid w:val="00632652"/>
    <w:rPr>
      <w:rFonts w:ascii="Arial" w:hAnsi="Arial"/>
      <w:sz w:val="20"/>
    </w:rPr>
  </w:style>
  <w:style w:type="paragraph" w:styleId="afc">
    <w:name w:val="Plain Text"/>
    <w:basedOn w:val="a"/>
    <w:link w:val="afd"/>
    <w:uiPriority w:val="99"/>
    <w:rsid w:val="00632652"/>
    <w:pPr>
      <w:spacing w:after="0" w:line="240" w:lineRule="auto"/>
    </w:pPr>
    <w:rPr>
      <w:rFonts w:ascii="Courier New" w:hAnsi="Courier New" w:cs="Courier New"/>
      <w:sz w:val="20"/>
      <w:szCs w:val="20"/>
      <w:lang w:eastAsia="ru-RU"/>
    </w:rPr>
  </w:style>
  <w:style w:type="character" w:customStyle="1" w:styleId="afd">
    <w:name w:val="Текст Знак"/>
    <w:basedOn w:val="a0"/>
    <w:link w:val="afc"/>
    <w:uiPriority w:val="99"/>
    <w:rsid w:val="00632652"/>
    <w:rPr>
      <w:rFonts w:ascii="Courier New" w:eastAsia="Times New Roman" w:hAnsi="Courier New" w:cs="Courier New"/>
      <w:sz w:val="20"/>
      <w:szCs w:val="20"/>
      <w:lang w:eastAsia="ru-RU"/>
    </w:rPr>
  </w:style>
  <w:style w:type="paragraph" w:customStyle="1" w:styleId="Heading">
    <w:name w:val="Heading"/>
    <w:rsid w:val="00632652"/>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link w:val="ConsPlusNormal0"/>
    <w:rsid w:val="006326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32652"/>
    <w:rPr>
      <w:rFonts w:ascii="Arial" w:eastAsia="Times New Roman" w:hAnsi="Arial" w:cs="Arial"/>
      <w:sz w:val="20"/>
      <w:szCs w:val="20"/>
      <w:lang w:eastAsia="ru-RU"/>
    </w:rPr>
  </w:style>
  <w:style w:type="paragraph" w:customStyle="1" w:styleId="14">
    <w:name w:val="Текст1"/>
    <w:basedOn w:val="a"/>
    <w:rsid w:val="00632652"/>
    <w:pPr>
      <w:autoSpaceDE w:val="0"/>
      <w:autoSpaceDN w:val="0"/>
      <w:adjustRightInd w:val="0"/>
      <w:spacing w:before="120" w:after="120" w:line="240" w:lineRule="auto"/>
    </w:pPr>
    <w:rPr>
      <w:rFonts w:ascii="Times New Roman" w:hAnsi="Times New Roman"/>
      <w:sz w:val="24"/>
      <w:szCs w:val="24"/>
      <w:lang w:eastAsia="ru-RU"/>
    </w:rPr>
  </w:style>
  <w:style w:type="paragraph" w:customStyle="1" w:styleId="afe">
    <w:name w:val="НВС"/>
    <w:basedOn w:val="a"/>
    <w:next w:val="a"/>
    <w:rsid w:val="00632652"/>
    <w:pPr>
      <w:spacing w:line="240" w:lineRule="exact"/>
      <w:jc w:val="both"/>
    </w:pPr>
    <w:rPr>
      <w:rFonts w:ascii="Times New Roman" w:hAnsi="Times New Roman"/>
      <w:sz w:val="24"/>
      <w:szCs w:val="20"/>
      <w:lang w:val="en-US"/>
    </w:rPr>
  </w:style>
  <w:style w:type="paragraph" w:customStyle="1" w:styleId="aff">
    <w:name w:val="Нормальный (таблица)"/>
    <w:basedOn w:val="a"/>
    <w:next w:val="a"/>
    <w:rsid w:val="00632652"/>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Default">
    <w:name w:val="Default"/>
    <w:rsid w:val="006326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0">
    <w:name w:val="No Spacing"/>
    <w:uiPriority w:val="1"/>
    <w:qFormat/>
    <w:rsid w:val="00632652"/>
    <w:pPr>
      <w:spacing w:after="0" w:line="240" w:lineRule="auto"/>
    </w:pPr>
    <w:rPr>
      <w:rFonts w:ascii="Calibri" w:eastAsia="Times New Roman" w:hAnsi="Calibri" w:cs="Times New Roman"/>
      <w:lang w:eastAsia="ru-RU"/>
    </w:rPr>
  </w:style>
  <w:style w:type="paragraph" w:customStyle="1" w:styleId="aff1">
    <w:name w:val="Знак"/>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61">
    <w:name w:val="Знак6"/>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54">
    <w:name w:val="Знак5"/>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41">
    <w:name w:val="Знак4"/>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36">
    <w:name w:val="Знак3"/>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29">
    <w:name w:val="Знак2"/>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15">
    <w:name w:val="Абзац списка1"/>
    <w:basedOn w:val="a"/>
    <w:rsid w:val="00632652"/>
    <w:pPr>
      <w:spacing w:after="0" w:line="240" w:lineRule="auto"/>
      <w:ind w:left="720"/>
      <w:contextualSpacing/>
    </w:pPr>
    <w:rPr>
      <w:rFonts w:ascii="Times New Roman" w:hAnsi="Times New Roman"/>
      <w:sz w:val="24"/>
      <w:szCs w:val="24"/>
      <w:lang w:eastAsia="ru-RU"/>
    </w:rPr>
  </w:style>
  <w:style w:type="paragraph" w:customStyle="1" w:styleId="16">
    <w:name w:val="Знак1"/>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ConsPlusTitle">
    <w:name w:val="ConsPlusTitle"/>
    <w:rsid w:val="0063265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Heading6Char">
    <w:name w:val="Heading 6 Char"/>
    <w:semiHidden/>
    <w:locked/>
    <w:rsid w:val="00632652"/>
    <w:rPr>
      <w:rFonts w:ascii="Times New Roman" w:hAnsi="Times New Roman"/>
      <w:i/>
      <w:sz w:val="24"/>
      <w:lang w:val="x-none" w:eastAsia="ru-RU"/>
    </w:rPr>
  </w:style>
  <w:style w:type="character" w:customStyle="1" w:styleId="19">
    <w:name w:val="Знак Знак19"/>
    <w:locked/>
    <w:rsid w:val="00632652"/>
    <w:rPr>
      <w:rFonts w:ascii="Arial" w:hAnsi="Arial"/>
      <w:b/>
      <w:kern w:val="32"/>
      <w:sz w:val="32"/>
      <w:lang w:val="x-none" w:eastAsia="ru-RU"/>
    </w:rPr>
  </w:style>
  <w:style w:type="character" w:customStyle="1" w:styleId="100">
    <w:name w:val="Знак Знак10"/>
    <w:locked/>
    <w:rsid w:val="00632652"/>
    <w:rPr>
      <w:rFonts w:ascii="Times New Roman" w:hAnsi="Times New Roman"/>
      <w:b/>
      <w:sz w:val="24"/>
      <w:lang w:val="x-none" w:eastAsia="ru-RU"/>
    </w:rPr>
  </w:style>
  <w:style w:type="character" w:customStyle="1" w:styleId="91">
    <w:name w:val="Знак Знак9"/>
    <w:locked/>
    <w:rsid w:val="00632652"/>
    <w:rPr>
      <w:rFonts w:ascii="Times New Roman" w:hAnsi="Times New Roman"/>
      <w:sz w:val="16"/>
      <w:lang w:val="x-none" w:eastAsia="ru-RU"/>
    </w:rPr>
  </w:style>
  <w:style w:type="character" w:customStyle="1" w:styleId="62">
    <w:name w:val="Знак Знак6"/>
    <w:locked/>
    <w:rsid w:val="00632652"/>
    <w:rPr>
      <w:rFonts w:ascii="Times New Roman" w:hAnsi="Times New Roman"/>
      <w:b/>
      <w:sz w:val="24"/>
      <w:lang w:val="x-none" w:eastAsia="ru-RU"/>
    </w:rPr>
  </w:style>
  <w:style w:type="character" w:customStyle="1" w:styleId="37">
    <w:name w:val="Знак Знак3"/>
    <w:locked/>
    <w:rsid w:val="00632652"/>
    <w:rPr>
      <w:rFonts w:ascii="Times New Roman" w:hAnsi="Times New Roman"/>
      <w:b/>
      <w:sz w:val="20"/>
      <w:lang w:val="x-none" w:eastAsia="ru-RU"/>
    </w:rPr>
  </w:style>
  <w:style w:type="character" w:customStyle="1" w:styleId="blk">
    <w:name w:val="blk"/>
    <w:basedOn w:val="a0"/>
    <w:rsid w:val="006B005F"/>
  </w:style>
  <w:style w:type="paragraph" w:customStyle="1" w:styleId="dt-p">
    <w:name w:val="dt-p"/>
    <w:basedOn w:val="a"/>
    <w:rsid w:val="00EB375C"/>
    <w:pPr>
      <w:spacing w:before="100" w:beforeAutospacing="1" w:after="100" w:afterAutospacing="1" w:line="240" w:lineRule="auto"/>
    </w:pPr>
    <w:rPr>
      <w:rFonts w:ascii="Times New Roman" w:hAnsi="Times New Roman"/>
      <w:sz w:val="24"/>
      <w:szCs w:val="24"/>
      <w:lang w:eastAsia="ru-RU"/>
    </w:rPr>
  </w:style>
  <w:style w:type="paragraph" w:styleId="aff2">
    <w:name w:val="Normal (Web)"/>
    <w:basedOn w:val="a"/>
    <w:uiPriority w:val="99"/>
    <w:unhideWhenUsed/>
    <w:rsid w:val="002F11C0"/>
    <w:pPr>
      <w:spacing w:before="100" w:beforeAutospacing="1" w:after="100" w:afterAutospacing="1" w:line="240" w:lineRule="auto"/>
    </w:pPr>
    <w:rPr>
      <w:rFonts w:ascii="Times New Roman" w:hAnsi="Times New Roman"/>
      <w:sz w:val="24"/>
      <w:szCs w:val="24"/>
      <w:lang w:eastAsia="ru-RU"/>
    </w:rPr>
  </w:style>
  <w:style w:type="character" w:styleId="aff3">
    <w:name w:val="line number"/>
    <w:basedOn w:val="a0"/>
    <w:uiPriority w:val="99"/>
    <w:semiHidden/>
    <w:unhideWhenUsed/>
    <w:rsid w:val="00D25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152/c1c2bfc679fb74ed4c4da6be176c8d5a7da42c49/" TargetMode="External"/><Relationship Id="rId13" Type="http://schemas.openxmlformats.org/officeDocument/2006/relationships/hyperlink" Target="http://www.consultant.ru/document/cons_doc_LAW_330152/c1c2bfc679fb74ed4c4da6be176c8d5a7da42c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30152/c1c2bfc679fb74ed4c4da6be176c8d5a7da42c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91AEDA7E4BA45C87F7F2012A978D4987AED6AC04BFCF018182D45A4CD4FA7B201BB18578C421189Bq2Z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0152/c1c2bfc679fb74ed4c4da6be176c8d5a7da42c49/" TargetMode="External"/><Relationship Id="rId5" Type="http://schemas.openxmlformats.org/officeDocument/2006/relationships/webSettings" Target="webSettings.xml"/><Relationship Id="rId15" Type="http://schemas.openxmlformats.org/officeDocument/2006/relationships/hyperlink" Target="consultantplus://offline/ref=91AEDA7E4BA45C87F7F2012A978D4987AED6AC04BFCF018182D45A4CD4FA7B201BB18578C421189Aq2ZFL" TargetMode="External"/><Relationship Id="rId10" Type="http://schemas.openxmlformats.org/officeDocument/2006/relationships/hyperlink" Target="http://www.consultant.ru/document/cons_doc_LAW_330152/c1c2bfc679fb74ed4c4da6be176c8d5a7da42c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30152/c1c2bfc679fb74ed4c4da6be176c8d5a7da42c49/" TargetMode="External"/><Relationship Id="rId14" Type="http://schemas.openxmlformats.org/officeDocument/2006/relationships/hyperlink" Target="consultantplus://offline/ref=A9917CCBCE32A3AC22BD77FFFA5E3655109C3DE2BA79DCE105724CADE165DD166942F14DF94D820DYDQ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067F-C738-4C34-B492-9DEDC134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31175</Words>
  <Characters>177700</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25</cp:revision>
  <cp:lastPrinted>2025-06-25T10:06:00Z</cp:lastPrinted>
  <dcterms:created xsi:type="dcterms:W3CDTF">2021-09-13T06:44:00Z</dcterms:created>
  <dcterms:modified xsi:type="dcterms:W3CDTF">2025-07-01T07:43:00Z</dcterms:modified>
</cp:coreProperties>
</file>