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255" w:rsidRPr="00F626FF" w:rsidRDefault="00434AF9" w:rsidP="00102255">
      <w:pPr>
        <w:jc w:val="center"/>
        <w:rPr>
          <w:b/>
          <w:sz w:val="28"/>
          <w:szCs w:val="28"/>
        </w:rPr>
      </w:pPr>
      <w:r>
        <w:rPr>
          <w:b/>
          <w:sz w:val="28"/>
          <w:szCs w:val="28"/>
        </w:rPr>
        <w:t>ВИХАРЕВ</w:t>
      </w:r>
      <w:r w:rsidR="009C46B8">
        <w:rPr>
          <w:b/>
          <w:sz w:val="28"/>
          <w:szCs w:val="28"/>
        </w:rPr>
        <w:t>СКАЯ</w:t>
      </w:r>
      <w:r w:rsidR="00102255">
        <w:rPr>
          <w:b/>
          <w:sz w:val="28"/>
          <w:szCs w:val="28"/>
        </w:rPr>
        <w:t xml:space="preserve"> СЕЛЬСКАЯ ДУМА</w:t>
      </w:r>
    </w:p>
    <w:p w:rsidR="00102255" w:rsidRPr="00F626FF" w:rsidRDefault="00102255" w:rsidP="00102255">
      <w:pPr>
        <w:jc w:val="center"/>
        <w:rPr>
          <w:b/>
          <w:sz w:val="28"/>
          <w:szCs w:val="28"/>
        </w:rPr>
      </w:pPr>
      <w:r w:rsidRPr="00F626FF">
        <w:rPr>
          <w:b/>
          <w:sz w:val="28"/>
          <w:szCs w:val="28"/>
        </w:rPr>
        <w:t>КИЛЬМЕЗСКОГО РАЙОНА</w:t>
      </w:r>
      <w:r>
        <w:rPr>
          <w:b/>
          <w:sz w:val="28"/>
          <w:szCs w:val="28"/>
        </w:rPr>
        <w:t xml:space="preserve"> </w:t>
      </w:r>
      <w:r w:rsidRPr="00F626FF">
        <w:rPr>
          <w:b/>
          <w:sz w:val="28"/>
          <w:szCs w:val="28"/>
        </w:rPr>
        <w:t>КИРОВСКОЙ ОБЛАСТИ</w:t>
      </w:r>
    </w:p>
    <w:p w:rsidR="00102255" w:rsidRPr="00F626FF" w:rsidRDefault="00102255" w:rsidP="00102255">
      <w:pPr>
        <w:jc w:val="center"/>
        <w:rPr>
          <w:b/>
          <w:sz w:val="28"/>
          <w:szCs w:val="28"/>
        </w:rPr>
      </w:pPr>
    </w:p>
    <w:p w:rsidR="00102255" w:rsidRDefault="00102255" w:rsidP="00102255">
      <w:pPr>
        <w:jc w:val="center"/>
        <w:rPr>
          <w:b/>
          <w:sz w:val="32"/>
          <w:szCs w:val="32"/>
        </w:rPr>
      </w:pPr>
      <w:r w:rsidRPr="00F626FF">
        <w:rPr>
          <w:b/>
          <w:sz w:val="32"/>
          <w:szCs w:val="32"/>
        </w:rPr>
        <w:t>РЕШЕНИЕ</w:t>
      </w:r>
    </w:p>
    <w:p w:rsidR="00102255" w:rsidRDefault="00102255" w:rsidP="00102255">
      <w:pPr>
        <w:jc w:val="center"/>
        <w:rPr>
          <w:b/>
          <w:sz w:val="32"/>
          <w:szCs w:val="32"/>
        </w:rPr>
      </w:pPr>
    </w:p>
    <w:p w:rsidR="00102255" w:rsidRPr="002454F6" w:rsidRDefault="00102255" w:rsidP="00102255">
      <w:pPr>
        <w:jc w:val="center"/>
        <w:rPr>
          <w:b/>
          <w:sz w:val="32"/>
          <w:szCs w:val="32"/>
        </w:rPr>
      </w:pPr>
    </w:p>
    <w:p w:rsidR="00102255" w:rsidRPr="002454F6" w:rsidRDefault="005345ED" w:rsidP="00102255">
      <w:pPr>
        <w:jc w:val="center"/>
        <w:rPr>
          <w:b/>
          <w:sz w:val="32"/>
          <w:szCs w:val="32"/>
        </w:rPr>
      </w:pPr>
      <w:r>
        <w:rPr>
          <w:sz w:val="26"/>
          <w:szCs w:val="26"/>
        </w:rPr>
        <w:t>07</w:t>
      </w:r>
      <w:r w:rsidR="009C46B8">
        <w:rPr>
          <w:sz w:val="26"/>
          <w:szCs w:val="26"/>
        </w:rPr>
        <w:t>.</w:t>
      </w:r>
      <w:r w:rsidR="00434AF9">
        <w:rPr>
          <w:sz w:val="26"/>
          <w:szCs w:val="26"/>
        </w:rPr>
        <w:t>03</w:t>
      </w:r>
      <w:r w:rsidR="00102255">
        <w:rPr>
          <w:sz w:val="26"/>
          <w:szCs w:val="26"/>
        </w:rPr>
        <w:t>.20</w:t>
      </w:r>
      <w:r w:rsidR="007D683F">
        <w:rPr>
          <w:sz w:val="26"/>
          <w:szCs w:val="26"/>
        </w:rPr>
        <w:t>2</w:t>
      </w:r>
      <w:r w:rsidR="00434AF9">
        <w:rPr>
          <w:sz w:val="26"/>
          <w:szCs w:val="26"/>
        </w:rPr>
        <w:t>4</w:t>
      </w:r>
      <w:r w:rsidR="00102255">
        <w:rPr>
          <w:sz w:val="26"/>
          <w:szCs w:val="26"/>
        </w:rPr>
        <w:tab/>
      </w:r>
      <w:r w:rsidR="00102255">
        <w:rPr>
          <w:sz w:val="26"/>
          <w:szCs w:val="26"/>
        </w:rPr>
        <w:tab/>
      </w:r>
      <w:r w:rsidR="00102255">
        <w:rPr>
          <w:sz w:val="26"/>
          <w:szCs w:val="26"/>
        </w:rPr>
        <w:tab/>
      </w:r>
      <w:r w:rsidR="00102255">
        <w:rPr>
          <w:sz w:val="26"/>
          <w:szCs w:val="26"/>
        </w:rPr>
        <w:tab/>
      </w:r>
      <w:r w:rsidR="00102255">
        <w:rPr>
          <w:sz w:val="26"/>
          <w:szCs w:val="26"/>
        </w:rPr>
        <w:tab/>
      </w:r>
      <w:r w:rsidR="00102255">
        <w:rPr>
          <w:sz w:val="26"/>
          <w:szCs w:val="26"/>
        </w:rPr>
        <w:tab/>
      </w:r>
      <w:r w:rsidR="00102255">
        <w:rPr>
          <w:sz w:val="26"/>
          <w:szCs w:val="26"/>
        </w:rPr>
        <w:tab/>
      </w:r>
      <w:r w:rsidR="00102255">
        <w:rPr>
          <w:sz w:val="26"/>
          <w:szCs w:val="26"/>
        </w:rPr>
        <w:tab/>
      </w:r>
      <w:proofErr w:type="gramStart"/>
      <w:r w:rsidR="00102255">
        <w:rPr>
          <w:sz w:val="26"/>
          <w:szCs w:val="26"/>
        </w:rPr>
        <w:tab/>
        <w:t xml:space="preserve">  №</w:t>
      </w:r>
      <w:proofErr w:type="gramEnd"/>
      <w:r w:rsidR="00102255">
        <w:rPr>
          <w:sz w:val="26"/>
          <w:szCs w:val="26"/>
        </w:rPr>
        <w:t xml:space="preserve"> </w:t>
      </w:r>
      <w:r>
        <w:rPr>
          <w:sz w:val="26"/>
          <w:szCs w:val="26"/>
        </w:rPr>
        <w:t>2/1</w:t>
      </w:r>
    </w:p>
    <w:p w:rsidR="00102255" w:rsidRDefault="00102255" w:rsidP="00102255">
      <w:pPr>
        <w:jc w:val="center"/>
        <w:rPr>
          <w:b/>
          <w:sz w:val="28"/>
          <w:szCs w:val="28"/>
        </w:rPr>
      </w:pPr>
    </w:p>
    <w:p w:rsidR="00102255" w:rsidRDefault="00102255" w:rsidP="00102255">
      <w:pPr>
        <w:jc w:val="center"/>
        <w:rPr>
          <w:b/>
          <w:sz w:val="28"/>
          <w:szCs w:val="28"/>
        </w:rPr>
      </w:pPr>
    </w:p>
    <w:p w:rsidR="009C46B8" w:rsidRPr="00BD1F6C" w:rsidRDefault="009C46B8" w:rsidP="009C46B8">
      <w:pPr>
        <w:widowControl w:val="0"/>
        <w:autoSpaceDE w:val="0"/>
        <w:autoSpaceDN w:val="0"/>
        <w:jc w:val="center"/>
        <w:rPr>
          <w:rFonts w:cs="Calibri"/>
          <w:szCs w:val="20"/>
        </w:rPr>
      </w:pPr>
      <w:r w:rsidRPr="00BD1F6C">
        <w:rPr>
          <w:b/>
          <w:bCs/>
          <w:sz w:val="28"/>
          <w:szCs w:val="28"/>
        </w:rPr>
        <w:t xml:space="preserve">Об утверждении Положения о старосте сельского населенного пункта </w:t>
      </w:r>
    </w:p>
    <w:p w:rsidR="009C46B8" w:rsidRPr="00BD1F6C" w:rsidRDefault="009C46B8" w:rsidP="009C46B8">
      <w:pPr>
        <w:widowControl w:val="0"/>
        <w:autoSpaceDE w:val="0"/>
        <w:autoSpaceDN w:val="0"/>
        <w:jc w:val="center"/>
        <w:rPr>
          <w:rFonts w:cs="Calibri"/>
          <w:szCs w:val="20"/>
        </w:rPr>
      </w:pPr>
      <w:r w:rsidRPr="00BD1F6C">
        <w:rPr>
          <w:b/>
          <w:bCs/>
          <w:sz w:val="28"/>
          <w:szCs w:val="28"/>
        </w:rPr>
        <w:t xml:space="preserve">в муниципальном образовании </w:t>
      </w:r>
      <w:proofErr w:type="spellStart"/>
      <w:r w:rsidR="00434AF9">
        <w:rPr>
          <w:b/>
          <w:bCs/>
          <w:sz w:val="28"/>
          <w:szCs w:val="28"/>
        </w:rPr>
        <w:t>Вихарев</w:t>
      </w:r>
      <w:r w:rsidR="00780312">
        <w:rPr>
          <w:b/>
          <w:bCs/>
          <w:sz w:val="28"/>
          <w:szCs w:val="28"/>
        </w:rPr>
        <w:t>ское</w:t>
      </w:r>
      <w:proofErr w:type="spellEnd"/>
      <w:r>
        <w:rPr>
          <w:b/>
          <w:bCs/>
          <w:sz w:val="28"/>
          <w:szCs w:val="28"/>
        </w:rPr>
        <w:t xml:space="preserve"> сельское поселение </w:t>
      </w:r>
      <w:proofErr w:type="spellStart"/>
      <w:r>
        <w:rPr>
          <w:b/>
          <w:bCs/>
          <w:sz w:val="28"/>
          <w:szCs w:val="28"/>
        </w:rPr>
        <w:t>Кильмезского</w:t>
      </w:r>
      <w:proofErr w:type="spellEnd"/>
      <w:r>
        <w:rPr>
          <w:b/>
          <w:bCs/>
          <w:sz w:val="28"/>
          <w:szCs w:val="28"/>
        </w:rPr>
        <w:t xml:space="preserve"> </w:t>
      </w:r>
      <w:proofErr w:type="gramStart"/>
      <w:r>
        <w:rPr>
          <w:b/>
          <w:bCs/>
          <w:sz w:val="28"/>
          <w:szCs w:val="28"/>
        </w:rPr>
        <w:t xml:space="preserve">района  </w:t>
      </w:r>
      <w:r w:rsidRPr="00BD1F6C">
        <w:rPr>
          <w:b/>
          <w:bCs/>
          <w:sz w:val="28"/>
          <w:szCs w:val="28"/>
        </w:rPr>
        <w:t>Кировской</w:t>
      </w:r>
      <w:proofErr w:type="gramEnd"/>
      <w:r w:rsidRPr="00BD1F6C">
        <w:rPr>
          <w:b/>
          <w:bCs/>
          <w:sz w:val="28"/>
          <w:szCs w:val="28"/>
        </w:rPr>
        <w:t xml:space="preserve"> области</w:t>
      </w:r>
    </w:p>
    <w:p w:rsidR="000617DC" w:rsidRPr="00102255" w:rsidRDefault="000617DC" w:rsidP="00102255">
      <w:pPr>
        <w:pStyle w:val="a3"/>
        <w:shd w:val="clear" w:color="auto" w:fill="FFFFFF"/>
        <w:spacing w:before="0" w:beforeAutospacing="0" w:after="0" w:afterAutospacing="0"/>
        <w:jc w:val="center"/>
        <w:rPr>
          <w:b/>
          <w:color w:val="333333"/>
          <w:sz w:val="28"/>
          <w:szCs w:val="28"/>
        </w:rPr>
      </w:pPr>
    </w:p>
    <w:p w:rsidR="00102255" w:rsidRPr="000E7350" w:rsidRDefault="00102255" w:rsidP="00102255">
      <w:pPr>
        <w:pStyle w:val="normalweb"/>
        <w:spacing w:before="0" w:beforeAutospacing="0" w:after="0" w:afterAutospacing="0"/>
        <w:ind w:firstLine="709"/>
        <w:jc w:val="both"/>
        <w:rPr>
          <w:color w:val="000000"/>
          <w:sz w:val="28"/>
          <w:szCs w:val="28"/>
        </w:rPr>
      </w:pPr>
      <w:r w:rsidRPr="000E7350">
        <w:rPr>
          <w:color w:val="000000"/>
          <w:sz w:val="28"/>
          <w:szCs w:val="28"/>
        </w:rPr>
        <w:t xml:space="preserve">В соответствии </w:t>
      </w:r>
      <w:r w:rsidR="00063E0F">
        <w:rPr>
          <w:color w:val="000000"/>
          <w:sz w:val="28"/>
          <w:szCs w:val="28"/>
        </w:rPr>
        <w:t xml:space="preserve">с </w:t>
      </w:r>
      <w:r w:rsidRPr="000E7350">
        <w:rPr>
          <w:color w:val="000000"/>
          <w:sz w:val="28"/>
          <w:szCs w:val="28"/>
        </w:rPr>
        <w:t>Федеральным законом от 6 октября 2003 года № 131-ФЗ «Об общих принципах организации местного самоуправления в Российской Федерации»,</w:t>
      </w:r>
      <w:r>
        <w:rPr>
          <w:color w:val="000000"/>
          <w:sz w:val="28"/>
          <w:szCs w:val="28"/>
        </w:rPr>
        <w:t xml:space="preserve"> Уставом муниципального</w:t>
      </w:r>
      <w:r w:rsidRPr="000E7350">
        <w:rPr>
          <w:color w:val="000000"/>
          <w:sz w:val="28"/>
          <w:szCs w:val="28"/>
        </w:rPr>
        <w:t> </w:t>
      </w:r>
      <w:r>
        <w:rPr>
          <w:color w:val="000000"/>
          <w:sz w:val="28"/>
          <w:szCs w:val="28"/>
        </w:rPr>
        <w:t xml:space="preserve">образования </w:t>
      </w:r>
      <w:proofErr w:type="spellStart"/>
      <w:r w:rsidR="00434AF9">
        <w:rPr>
          <w:color w:val="000000"/>
          <w:sz w:val="28"/>
          <w:szCs w:val="28"/>
        </w:rPr>
        <w:t>Вихарев</w:t>
      </w:r>
      <w:r w:rsidR="00063E0F">
        <w:rPr>
          <w:color w:val="000000"/>
          <w:sz w:val="28"/>
          <w:szCs w:val="28"/>
        </w:rPr>
        <w:t>ское</w:t>
      </w:r>
      <w:proofErr w:type="spellEnd"/>
      <w:r w:rsidR="00063E0F">
        <w:rPr>
          <w:color w:val="000000"/>
          <w:sz w:val="28"/>
          <w:szCs w:val="28"/>
        </w:rPr>
        <w:t xml:space="preserve"> </w:t>
      </w:r>
      <w:r>
        <w:rPr>
          <w:color w:val="000000"/>
          <w:sz w:val="28"/>
          <w:szCs w:val="28"/>
        </w:rPr>
        <w:t xml:space="preserve">сельское поселение </w:t>
      </w:r>
      <w:proofErr w:type="spellStart"/>
      <w:r>
        <w:rPr>
          <w:color w:val="000000"/>
          <w:sz w:val="28"/>
          <w:szCs w:val="28"/>
        </w:rPr>
        <w:t>Кильмезского</w:t>
      </w:r>
      <w:proofErr w:type="spellEnd"/>
      <w:r>
        <w:rPr>
          <w:color w:val="000000"/>
          <w:sz w:val="28"/>
          <w:szCs w:val="28"/>
        </w:rPr>
        <w:t xml:space="preserve"> района Кировской области</w:t>
      </w:r>
      <w:hyperlink r:id="rId6" w:tgtFrame="_blank" w:history="1">
        <w:r>
          <w:rPr>
            <w:rStyle w:val="1"/>
            <w:color w:val="0000FF"/>
            <w:sz w:val="28"/>
            <w:szCs w:val="28"/>
          </w:rPr>
          <w:t xml:space="preserve"> </w:t>
        </w:r>
        <w:r w:rsidRPr="000E7350">
          <w:rPr>
            <w:rStyle w:val="1"/>
            <w:color w:val="0000FF"/>
            <w:sz w:val="28"/>
            <w:szCs w:val="28"/>
          </w:rPr>
          <w:t> </w:t>
        </w:r>
        <w:proofErr w:type="spellStart"/>
      </w:hyperlink>
      <w:r w:rsidR="00434AF9">
        <w:rPr>
          <w:color w:val="000000"/>
          <w:sz w:val="28"/>
          <w:szCs w:val="28"/>
        </w:rPr>
        <w:t>Вихарев</w:t>
      </w:r>
      <w:r w:rsidR="00063E0F">
        <w:rPr>
          <w:color w:val="000000"/>
          <w:sz w:val="28"/>
          <w:szCs w:val="28"/>
        </w:rPr>
        <w:t>ская</w:t>
      </w:r>
      <w:proofErr w:type="spellEnd"/>
      <w:r w:rsidR="00063E0F">
        <w:rPr>
          <w:color w:val="000000"/>
          <w:sz w:val="28"/>
          <w:szCs w:val="28"/>
        </w:rPr>
        <w:t xml:space="preserve"> </w:t>
      </w:r>
      <w:r w:rsidRPr="000E7350">
        <w:rPr>
          <w:color w:val="000000"/>
          <w:sz w:val="28"/>
          <w:szCs w:val="28"/>
        </w:rPr>
        <w:t>сельская  Дума</w:t>
      </w:r>
      <w:r>
        <w:rPr>
          <w:color w:val="000000"/>
          <w:sz w:val="28"/>
          <w:szCs w:val="28"/>
        </w:rPr>
        <w:t xml:space="preserve"> РЕШИЛА</w:t>
      </w:r>
      <w:r w:rsidRPr="000E7350">
        <w:rPr>
          <w:color w:val="000000"/>
          <w:sz w:val="28"/>
          <w:szCs w:val="28"/>
        </w:rPr>
        <w:t>:</w:t>
      </w:r>
    </w:p>
    <w:p w:rsidR="00102255" w:rsidRPr="000617DC" w:rsidRDefault="009C46B8" w:rsidP="000617DC">
      <w:pPr>
        <w:pStyle w:val="a3"/>
        <w:numPr>
          <w:ilvl w:val="0"/>
          <w:numId w:val="1"/>
        </w:numPr>
        <w:shd w:val="clear" w:color="auto" w:fill="FFFFFF"/>
        <w:spacing w:before="225" w:beforeAutospacing="0" w:after="225" w:afterAutospacing="0" w:line="216" w:lineRule="atLeast"/>
        <w:ind w:left="0" w:firstLine="0"/>
        <w:rPr>
          <w:sz w:val="28"/>
          <w:szCs w:val="28"/>
        </w:rPr>
      </w:pPr>
      <w:r>
        <w:rPr>
          <w:sz w:val="28"/>
          <w:szCs w:val="28"/>
        </w:rPr>
        <w:t xml:space="preserve">Утвердить Положение о </w:t>
      </w:r>
      <w:proofErr w:type="gramStart"/>
      <w:r>
        <w:rPr>
          <w:sz w:val="28"/>
          <w:szCs w:val="28"/>
        </w:rPr>
        <w:t xml:space="preserve">старосте  </w:t>
      </w:r>
      <w:r w:rsidR="00063E0F">
        <w:rPr>
          <w:sz w:val="28"/>
          <w:szCs w:val="28"/>
        </w:rPr>
        <w:t>сельского</w:t>
      </w:r>
      <w:proofErr w:type="gramEnd"/>
      <w:r>
        <w:rPr>
          <w:sz w:val="28"/>
          <w:szCs w:val="28"/>
        </w:rPr>
        <w:t xml:space="preserve"> населенного пункта в муниципальном образовании </w:t>
      </w:r>
      <w:proofErr w:type="spellStart"/>
      <w:r w:rsidR="00434AF9">
        <w:rPr>
          <w:color w:val="000000"/>
          <w:sz w:val="28"/>
          <w:szCs w:val="28"/>
        </w:rPr>
        <w:t>Вихарев</w:t>
      </w:r>
      <w:r>
        <w:rPr>
          <w:sz w:val="28"/>
          <w:szCs w:val="28"/>
        </w:rPr>
        <w:t>ское</w:t>
      </w:r>
      <w:proofErr w:type="spellEnd"/>
      <w:r>
        <w:rPr>
          <w:sz w:val="28"/>
          <w:szCs w:val="28"/>
        </w:rPr>
        <w:t xml:space="preserve"> </w:t>
      </w:r>
      <w:r w:rsidR="00063E0F">
        <w:rPr>
          <w:sz w:val="28"/>
          <w:szCs w:val="28"/>
        </w:rPr>
        <w:t>сельское</w:t>
      </w:r>
      <w:r>
        <w:rPr>
          <w:sz w:val="28"/>
          <w:szCs w:val="28"/>
        </w:rPr>
        <w:t xml:space="preserve"> поселение</w:t>
      </w:r>
      <w:r w:rsidR="00063E0F">
        <w:rPr>
          <w:sz w:val="28"/>
          <w:szCs w:val="28"/>
        </w:rPr>
        <w:t xml:space="preserve"> </w:t>
      </w:r>
      <w:proofErr w:type="spellStart"/>
      <w:r w:rsidR="00063E0F">
        <w:rPr>
          <w:sz w:val="28"/>
          <w:szCs w:val="28"/>
        </w:rPr>
        <w:t>Кильмезского</w:t>
      </w:r>
      <w:proofErr w:type="spellEnd"/>
      <w:r w:rsidR="00063E0F">
        <w:rPr>
          <w:sz w:val="28"/>
          <w:szCs w:val="28"/>
        </w:rPr>
        <w:t xml:space="preserve"> района Киров</w:t>
      </w:r>
      <w:r w:rsidR="00675A24">
        <w:rPr>
          <w:sz w:val="28"/>
          <w:szCs w:val="28"/>
        </w:rPr>
        <w:t>ской области согласно приложению</w:t>
      </w:r>
      <w:r w:rsidR="00063E0F">
        <w:rPr>
          <w:sz w:val="28"/>
          <w:szCs w:val="28"/>
        </w:rPr>
        <w:t>.</w:t>
      </w:r>
    </w:p>
    <w:p w:rsidR="000617DC" w:rsidRPr="000617DC" w:rsidRDefault="00063E0F" w:rsidP="000617DC">
      <w:pPr>
        <w:pStyle w:val="a3"/>
        <w:numPr>
          <w:ilvl w:val="0"/>
          <w:numId w:val="1"/>
        </w:numPr>
        <w:shd w:val="clear" w:color="auto" w:fill="FFFFFF"/>
        <w:autoSpaceDE w:val="0"/>
        <w:autoSpaceDN w:val="0"/>
        <w:adjustRightInd w:val="0"/>
        <w:spacing w:before="225" w:beforeAutospacing="0" w:after="225" w:afterAutospacing="0" w:line="276" w:lineRule="auto"/>
        <w:ind w:left="0" w:firstLine="0"/>
        <w:jc w:val="both"/>
        <w:rPr>
          <w:sz w:val="28"/>
          <w:szCs w:val="28"/>
        </w:rPr>
      </w:pPr>
      <w:r>
        <w:rPr>
          <w:sz w:val="28"/>
          <w:szCs w:val="28"/>
        </w:rPr>
        <w:t>Данное решение п</w:t>
      </w:r>
      <w:r w:rsidR="00102255" w:rsidRPr="000617DC">
        <w:rPr>
          <w:sz w:val="28"/>
          <w:szCs w:val="28"/>
        </w:rPr>
        <w:t xml:space="preserve">одлежит опубликованию на официальном сайте администрации </w:t>
      </w:r>
      <w:proofErr w:type="spellStart"/>
      <w:r w:rsidR="00434AF9">
        <w:rPr>
          <w:color w:val="000000"/>
          <w:sz w:val="28"/>
          <w:szCs w:val="28"/>
        </w:rPr>
        <w:t>Вихарев</w:t>
      </w:r>
      <w:r>
        <w:rPr>
          <w:sz w:val="28"/>
          <w:szCs w:val="28"/>
        </w:rPr>
        <w:t>ского</w:t>
      </w:r>
      <w:proofErr w:type="spellEnd"/>
      <w:r>
        <w:rPr>
          <w:sz w:val="28"/>
          <w:szCs w:val="28"/>
        </w:rPr>
        <w:t xml:space="preserve"> </w:t>
      </w:r>
      <w:r w:rsidR="00102255" w:rsidRPr="000617DC">
        <w:rPr>
          <w:sz w:val="28"/>
          <w:szCs w:val="28"/>
        </w:rPr>
        <w:t>сельского поселения в сети «Интернет».</w:t>
      </w:r>
    </w:p>
    <w:p w:rsidR="00102255" w:rsidRPr="000617DC" w:rsidRDefault="00102255" w:rsidP="000617DC">
      <w:pPr>
        <w:pStyle w:val="a3"/>
        <w:numPr>
          <w:ilvl w:val="0"/>
          <w:numId w:val="1"/>
        </w:numPr>
        <w:shd w:val="clear" w:color="auto" w:fill="FFFFFF"/>
        <w:autoSpaceDE w:val="0"/>
        <w:autoSpaceDN w:val="0"/>
        <w:adjustRightInd w:val="0"/>
        <w:spacing w:before="225" w:beforeAutospacing="0" w:after="225" w:afterAutospacing="0" w:line="276" w:lineRule="auto"/>
        <w:ind w:left="0" w:firstLine="0"/>
        <w:jc w:val="both"/>
        <w:rPr>
          <w:sz w:val="28"/>
          <w:szCs w:val="28"/>
        </w:rPr>
      </w:pPr>
      <w:r w:rsidRPr="000617DC">
        <w:rPr>
          <w:sz w:val="28"/>
          <w:szCs w:val="28"/>
        </w:rPr>
        <w:t>Настоящее решение вступает в силу после его официального опубликования (обнародования).</w:t>
      </w:r>
    </w:p>
    <w:p w:rsidR="00102255" w:rsidRPr="00F16244" w:rsidRDefault="00102255" w:rsidP="00102255">
      <w:pPr>
        <w:autoSpaceDE w:val="0"/>
        <w:autoSpaceDN w:val="0"/>
        <w:adjustRightInd w:val="0"/>
        <w:rPr>
          <w:sz w:val="28"/>
          <w:szCs w:val="28"/>
        </w:rPr>
      </w:pPr>
    </w:p>
    <w:p w:rsidR="001F581D" w:rsidRDefault="00102255" w:rsidP="0010225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spellStart"/>
      <w:r w:rsidR="00434AF9" w:rsidRPr="00AC63C0">
        <w:rPr>
          <w:rFonts w:ascii="Times New Roman" w:hAnsi="Times New Roman" w:cs="Times New Roman"/>
          <w:color w:val="000000"/>
          <w:sz w:val="28"/>
          <w:szCs w:val="28"/>
        </w:rPr>
        <w:t>Вихарев</w:t>
      </w:r>
      <w:r w:rsidR="00063E0F">
        <w:rPr>
          <w:rFonts w:ascii="Times New Roman" w:hAnsi="Times New Roman" w:cs="Times New Roman"/>
          <w:sz w:val="28"/>
          <w:szCs w:val="28"/>
        </w:rPr>
        <w:t>ской</w:t>
      </w:r>
      <w:proofErr w:type="spellEnd"/>
      <w:r w:rsidR="007D683F">
        <w:rPr>
          <w:rFonts w:ascii="Times New Roman" w:hAnsi="Times New Roman" w:cs="Times New Roman"/>
          <w:sz w:val="28"/>
          <w:szCs w:val="28"/>
        </w:rPr>
        <w:t xml:space="preserve"> </w:t>
      </w:r>
    </w:p>
    <w:p w:rsidR="00102255" w:rsidRDefault="00102255" w:rsidP="0010225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сельской Думы                   </w:t>
      </w:r>
      <w:r w:rsidR="007D683F">
        <w:rPr>
          <w:rFonts w:ascii="Times New Roman" w:hAnsi="Times New Roman" w:cs="Times New Roman"/>
          <w:sz w:val="28"/>
          <w:szCs w:val="28"/>
        </w:rPr>
        <w:t xml:space="preserve">   </w:t>
      </w:r>
      <w:r w:rsidR="001F581D">
        <w:rPr>
          <w:rFonts w:ascii="Times New Roman" w:hAnsi="Times New Roman" w:cs="Times New Roman"/>
          <w:sz w:val="28"/>
          <w:szCs w:val="28"/>
        </w:rPr>
        <w:t xml:space="preserve">                                  </w:t>
      </w:r>
      <w:r w:rsidR="007D683F">
        <w:rPr>
          <w:rFonts w:ascii="Times New Roman" w:hAnsi="Times New Roman" w:cs="Times New Roman"/>
          <w:sz w:val="28"/>
          <w:szCs w:val="28"/>
        </w:rPr>
        <w:t xml:space="preserve">     </w:t>
      </w:r>
      <w:proofErr w:type="spellStart"/>
      <w:r w:rsidR="00434AF9">
        <w:rPr>
          <w:rFonts w:ascii="Times New Roman" w:hAnsi="Times New Roman" w:cs="Times New Roman"/>
          <w:sz w:val="28"/>
          <w:szCs w:val="28"/>
        </w:rPr>
        <w:t>Е.П.Одинцова</w:t>
      </w:r>
      <w:proofErr w:type="spellEnd"/>
      <w:r>
        <w:rPr>
          <w:rFonts w:ascii="Times New Roman" w:hAnsi="Times New Roman" w:cs="Times New Roman"/>
          <w:sz w:val="28"/>
          <w:szCs w:val="28"/>
        </w:rPr>
        <w:t xml:space="preserve">     </w:t>
      </w:r>
    </w:p>
    <w:p w:rsidR="00102255" w:rsidRDefault="00102255" w:rsidP="00102255">
      <w:pPr>
        <w:autoSpaceDE w:val="0"/>
        <w:autoSpaceDN w:val="0"/>
        <w:adjustRightInd w:val="0"/>
        <w:rPr>
          <w:sz w:val="28"/>
          <w:szCs w:val="28"/>
        </w:rPr>
      </w:pPr>
    </w:p>
    <w:p w:rsidR="001F581D" w:rsidRDefault="00211C0E" w:rsidP="00102255">
      <w:pPr>
        <w:autoSpaceDE w:val="0"/>
        <w:autoSpaceDN w:val="0"/>
        <w:adjustRightInd w:val="0"/>
        <w:rPr>
          <w:sz w:val="28"/>
          <w:szCs w:val="28"/>
        </w:rPr>
      </w:pPr>
      <w:proofErr w:type="spellStart"/>
      <w:r>
        <w:rPr>
          <w:sz w:val="28"/>
          <w:szCs w:val="28"/>
        </w:rPr>
        <w:t>И.</w:t>
      </w:r>
      <w:proofErr w:type="gramStart"/>
      <w:r>
        <w:rPr>
          <w:sz w:val="28"/>
          <w:szCs w:val="28"/>
        </w:rPr>
        <w:t>о.главы</w:t>
      </w:r>
      <w:proofErr w:type="spellEnd"/>
      <w:proofErr w:type="gramEnd"/>
      <w:r w:rsidR="00102255">
        <w:rPr>
          <w:sz w:val="28"/>
          <w:szCs w:val="28"/>
        </w:rPr>
        <w:t xml:space="preserve"> </w:t>
      </w:r>
      <w:proofErr w:type="spellStart"/>
      <w:r w:rsidR="00434AF9">
        <w:rPr>
          <w:color w:val="000000"/>
          <w:sz w:val="28"/>
          <w:szCs w:val="28"/>
        </w:rPr>
        <w:t>Вихарев</w:t>
      </w:r>
      <w:r w:rsidR="00063E0F">
        <w:rPr>
          <w:sz w:val="28"/>
          <w:szCs w:val="28"/>
        </w:rPr>
        <w:t>ского</w:t>
      </w:r>
      <w:proofErr w:type="spellEnd"/>
    </w:p>
    <w:p w:rsidR="00102255" w:rsidRDefault="007D683F" w:rsidP="00102255">
      <w:pPr>
        <w:autoSpaceDE w:val="0"/>
        <w:autoSpaceDN w:val="0"/>
        <w:adjustRightInd w:val="0"/>
        <w:rPr>
          <w:sz w:val="28"/>
          <w:szCs w:val="28"/>
        </w:rPr>
      </w:pPr>
      <w:r>
        <w:rPr>
          <w:sz w:val="28"/>
          <w:szCs w:val="28"/>
        </w:rPr>
        <w:t xml:space="preserve"> </w:t>
      </w:r>
      <w:r w:rsidR="00102255">
        <w:rPr>
          <w:sz w:val="28"/>
          <w:szCs w:val="28"/>
        </w:rPr>
        <w:t xml:space="preserve">сельского поселения         </w:t>
      </w:r>
      <w:r w:rsidR="001F581D">
        <w:rPr>
          <w:sz w:val="28"/>
          <w:szCs w:val="28"/>
        </w:rPr>
        <w:t xml:space="preserve">                    </w:t>
      </w:r>
      <w:r w:rsidR="00102255">
        <w:rPr>
          <w:sz w:val="28"/>
          <w:szCs w:val="28"/>
        </w:rPr>
        <w:t xml:space="preserve">            </w:t>
      </w:r>
      <w:r>
        <w:rPr>
          <w:sz w:val="28"/>
          <w:szCs w:val="28"/>
        </w:rPr>
        <w:t xml:space="preserve">      </w:t>
      </w:r>
      <w:r w:rsidR="00063E0F">
        <w:rPr>
          <w:sz w:val="28"/>
          <w:szCs w:val="28"/>
        </w:rPr>
        <w:t xml:space="preserve"> </w:t>
      </w:r>
      <w:r>
        <w:rPr>
          <w:sz w:val="28"/>
          <w:szCs w:val="28"/>
        </w:rPr>
        <w:t xml:space="preserve">  </w:t>
      </w:r>
      <w:r w:rsidR="00102255">
        <w:rPr>
          <w:sz w:val="28"/>
          <w:szCs w:val="28"/>
        </w:rPr>
        <w:t xml:space="preserve"> </w:t>
      </w:r>
      <w:proofErr w:type="spellStart"/>
      <w:r w:rsidR="00434AF9">
        <w:rPr>
          <w:sz w:val="28"/>
          <w:szCs w:val="28"/>
        </w:rPr>
        <w:t>В.И.Катавалова</w:t>
      </w:r>
      <w:proofErr w:type="spellEnd"/>
    </w:p>
    <w:p w:rsidR="00102255" w:rsidRDefault="00102255" w:rsidP="00102255">
      <w:pPr>
        <w:autoSpaceDE w:val="0"/>
        <w:autoSpaceDN w:val="0"/>
        <w:adjustRightInd w:val="0"/>
        <w:jc w:val="center"/>
        <w:rPr>
          <w:sz w:val="28"/>
          <w:szCs w:val="28"/>
        </w:rPr>
      </w:pPr>
    </w:p>
    <w:p w:rsidR="000617DC" w:rsidRDefault="000617DC" w:rsidP="00102255">
      <w:pPr>
        <w:autoSpaceDE w:val="0"/>
        <w:autoSpaceDN w:val="0"/>
        <w:adjustRightInd w:val="0"/>
        <w:jc w:val="center"/>
        <w:rPr>
          <w:sz w:val="28"/>
          <w:szCs w:val="28"/>
        </w:rPr>
      </w:pPr>
    </w:p>
    <w:p w:rsidR="000617DC" w:rsidRDefault="000617DC" w:rsidP="00102255">
      <w:pPr>
        <w:autoSpaceDE w:val="0"/>
        <w:autoSpaceDN w:val="0"/>
        <w:adjustRightInd w:val="0"/>
        <w:jc w:val="center"/>
        <w:rPr>
          <w:sz w:val="28"/>
          <w:szCs w:val="28"/>
        </w:rPr>
      </w:pPr>
    </w:p>
    <w:p w:rsidR="000617DC" w:rsidRDefault="000617DC" w:rsidP="00102255">
      <w:pPr>
        <w:autoSpaceDE w:val="0"/>
        <w:autoSpaceDN w:val="0"/>
        <w:adjustRightInd w:val="0"/>
        <w:jc w:val="center"/>
        <w:rPr>
          <w:sz w:val="28"/>
          <w:szCs w:val="28"/>
        </w:rPr>
      </w:pPr>
    </w:p>
    <w:p w:rsidR="000617DC" w:rsidRDefault="000617DC" w:rsidP="00102255">
      <w:pPr>
        <w:autoSpaceDE w:val="0"/>
        <w:autoSpaceDN w:val="0"/>
        <w:adjustRightInd w:val="0"/>
        <w:jc w:val="center"/>
        <w:rPr>
          <w:sz w:val="28"/>
          <w:szCs w:val="28"/>
        </w:rPr>
      </w:pPr>
    </w:p>
    <w:p w:rsidR="000617DC" w:rsidRDefault="000617DC" w:rsidP="00102255">
      <w:pPr>
        <w:autoSpaceDE w:val="0"/>
        <w:autoSpaceDN w:val="0"/>
        <w:adjustRightInd w:val="0"/>
        <w:jc w:val="center"/>
        <w:rPr>
          <w:sz w:val="28"/>
          <w:szCs w:val="28"/>
        </w:rPr>
      </w:pPr>
    </w:p>
    <w:p w:rsidR="000617DC" w:rsidRDefault="000617DC" w:rsidP="00102255">
      <w:pPr>
        <w:autoSpaceDE w:val="0"/>
        <w:autoSpaceDN w:val="0"/>
        <w:adjustRightInd w:val="0"/>
        <w:jc w:val="center"/>
        <w:rPr>
          <w:sz w:val="28"/>
          <w:szCs w:val="28"/>
        </w:rPr>
      </w:pPr>
    </w:p>
    <w:p w:rsidR="000617DC" w:rsidRDefault="000617DC" w:rsidP="00102255">
      <w:pPr>
        <w:autoSpaceDE w:val="0"/>
        <w:autoSpaceDN w:val="0"/>
        <w:adjustRightInd w:val="0"/>
        <w:jc w:val="center"/>
        <w:rPr>
          <w:sz w:val="28"/>
          <w:szCs w:val="28"/>
        </w:rPr>
      </w:pPr>
    </w:p>
    <w:p w:rsidR="000617DC" w:rsidRDefault="000617DC" w:rsidP="00102255">
      <w:pPr>
        <w:autoSpaceDE w:val="0"/>
        <w:autoSpaceDN w:val="0"/>
        <w:adjustRightInd w:val="0"/>
        <w:jc w:val="center"/>
        <w:rPr>
          <w:sz w:val="28"/>
          <w:szCs w:val="28"/>
        </w:rPr>
      </w:pPr>
    </w:p>
    <w:p w:rsidR="00513667" w:rsidRDefault="00513667" w:rsidP="00102255">
      <w:pPr>
        <w:autoSpaceDE w:val="0"/>
        <w:autoSpaceDN w:val="0"/>
        <w:adjustRightInd w:val="0"/>
        <w:jc w:val="center"/>
        <w:rPr>
          <w:sz w:val="28"/>
          <w:szCs w:val="28"/>
        </w:rPr>
      </w:pPr>
    </w:p>
    <w:p w:rsidR="00513667" w:rsidRPr="00780312" w:rsidRDefault="00513667" w:rsidP="007D683F">
      <w:pPr>
        <w:tabs>
          <w:tab w:val="left" w:pos="454"/>
        </w:tabs>
        <w:ind w:firstLine="454"/>
        <w:jc w:val="right"/>
        <w:rPr>
          <w:sz w:val="28"/>
          <w:szCs w:val="28"/>
        </w:rPr>
      </w:pPr>
      <w:r w:rsidRPr="00780312">
        <w:rPr>
          <w:sz w:val="28"/>
          <w:szCs w:val="28"/>
        </w:rPr>
        <w:lastRenderedPageBreak/>
        <w:t xml:space="preserve">                                                                                       Приложение</w:t>
      </w:r>
      <w:r w:rsidR="00063E0F" w:rsidRPr="00780312">
        <w:rPr>
          <w:sz w:val="28"/>
          <w:szCs w:val="28"/>
        </w:rPr>
        <w:t xml:space="preserve"> </w:t>
      </w:r>
    </w:p>
    <w:p w:rsidR="00513667" w:rsidRPr="00780312" w:rsidRDefault="00513667" w:rsidP="007D683F">
      <w:pPr>
        <w:pStyle w:val="a4"/>
        <w:ind w:left="5387" w:hanging="5671"/>
        <w:jc w:val="right"/>
        <w:rPr>
          <w:rFonts w:ascii="Times New Roman" w:hAnsi="Times New Roman"/>
          <w:sz w:val="28"/>
          <w:szCs w:val="28"/>
        </w:rPr>
      </w:pPr>
      <w:r w:rsidRPr="00780312">
        <w:rPr>
          <w:rFonts w:ascii="Times New Roman" w:hAnsi="Times New Roman"/>
          <w:sz w:val="28"/>
          <w:szCs w:val="28"/>
        </w:rPr>
        <w:t xml:space="preserve">                                                                                </w:t>
      </w:r>
      <w:r w:rsidR="00FE5094" w:rsidRPr="00780312">
        <w:rPr>
          <w:rFonts w:ascii="Times New Roman" w:hAnsi="Times New Roman"/>
          <w:sz w:val="28"/>
          <w:szCs w:val="28"/>
        </w:rPr>
        <w:t xml:space="preserve">              </w:t>
      </w:r>
      <w:r w:rsidRPr="00780312">
        <w:rPr>
          <w:rFonts w:ascii="Times New Roman" w:hAnsi="Times New Roman"/>
          <w:sz w:val="28"/>
          <w:szCs w:val="28"/>
        </w:rPr>
        <w:t xml:space="preserve"> к решению </w:t>
      </w:r>
      <w:proofErr w:type="spellStart"/>
      <w:r w:rsidR="00434AF9">
        <w:rPr>
          <w:color w:val="000000"/>
          <w:sz w:val="28"/>
          <w:szCs w:val="28"/>
        </w:rPr>
        <w:t>В</w:t>
      </w:r>
      <w:r w:rsidR="00434AF9" w:rsidRPr="00AC63C0">
        <w:rPr>
          <w:rFonts w:ascii="Times New Roman" w:hAnsi="Times New Roman"/>
          <w:color w:val="000000"/>
          <w:sz w:val="28"/>
          <w:szCs w:val="28"/>
        </w:rPr>
        <w:t>ихарев</w:t>
      </w:r>
      <w:r w:rsidR="00063E0F" w:rsidRPr="00780312">
        <w:rPr>
          <w:rFonts w:ascii="Times New Roman" w:hAnsi="Times New Roman"/>
          <w:sz w:val="28"/>
          <w:szCs w:val="28"/>
        </w:rPr>
        <w:t>ской</w:t>
      </w:r>
      <w:proofErr w:type="spellEnd"/>
      <w:r w:rsidRPr="00780312">
        <w:rPr>
          <w:rFonts w:ascii="Times New Roman" w:hAnsi="Times New Roman"/>
          <w:sz w:val="28"/>
          <w:szCs w:val="28"/>
        </w:rPr>
        <w:t xml:space="preserve">                      </w:t>
      </w:r>
      <w:r w:rsidR="00FE5094" w:rsidRPr="00780312">
        <w:rPr>
          <w:rFonts w:ascii="Times New Roman" w:hAnsi="Times New Roman"/>
          <w:sz w:val="28"/>
          <w:szCs w:val="28"/>
        </w:rPr>
        <w:t xml:space="preserve">      </w:t>
      </w:r>
      <w:r w:rsidR="007D683F" w:rsidRPr="00780312">
        <w:rPr>
          <w:rFonts w:ascii="Times New Roman" w:hAnsi="Times New Roman"/>
          <w:sz w:val="28"/>
          <w:szCs w:val="28"/>
        </w:rPr>
        <w:t xml:space="preserve"> </w:t>
      </w:r>
      <w:r w:rsidRPr="00780312">
        <w:rPr>
          <w:rFonts w:ascii="Times New Roman" w:hAnsi="Times New Roman"/>
          <w:sz w:val="28"/>
          <w:szCs w:val="28"/>
        </w:rPr>
        <w:t xml:space="preserve">сельской Думы </w:t>
      </w:r>
      <w:r w:rsidR="007D683F" w:rsidRPr="00780312">
        <w:rPr>
          <w:rFonts w:ascii="Times New Roman" w:hAnsi="Times New Roman"/>
          <w:sz w:val="28"/>
          <w:szCs w:val="28"/>
        </w:rPr>
        <w:t xml:space="preserve">                                    о</w:t>
      </w:r>
      <w:r w:rsidRPr="00780312">
        <w:rPr>
          <w:rFonts w:ascii="Times New Roman" w:hAnsi="Times New Roman"/>
          <w:sz w:val="28"/>
          <w:szCs w:val="28"/>
        </w:rPr>
        <w:t xml:space="preserve">т </w:t>
      </w:r>
      <w:r w:rsidR="005345ED">
        <w:rPr>
          <w:rFonts w:ascii="Times New Roman" w:hAnsi="Times New Roman"/>
          <w:sz w:val="28"/>
          <w:szCs w:val="28"/>
        </w:rPr>
        <w:t>07</w:t>
      </w:r>
      <w:r w:rsidR="00063E0F" w:rsidRPr="00780312">
        <w:rPr>
          <w:rFonts w:ascii="Times New Roman" w:hAnsi="Times New Roman"/>
          <w:sz w:val="28"/>
          <w:szCs w:val="28"/>
        </w:rPr>
        <w:t>.</w:t>
      </w:r>
      <w:r w:rsidR="00434AF9">
        <w:rPr>
          <w:rFonts w:ascii="Times New Roman" w:hAnsi="Times New Roman"/>
          <w:sz w:val="28"/>
          <w:szCs w:val="28"/>
        </w:rPr>
        <w:t>03</w:t>
      </w:r>
      <w:r w:rsidRPr="00780312">
        <w:rPr>
          <w:rFonts w:ascii="Times New Roman" w:hAnsi="Times New Roman"/>
          <w:sz w:val="28"/>
          <w:szCs w:val="28"/>
        </w:rPr>
        <w:t>.20</w:t>
      </w:r>
      <w:r w:rsidR="007D683F" w:rsidRPr="00780312">
        <w:rPr>
          <w:rFonts w:ascii="Times New Roman" w:hAnsi="Times New Roman"/>
          <w:sz w:val="28"/>
          <w:szCs w:val="28"/>
        </w:rPr>
        <w:t>2</w:t>
      </w:r>
      <w:r w:rsidR="00434AF9">
        <w:rPr>
          <w:rFonts w:ascii="Times New Roman" w:hAnsi="Times New Roman"/>
          <w:sz w:val="28"/>
          <w:szCs w:val="28"/>
        </w:rPr>
        <w:t>4</w:t>
      </w:r>
      <w:r w:rsidRPr="00780312">
        <w:rPr>
          <w:rFonts w:ascii="Times New Roman" w:hAnsi="Times New Roman"/>
          <w:sz w:val="28"/>
          <w:szCs w:val="28"/>
        </w:rPr>
        <w:t xml:space="preserve"> №</w:t>
      </w:r>
      <w:r w:rsidR="005345ED">
        <w:rPr>
          <w:rFonts w:ascii="Times New Roman" w:hAnsi="Times New Roman"/>
          <w:sz w:val="28"/>
          <w:szCs w:val="28"/>
        </w:rPr>
        <w:t xml:space="preserve"> 2/1</w:t>
      </w:r>
      <w:bookmarkStart w:id="0" w:name="_GoBack"/>
      <w:bookmarkEnd w:id="0"/>
      <w:r w:rsidRPr="00780312">
        <w:rPr>
          <w:rFonts w:ascii="Times New Roman" w:hAnsi="Times New Roman"/>
          <w:sz w:val="28"/>
          <w:szCs w:val="28"/>
        </w:rPr>
        <w:t xml:space="preserve"> </w:t>
      </w:r>
    </w:p>
    <w:p w:rsidR="00513667" w:rsidRPr="00780312" w:rsidRDefault="00513667" w:rsidP="007D683F">
      <w:pPr>
        <w:pStyle w:val="a3"/>
        <w:shd w:val="clear" w:color="auto" w:fill="FFFFFF"/>
        <w:spacing w:before="0" w:beforeAutospacing="0" w:after="225" w:afterAutospacing="0" w:line="216" w:lineRule="atLeast"/>
        <w:jc w:val="right"/>
        <w:rPr>
          <w:sz w:val="28"/>
          <w:szCs w:val="28"/>
        </w:rPr>
      </w:pPr>
    </w:p>
    <w:p w:rsidR="00780312" w:rsidRPr="00780312" w:rsidRDefault="00780312" w:rsidP="00780312">
      <w:pPr>
        <w:widowControl w:val="0"/>
        <w:autoSpaceDE w:val="0"/>
        <w:autoSpaceDN w:val="0"/>
        <w:jc w:val="center"/>
        <w:rPr>
          <w:sz w:val="28"/>
          <w:szCs w:val="28"/>
        </w:rPr>
      </w:pPr>
      <w:r w:rsidRPr="00780312">
        <w:rPr>
          <w:b/>
          <w:bCs/>
          <w:sz w:val="28"/>
          <w:szCs w:val="28"/>
        </w:rPr>
        <w:t xml:space="preserve">Положение о старосте сельского населенного пункта </w:t>
      </w:r>
    </w:p>
    <w:p w:rsidR="00780312" w:rsidRPr="00780312" w:rsidRDefault="00780312" w:rsidP="00780312">
      <w:pPr>
        <w:widowControl w:val="0"/>
        <w:autoSpaceDE w:val="0"/>
        <w:autoSpaceDN w:val="0"/>
        <w:jc w:val="center"/>
        <w:rPr>
          <w:sz w:val="28"/>
          <w:szCs w:val="28"/>
        </w:rPr>
      </w:pPr>
      <w:r w:rsidRPr="00780312">
        <w:rPr>
          <w:b/>
          <w:bCs/>
          <w:sz w:val="28"/>
          <w:szCs w:val="28"/>
        </w:rPr>
        <w:t xml:space="preserve">в муниципальном образовании </w:t>
      </w:r>
      <w:proofErr w:type="spellStart"/>
      <w:r w:rsidR="00434AF9">
        <w:rPr>
          <w:b/>
          <w:bCs/>
          <w:sz w:val="28"/>
          <w:szCs w:val="28"/>
        </w:rPr>
        <w:t>Вихарев</w:t>
      </w:r>
      <w:r w:rsidRPr="00780312">
        <w:rPr>
          <w:b/>
          <w:bCs/>
          <w:sz w:val="28"/>
          <w:szCs w:val="28"/>
        </w:rPr>
        <w:t>ское</w:t>
      </w:r>
      <w:proofErr w:type="spellEnd"/>
      <w:r w:rsidRPr="00780312">
        <w:rPr>
          <w:b/>
          <w:bCs/>
          <w:sz w:val="28"/>
          <w:szCs w:val="28"/>
        </w:rPr>
        <w:t xml:space="preserve"> сельское поселение </w:t>
      </w:r>
      <w:proofErr w:type="spellStart"/>
      <w:r w:rsidRPr="00780312">
        <w:rPr>
          <w:b/>
          <w:bCs/>
          <w:sz w:val="28"/>
          <w:szCs w:val="28"/>
        </w:rPr>
        <w:t>Кильмезского</w:t>
      </w:r>
      <w:proofErr w:type="spellEnd"/>
      <w:r w:rsidRPr="00780312">
        <w:rPr>
          <w:b/>
          <w:bCs/>
          <w:sz w:val="28"/>
          <w:szCs w:val="28"/>
        </w:rPr>
        <w:t xml:space="preserve"> </w:t>
      </w:r>
      <w:proofErr w:type="gramStart"/>
      <w:r w:rsidRPr="00780312">
        <w:rPr>
          <w:b/>
          <w:bCs/>
          <w:sz w:val="28"/>
          <w:szCs w:val="28"/>
        </w:rPr>
        <w:t>района  Кировской</w:t>
      </w:r>
      <w:proofErr w:type="gramEnd"/>
      <w:r w:rsidRPr="00780312">
        <w:rPr>
          <w:b/>
          <w:bCs/>
          <w:sz w:val="28"/>
          <w:szCs w:val="28"/>
        </w:rPr>
        <w:t xml:space="preserve"> области</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 xml:space="preserve">Настоящее Положение разработано в соответствии со статьей 27.1. Федерального закона от 06.10.2003 N 131-ФЗ "Об общих принципах организации местного самоуправления в Российской Федерации" определяет статус, порядок избрания, прекращения полномочий, прав, и обязанностей старост сельских населенных пунктов (поселка, села, деревни), расположенного на территории </w:t>
      </w:r>
      <w:proofErr w:type="spellStart"/>
      <w:r w:rsidR="00434AF9">
        <w:rPr>
          <w:color w:val="000000"/>
          <w:sz w:val="28"/>
          <w:szCs w:val="28"/>
        </w:rPr>
        <w:t>Вихарев</w:t>
      </w:r>
      <w:r w:rsidR="00780312" w:rsidRPr="00780312">
        <w:rPr>
          <w:sz w:val="28"/>
          <w:szCs w:val="28"/>
        </w:rPr>
        <w:t>ского</w:t>
      </w:r>
      <w:proofErr w:type="spellEnd"/>
      <w:r w:rsidRPr="00780312">
        <w:rPr>
          <w:sz w:val="28"/>
          <w:szCs w:val="28"/>
        </w:rPr>
        <w:t xml:space="preserve"> сельского поселения (далее – староста, сельский населенный пункт, сельское поселение).</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1. Общие положения</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1.2.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настоящим Положением.</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1.3. Основной целью деятельности старост является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1.4. Старосты осуществляют свою деятельность на принципах законности и добровольности.</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2. Избрание старосты</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 xml:space="preserve">2.1. </w:t>
      </w:r>
      <w:r w:rsidR="00142900" w:rsidRPr="00780312">
        <w:rPr>
          <w:color w:val="000000"/>
          <w:sz w:val="28"/>
          <w:szCs w:val="28"/>
        </w:rPr>
        <w:t xml:space="preserve">Староста сельского населенного пункта назначается представительным органом муниципального образования, в состав которого входит данный </w:t>
      </w:r>
      <w:r w:rsidR="00142900" w:rsidRPr="00780312">
        <w:rPr>
          <w:color w:val="000000"/>
          <w:sz w:val="28"/>
          <w:szCs w:val="28"/>
        </w:rPr>
        <w:lastRenderedPageBreak/>
        <w:t>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780312">
        <w:rPr>
          <w:sz w:val="28"/>
          <w:szCs w:val="28"/>
        </w:rPr>
        <w:t>.</w:t>
      </w:r>
    </w:p>
    <w:p w:rsidR="00142900" w:rsidRPr="00780312" w:rsidRDefault="00513667" w:rsidP="00142900">
      <w:pPr>
        <w:shd w:val="clear" w:color="auto" w:fill="FFFFFF"/>
        <w:spacing w:line="306" w:lineRule="atLeast"/>
        <w:rPr>
          <w:color w:val="000000"/>
          <w:sz w:val="28"/>
          <w:szCs w:val="28"/>
        </w:rPr>
      </w:pPr>
      <w:r w:rsidRPr="00780312">
        <w:rPr>
          <w:sz w:val="28"/>
          <w:szCs w:val="28"/>
        </w:rPr>
        <w:t xml:space="preserve">2.2. </w:t>
      </w:r>
      <w:r w:rsidR="00780312">
        <w:rPr>
          <w:sz w:val="28"/>
          <w:szCs w:val="28"/>
        </w:rPr>
        <w:t xml:space="preserve"> </w:t>
      </w:r>
      <w:r w:rsidR="00142900" w:rsidRPr="00780312">
        <w:rPr>
          <w:color w:val="000000"/>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2.3. Законом субъекта Российской Федерации с учетом исторических и иных</w:t>
      </w:r>
      <w:r w:rsidR="00FE5094" w:rsidRPr="00780312">
        <w:rPr>
          <w:sz w:val="28"/>
          <w:szCs w:val="28"/>
        </w:rPr>
        <w:t xml:space="preserve"> </w:t>
      </w:r>
      <w:r w:rsidRPr="00780312">
        <w:rPr>
          <w:sz w:val="28"/>
          <w:szCs w:val="28"/>
        </w:rPr>
        <w:t>местных традиций может быть установлено иное наименование должности</w:t>
      </w:r>
      <w:r w:rsidR="00FE5094" w:rsidRPr="00780312">
        <w:rPr>
          <w:sz w:val="28"/>
          <w:szCs w:val="28"/>
        </w:rPr>
        <w:t xml:space="preserve"> </w:t>
      </w:r>
      <w:r w:rsidRPr="00780312">
        <w:rPr>
          <w:sz w:val="28"/>
          <w:szCs w:val="28"/>
        </w:rPr>
        <w:t>старосты сельского населенного пункта.</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2.4. Старостой сельского населенного пункта не может быть назначено лицо:</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1.</w:t>
      </w:r>
      <w:r w:rsidR="00780312">
        <w:rPr>
          <w:sz w:val="28"/>
          <w:szCs w:val="28"/>
        </w:rPr>
        <w:t>)</w:t>
      </w:r>
      <w:r w:rsidR="00142900" w:rsidRPr="00780312">
        <w:rPr>
          <w:color w:val="000000"/>
          <w:sz w:val="28"/>
          <w:szCs w:val="28"/>
        </w:rPr>
        <w:t xml:space="preserve">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2) признанное судом недееспособным или ограниченно дееспособным;</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3) имеющее непогашенную или неснятую судимость.</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2.5.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2.6.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 131-ФЗ «Об общих принципах организации местного самоуправления в Российской Федерации».</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lastRenderedPageBreak/>
        <w:t>2.7. Староста сельского населенного пункта для решения возложенных на него задач:</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42900" w:rsidRPr="00780312" w:rsidRDefault="00142900" w:rsidP="00780312">
      <w:pPr>
        <w:shd w:val="clear" w:color="auto" w:fill="FFFFFF"/>
        <w:spacing w:before="178" w:line="306" w:lineRule="atLeast"/>
        <w:rPr>
          <w:color w:val="000000"/>
          <w:sz w:val="28"/>
          <w:szCs w:val="28"/>
        </w:rPr>
      </w:pPr>
      <w:r w:rsidRPr="00780312">
        <w:rPr>
          <w:color w:val="000000"/>
          <w:sz w:val="28"/>
          <w:szCs w:val="28"/>
        </w:rPr>
        <w:t xml:space="preserve">4) содействует органам местного самоуправления в организации и </w:t>
      </w:r>
      <w:r w:rsidR="00780312">
        <w:rPr>
          <w:color w:val="000000"/>
          <w:sz w:val="28"/>
          <w:szCs w:val="28"/>
        </w:rPr>
        <w:t xml:space="preserve"> п</w:t>
      </w:r>
      <w:r w:rsidRPr="00780312">
        <w:rPr>
          <w:color w:val="000000"/>
          <w:sz w:val="28"/>
          <w:szCs w:val="28"/>
        </w:rPr>
        <w:t>роведении публичных слушаний и общественных обсуждений, обнародовании их результатов в сельском населенном пункте;</w:t>
      </w:r>
    </w:p>
    <w:p w:rsidR="00142900" w:rsidRPr="00780312" w:rsidRDefault="00142900" w:rsidP="00780312">
      <w:pPr>
        <w:shd w:val="clear" w:color="auto" w:fill="FFFFFF"/>
        <w:spacing w:before="178" w:line="306" w:lineRule="atLeast"/>
        <w:rPr>
          <w:color w:val="000000"/>
          <w:sz w:val="28"/>
          <w:szCs w:val="28"/>
        </w:rPr>
      </w:pPr>
      <w:r w:rsidRPr="00780312">
        <w:rPr>
          <w:color w:val="000000"/>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13667" w:rsidRPr="00780312" w:rsidRDefault="00513667" w:rsidP="00FE5094">
      <w:pPr>
        <w:pStyle w:val="a3"/>
        <w:shd w:val="clear" w:color="auto" w:fill="FFFFFF"/>
        <w:spacing w:before="225" w:beforeAutospacing="0" w:after="225" w:afterAutospacing="0" w:line="216" w:lineRule="atLeast"/>
        <w:jc w:val="both"/>
        <w:rPr>
          <w:sz w:val="28"/>
          <w:szCs w:val="28"/>
        </w:rPr>
      </w:pPr>
      <w:r w:rsidRPr="00780312">
        <w:rPr>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513667" w:rsidRPr="00780312" w:rsidRDefault="00142900" w:rsidP="00DB0EA5">
      <w:pPr>
        <w:pStyle w:val="a3"/>
        <w:shd w:val="clear" w:color="auto" w:fill="FFFFFF"/>
        <w:spacing w:before="225" w:beforeAutospacing="0" w:after="225" w:afterAutospacing="0" w:line="216" w:lineRule="atLeast"/>
        <w:jc w:val="both"/>
        <w:rPr>
          <w:sz w:val="28"/>
          <w:szCs w:val="28"/>
        </w:rPr>
      </w:pPr>
      <w:r w:rsidRPr="00780312">
        <w:rPr>
          <w:sz w:val="28"/>
          <w:szCs w:val="28"/>
        </w:rPr>
        <w:t>2.8.</w:t>
      </w:r>
      <w:r w:rsidR="009C46B8" w:rsidRPr="00780312">
        <w:rPr>
          <w:sz w:val="28"/>
          <w:szCs w:val="28"/>
        </w:rPr>
        <w:t xml:space="preserve"> Меры стимулирования и поддержки старост сельских  населенных пунктов</w:t>
      </w:r>
      <w:r w:rsidR="00DB0EA5">
        <w:rPr>
          <w:sz w:val="28"/>
          <w:szCs w:val="28"/>
        </w:rPr>
        <w:t>:</w:t>
      </w:r>
      <w:r w:rsidR="00513667" w:rsidRPr="00780312">
        <w:rPr>
          <w:sz w:val="28"/>
          <w:szCs w:val="28"/>
          <w:bdr w:val="none" w:sz="0" w:space="0" w:color="auto" w:frame="1"/>
        </w:rPr>
        <w:t> </w:t>
      </w:r>
    </w:p>
    <w:p w:rsidR="00513667" w:rsidRPr="00780312" w:rsidRDefault="00142900" w:rsidP="00513667">
      <w:pPr>
        <w:rPr>
          <w:sz w:val="28"/>
          <w:szCs w:val="28"/>
        </w:rPr>
      </w:pPr>
      <w:r w:rsidRPr="00780312">
        <w:rPr>
          <w:sz w:val="28"/>
          <w:szCs w:val="28"/>
        </w:rPr>
        <w:t>     1) право на прием в первоочередном порядке должностными лицами местного самоуправления муниципального образования, в состав которого входит данный сельский населенный пункт (далее - муниципальное образование), и руководителями организаций, находящихся в ведении указанных органов местного самоуправления;</w:t>
      </w:r>
      <w:r w:rsidRPr="00780312">
        <w:rPr>
          <w:sz w:val="28"/>
          <w:szCs w:val="28"/>
        </w:rPr>
        <w:br/>
      </w:r>
      <w:r w:rsidRPr="00780312">
        <w:rPr>
          <w:sz w:val="28"/>
          <w:szCs w:val="28"/>
        </w:rPr>
        <w:br/>
        <w:t>     2) право на участие в заседаниях представительного органа местного самоуправления муниципального образования при обсуждении вопросов, связанных с решением вопросов местного значения в сельском населенном пункте;</w:t>
      </w:r>
      <w:r w:rsidRPr="00780312">
        <w:rPr>
          <w:sz w:val="28"/>
          <w:szCs w:val="28"/>
        </w:rPr>
        <w:br/>
      </w:r>
      <w:r w:rsidRPr="00780312">
        <w:rPr>
          <w:sz w:val="28"/>
          <w:szCs w:val="28"/>
        </w:rPr>
        <w:br/>
        <w:t xml:space="preserve">     3) право доступа к информации, имеющейся в органах местного самоуправления (за исключением информации, содержащей сведения, </w:t>
      </w:r>
      <w:r w:rsidRPr="00780312">
        <w:rPr>
          <w:sz w:val="28"/>
          <w:szCs w:val="28"/>
        </w:rPr>
        <w:lastRenderedPageBreak/>
        <w:t>составляющие государственную тайну, сведения о персональных данных, и информации, доступ к которой ограничен федеральными законами), необходимой для осуществления деятельности, в том числе по вопросам обеспечения безопасности граждан, в порядке, установленном нормативным правовым актом представительного органа муниципального образования;</w:t>
      </w:r>
      <w:r w:rsidRPr="00780312">
        <w:rPr>
          <w:sz w:val="28"/>
          <w:szCs w:val="28"/>
        </w:rPr>
        <w:br/>
      </w:r>
      <w:r w:rsidRPr="00780312">
        <w:rPr>
          <w:sz w:val="28"/>
          <w:szCs w:val="28"/>
        </w:rPr>
        <w:br/>
        <w:t>     4) право на получение консультаций специалистов органов местного самоуправления муниципального образования по вопросам, связанным с их деятельностью;</w:t>
      </w:r>
      <w:r w:rsidRPr="00780312">
        <w:rPr>
          <w:sz w:val="28"/>
          <w:szCs w:val="28"/>
        </w:rPr>
        <w:br/>
      </w:r>
      <w:r w:rsidRPr="00780312">
        <w:rPr>
          <w:sz w:val="28"/>
          <w:szCs w:val="28"/>
        </w:rPr>
        <w:br/>
        <w:t>     5) оказание органами местного самоуправления муниципального образования, подведомственными им организациями в пределах своих полномочий содействия старосте в решении возложенных на него задач;</w:t>
      </w:r>
      <w:r w:rsidRPr="00780312">
        <w:rPr>
          <w:sz w:val="28"/>
          <w:szCs w:val="28"/>
        </w:rPr>
        <w:br/>
      </w:r>
      <w:r w:rsidRPr="00780312">
        <w:rPr>
          <w:sz w:val="28"/>
          <w:szCs w:val="28"/>
        </w:rPr>
        <w:br/>
        <w:t>     6) иные гарантии, не противоречащие действующему законодательству.</w:t>
      </w:r>
      <w:r w:rsidRPr="00780312">
        <w:rPr>
          <w:sz w:val="28"/>
          <w:szCs w:val="28"/>
        </w:rPr>
        <w:br/>
      </w:r>
      <w:r w:rsidRPr="00780312">
        <w:rPr>
          <w:sz w:val="28"/>
          <w:szCs w:val="28"/>
        </w:rPr>
        <w:br/>
      </w:r>
    </w:p>
    <w:p w:rsidR="000617DC" w:rsidRPr="00780312" w:rsidRDefault="000617DC" w:rsidP="00102255">
      <w:pPr>
        <w:autoSpaceDE w:val="0"/>
        <w:autoSpaceDN w:val="0"/>
        <w:adjustRightInd w:val="0"/>
        <w:jc w:val="center"/>
        <w:rPr>
          <w:sz w:val="28"/>
          <w:szCs w:val="28"/>
        </w:rPr>
      </w:pPr>
    </w:p>
    <w:p w:rsidR="00FE5094" w:rsidRPr="00780312" w:rsidRDefault="00FE5094" w:rsidP="00102255">
      <w:pPr>
        <w:autoSpaceDE w:val="0"/>
        <w:autoSpaceDN w:val="0"/>
        <w:adjustRightInd w:val="0"/>
        <w:jc w:val="center"/>
        <w:rPr>
          <w:sz w:val="28"/>
          <w:szCs w:val="28"/>
        </w:rPr>
      </w:pPr>
    </w:p>
    <w:p w:rsidR="00FE5094" w:rsidRPr="00780312" w:rsidRDefault="00FE5094" w:rsidP="00102255">
      <w:pPr>
        <w:autoSpaceDE w:val="0"/>
        <w:autoSpaceDN w:val="0"/>
        <w:adjustRightInd w:val="0"/>
        <w:jc w:val="center"/>
        <w:rPr>
          <w:sz w:val="28"/>
          <w:szCs w:val="28"/>
        </w:rPr>
      </w:pPr>
    </w:p>
    <w:p w:rsidR="00FE5094" w:rsidRPr="00780312" w:rsidRDefault="00FE5094" w:rsidP="00102255">
      <w:pPr>
        <w:autoSpaceDE w:val="0"/>
        <w:autoSpaceDN w:val="0"/>
        <w:adjustRightInd w:val="0"/>
        <w:jc w:val="center"/>
        <w:rPr>
          <w:sz w:val="28"/>
          <w:szCs w:val="28"/>
        </w:rPr>
      </w:pPr>
    </w:p>
    <w:p w:rsidR="00FE5094" w:rsidRPr="00780312" w:rsidRDefault="00FE5094" w:rsidP="00102255">
      <w:pPr>
        <w:autoSpaceDE w:val="0"/>
        <w:autoSpaceDN w:val="0"/>
        <w:adjustRightInd w:val="0"/>
        <w:jc w:val="center"/>
        <w:rPr>
          <w:sz w:val="28"/>
          <w:szCs w:val="28"/>
        </w:rPr>
      </w:pPr>
    </w:p>
    <w:p w:rsidR="000617DC" w:rsidRPr="00780312" w:rsidRDefault="000617DC" w:rsidP="00102255">
      <w:pPr>
        <w:autoSpaceDE w:val="0"/>
        <w:autoSpaceDN w:val="0"/>
        <w:adjustRightInd w:val="0"/>
        <w:jc w:val="center"/>
        <w:rPr>
          <w:sz w:val="28"/>
          <w:szCs w:val="28"/>
        </w:rPr>
      </w:pPr>
    </w:p>
    <w:p w:rsidR="00315021" w:rsidRPr="00780312" w:rsidRDefault="00315021" w:rsidP="000617DC">
      <w:pPr>
        <w:tabs>
          <w:tab w:val="left" w:pos="454"/>
        </w:tabs>
        <w:ind w:firstLine="454"/>
        <w:jc w:val="right"/>
        <w:rPr>
          <w:sz w:val="28"/>
          <w:szCs w:val="28"/>
        </w:rPr>
      </w:pPr>
    </w:p>
    <w:sectPr w:rsidR="00315021" w:rsidRPr="00780312" w:rsidSect="003F1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A02BE"/>
    <w:multiLevelType w:val="hybridMultilevel"/>
    <w:tmpl w:val="E2AEF054"/>
    <w:lvl w:ilvl="0" w:tplc="01BE34DA">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15:restartNumberingAfterBreak="0">
    <w:nsid w:val="5A16386B"/>
    <w:multiLevelType w:val="hybridMultilevel"/>
    <w:tmpl w:val="EB2ED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1D0F"/>
    <w:rsid w:val="00056949"/>
    <w:rsid w:val="000617DC"/>
    <w:rsid w:val="00063E0F"/>
    <w:rsid w:val="000666D3"/>
    <w:rsid w:val="000A4B55"/>
    <w:rsid w:val="00102255"/>
    <w:rsid w:val="00142900"/>
    <w:rsid w:val="001F581D"/>
    <w:rsid w:val="00200E93"/>
    <w:rsid w:val="00211C0E"/>
    <w:rsid w:val="00291D0F"/>
    <w:rsid w:val="00315021"/>
    <w:rsid w:val="003F1120"/>
    <w:rsid w:val="00434AF9"/>
    <w:rsid w:val="004A2E8F"/>
    <w:rsid w:val="004C7B14"/>
    <w:rsid w:val="00513667"/>
    <w:rsid w:val="005345ED"/>
    <w:rsid w:val="00675A24"/>
    <w:rsid w:val="00780312"/>
    <w:rsid w:val="007D683F"/>
    <w:rsid w:val="009C46B8"/>
    <w:rsid w:val="009D0DA1"/>
    <w:rsid w:val="00AC63C0"/>
    <w:rsid w:val="00CC2AED"/>
    <w:rsid w:val="00DB0EA5"/>
    <w:rsid w:val="00F76A80"/>
    <w:rsid w:val="00FE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230A"/>
  <w15:docId w15:val="{11B1FD82-3263-49C4-B46D-39BB0BB5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22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2255"/>
    <w:pPr>
      <w:spacing w:before="100" w:beforeAutospacing="1" w:after="100" w:afterAutospacing="1"/>
    </w:pPr>
  </w:style>
  <w:style w:type="paragraph" w:customStyle="1" w:styleId="normalweb">
    <w:name w:val="normalweb"/>
    <w:basedOn w:val="a"/>
    <w:rsid w:val="00102255"/>
    <w:pPr>
      <w:spacing w:before="100" w:beforeAutospacing="1" w:after="100" w:afterAutospacing="1"/>
    </w:pPr>
  </w:style>
  <w:style w:type="character" w:customStyle="1" w:styleId="1">
    <w:name w:val="Гиперссылка1"/>
    <w:basedOn w:val="a0"/>
    <w:rsid w:val="00102255"/>
  </w:style>
  <w:style w:type="paragraph" w:customStyle="1" w:styleId="ConsPlusNormal">
    <w:name w:val="ConsPlusNormal"/>
    <w:rsid w:val="001022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0617DC"/>
    <w:pPr>
      <w:spacing w:after="0" w:line="240" w:lineRule="auto"/>
    </w:pPr>
    <w:rPr>
      <w:rFonts w:ascii="Calibri" w:eastAsia="Calibri" w:hAnsi="Calibri" w:cs="Times New Roman"/>
    </w:rPr>
  </w:style>
  <w:style w:type="paragraph" w:styleId="a5">
    <w:name w:val="List Paragraph"/>
    <w:basedOn w:val="a"/>
    <w:uiPriority w:val="34"/>
    <w:qFormat/>
    <w:rsid w:val="000617DC"/>
    <w:pPr>
      <w:ind w:left="720"/>
      <w:contextualSpacing/>
    </w:pPr>
  </w:style>
  <w:style w:type="paragraph" w:styleId="a6">
    <w:name w:val="Balloon Text"/>
    <w:basedOn w:val="a"/>
    <w:link w:val="a7"/>
    <w:uiPriority w:val="99"/>
    <w:semiHidden/>
    <w:unhideWhenUsed/>
    <w:rsid w:val="00315021"/>
    <w:rPr>
      <w:rFonts w:ascii="Segoe UI" w:hAnsi="Segoe UI" w:cs="Segoe UI"/>
      <w:sz w:val="18"/>
      <w:szCs w:val="18"/>
    </w:rPr>
  </w:style>
  <w:style w:type="character" w:customStyle="1" w:styleId="a7">
    <w:name w:val="Текст выноски Знак"/>
    <w:basedOn w:val="a0"/>
    <w:link w:val="a6"/>
    <w:uiPriority w:val="99"/>
    <w:semiHidden/>
    <w:rsid w:val="00315021"/>
    <w:rPr>
      <w:rFonts w:ascii="Segoe UI" w:eastAsia="Times New Roman" w:hAnsi="Segoe UI" w:cs="Segoe UI"/>
      <w:sz w:val="18"/>
      <w:szCs w:val="18"/>
      <w:lang w:eastAsia="ru-RU"/>
    </w:rPr>
  </w:style>
  <w:style w:type="table" w:styleId="a8">
    <w:name w:val="Table Grid"/>
    <w:basedOn w:val="a1"/>
    <w:uiPriority w:val="39"/>
    <w:rsid w:val="007D6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bigs/showDocument.html?id=8B76C96A-F0AC-4E6D-815A-A5F8E5E1BE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EA723-E77A-4999-8E7E-FABBE4C9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1289</Words>
  <Characters>7349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Розалия</dc:creator>
  <cp:lastModifiedBy>Матроскин</cp:lastModifiedBy>
  <cp:revision>12</cp:revision>
  <cp:lastPrinted>2024-03-12T06:16:00Z</cp:lastPrinted>
  <dcterms:created xsi:type="dcterms:W3CDTF">2023-11-22T07:11:00Z</dcterms:created>
  <dcterms:modified xsi:type="dcterms:W3CDTF">2024-03-12T06:21:00Z</dcterms:modified>
</cp:coreProperties>
</file>