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АДМИНИСТРАЦИЯ ВИХАРЕВСКОГО СЕЛЬСКОГО ПОСЕЛЕНИЯ</w:t>
      </w:r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A71A20" w:rsidRPr="007806B6" w:rsidRDefault="00041F17" w:rsidP="00A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18.03.2022</w:t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  <w:t xml:space="preserve">                № 17</w:t>
      </w:r>
      <w:r w:rsidR="00A71A20" w:rsidRPr="0078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О введении временных ограничений движения </w:t>
      </w:r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транспортных средств по дорогам улиц населенных пунктов</w:t>
      </w:r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7806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71A20" w:rsidRPr="007806B6" w:rsidRDefault="00A71A20" w:rsidP="00A71A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71A20" w:rsidRPr="007806B6" w:rsidRDefault="00A71A20" w:rsidP="007806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6B6">
        <w:rPr>
          <w:rFonts w:ascii="Times New Roman" w:hAnsi="Times New Roman" w:cs="Times New Roman"/>
          <w:sz w:val="24"/>
          <w:szCs w:val="24"/>
        </w:rPr>
        <w:tab/>
        <w:t xml:space="preserve">В целях обеспечения сохранности дорог по улицам населенных пунктов </w:t>
      </w: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7806B6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041F17" w:rsidRPr="007806B6">
        <w:rPr>
          <w:rFonts w:ascii="Times New Roman" w:hAnsi="Times New Roman" w:cs="Times New Roman"/>
          <w:sz w:val="24"/>
          <w:szCs w:val="24"/>
        </w:rPr>
        <w:t>ния в весенний период 2022</w:t>
      </w:r>
      <w:r w:rsidR="00395465" w:rsidRPr="007806B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806B6">
        <w:rPr>
          <w:rFonts w:ascii="Times New Roman" w:hAnsi="Times New Roman" w:cs="Times New Roman"/>
          <w:sz w:val="24"/>
          <w:szCs w:val="24"/>
        </w:rPr>
        <w:t>, в соответствии с Федеральным законом от 08.11.2007 № 257-ФЗ «Об автомобильных дорогах и дорожной деяте</w:t>
      </w:r>
      <w:r w:rsidR="00395465" w:rsidRPr="007806B6">
        <w:rPr>
          <w:rFonts w:ascii="Times New Roman" w:hAnsi="Times New Roman" w:cs="Times New Roman"/>
          <w:sz w:val="24"/>
          <w:szCs w:val="24"/>
        </w:rPr>
        <w:t>льности в Российской Федерации»</w:t>
      </w:r>
      <w:r w:rsidRPr="007806B6">
        <w:rPr>
          <w:rFonts w:ascii="Times New Roman" w:hAnsi="Times New Roman" w:cs="Times New Roman"/>
          <w:sz w:val="24"/>
          <w:szCs w:val="24"/>
        </w:rPr>
        <w:t xml:space="preserve">, статьей 14 Федерального  закона от 10.12.1995 № </w:t>
      </w:r>
      <w:bookmarkStart w:id="0" w:name="_GoBack"/>
      <w:bookmarkEnd w:id="0"/>
      <w:r w:rsidRPr="007806B6">
        <w:rPr>
          <w:rFonts w:ascii="Times New Roman" w:hAnsi="Times New Roman" w:cs="Times New Roman"/>
          <w:sz w:val="24"/>
          <w:szCs w:val="24"/>
        </w:rPr>
        <w:t>196 - ФЗ «О безопасности дорожного движения» ,</w:t>
      </w:r>
      <w:r w:rsidR="00041F17" w:rsidRPr="0078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F17" w:rsidRPr="0004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пункта</w:t>
      </w:r>
      <w:r w:rsidR="007806B6" w:rsidRPr="0078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F17" w:rsidRPr="0004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Порядка осуществления временных ограничений или прекращений</w:t>
      </w:r>
      <w:r w:rsidR="007806B6" w:rsidRPr="0078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F17" w:rsidRPr="0004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транспортных средств по автомобильным дорогам общего</w:t>
      </w:r>
      <w:r w:rsidR="007806B6" w:rsidRPr="0078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F17" w:rsidRPr="0004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 Кировской области регионального или межмуниципального</w:t>
      </w:r>
      <w:r w:rsidR="007806B6" w:rsidRPr="0078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F17" w:rsidRPr="0004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,местного значения утвержденного постановлением правительства Кировской</w:t>
      </w:r>
      <w:r w:rsidR="007806B6" w:rsidRPr="0078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F17" w:rsidRPr="0004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от 28.03.2012 № 145/164,</w:t>
      </w:r>
      <w:r w:rsidR="007806B6" w:rsidRPr="007806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6B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7806B6">
        <w:rPr>
          <w:rFonts w:ascii="Times New Roman" w:hAnsi="Times New Roman" w:cs="Times New Roman"/>
          <w:sz w:val="24"/>
          <w:szCs w:val="24"/>
        </w:rPr>
        <w:t xml:space="preserve"> сельское поселение администрация </w:t>
      </w: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Pr="007806B6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 :</w:t>
      </w:r>
    </w:p>
    <w:p w:rsidR="00A71A20" w:rsidRPr="007806B6" w:rsidRDefault="00041F17" w:rsidP="00A7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В период с 05 </w:t>
      </w:r>
      <w:proofErr w:type="gramStart"/>
      <w:r w:rsidRPr="007806B6">
        <w:rPr>
          <w:rFonts w:ascii="Times New Roman" w:hAnsi="Times New Roman" w:cs="Times New Roman"/>
          <w:sz w:val="24"/>
          <w:szCs w:val="24"/>
        </w:rPr>
        <w:t>апреля  по</w:t>
      </w:r>
      <w:proofErr w:type="gramEnd"/>
      <w:r w:rsidRPr="007806B6">
        <w:rPr>
          <w:rFonts w:ascii="Times New Roman" w:hAnsi="Times New Roman" w:cs="Times New Roman"/>
          <w:sz w:val="24"/>
          <w:szCs w:val="24"/>
        </w:rPr>
        <w:t xml:space="preserve"> 04 мая  2022</w:t>
      </w:r>
      <w:r w:rsidR="00A71A20" w:rsidRPr="007806B6">
        <w:rPr>
          <w:rFonts w:ascii="Times New Roman" w:hAnsi="Times New Roman" w:cs="Times New Roman"/>
          <w:sz w:val="24"/>
          <w:szCs w:val="24"/>
        </w:rPr>
        <w:t xml:space="preserve">  года ввести временное ограничение</w:t>
      </w:r>
    </w:p>
    <w:p w:rsidR="00A71A20" w:rsidRPr="007806B6" w:rsidRDefault="00395465" w:rsidP="00A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движения транспортных средств</w:t>
      </w:r>
      <w:r w:rsidR="00A71A20" w:rsidRPr="007806B6">
        <w:rPr>
          <w:rFonts w:ascii="Times New Roman" w:hAnsi="Times New Roman" w:cs="Times New Roman"/>
          <w:sz w:val="24"/>
          <w:szCs w:val="24"/>
        </w:rPr>
        <w:t xml:space="preserve">, следующих по дорогам населенных пунктов </w:t>
      </w:r>
      <w:proofErr w:type="spellStart"/>
      <w:r w:rsidR="00A71A20" w:rsidRPr="007806B6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A71A20" w:rsidRPr="007806B6">
        <w:rPr>
          <w:rFonts w:ascii="Times New Roman" w:hAnsi="Times New Roman" w:cs="Times New Roman"/>
          <w:sz w:val="24"/>
          <w:szCs w:val="24"/>
        </w:rPr>
        <w:t xml:space="preserve"> сельского поселения с превышением предельно допустимой нагрузки на ось транспортного средства.</w:t>
      </w:r>
    </w:p>
    <w:p w:rsidR="00A71A20" w:rsidRPr="007806B6" w:rsidRDefault="00A71A20" w:rsidP="00A7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Утвердить предельно допустимые нагрузки на каждую ось транспортного</w:t>
      </w:r>
    </w:p>
    <w:p w:rsidR="00A71A20" w:rsidRPr="007806B6" w:rsidRDefault="00041F17" w:rsidP="00A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средства в 2022</w:t>
      </w:r>
      <w:r w:rsidR="00A71A20" w:rsidRPr="007806B6">
        <w:rPr>
          <w:rFonts w:ascii="Times New Roman" w:hAnsi="Times New Roman" w:cs="Times New Roman"/>
          <w:sz w:val="24"/>
          <w:szCs w:val="24"/>
        </w:rPr>
        <w:t xml:space="preserve"> году согласно приложению.</w:t>
      </w:r>
    </w:p>
    <w:p w:rsidR="00A71A20" w:rsidRPr="007806B6" w:rsidRDefault="00A71A20" w:rsidP="00A7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Временное ограничение движения не </w:t>
      </w:r>
      <w:proofErr w:type="gramStart"/>
      <w:r w:rsidRPr="007806B6">
        <w:rPr>
          <w:rFonts w:ascii="Times New Roman" w:hAnsi="Times New Roman" w:cs="Times New Roman"/>
          <w:sz w:val="24"/>
          <w:szCs w:val="24"/>
        </w:rPr>
        <w:t>распространяется  на</w:t>
      </w:r>
      <w:proofErr w:type="gramEnd"/>
      <w:r w:rsidRPr="007806B6">
        <w:rPr>
          <w:rFonts w:ascii="Times New Roman" w:hAnsi="Times New Roman" w:cs="Times New Roman"/>
          <w:sz w:val="24"/>
          <w:szCs w:val="24"/>
        </w:rPr>
        <w:t xml:space="preserve"> пассажирские</w:t>
      </w:r>
    </w:p>
    <w:p w:rsidR="00A71A20" w:rsidRPr="007806B6" w:rsidRDefault="00A71A20" w:rsidP="00A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перевозки </w:t>
      </w:r>
      <w:proofErr w:type="gramStart"/>
      <w:r w:rsidRPr="007806B6">
        <w:rPr>
          <w:rFonts w:ascii="Times New Roman" w:hAnsi="Times New Roman" w:cs="Times New Roman"/>
          <w:sz w:val="24"/>
          <w:szCs w:val="24"/>
        </w:rPr>
        <w:t>автобусами ,</w:t>
      </w:r>
      <w:proofErr w:type="gramEnd"/>
      <w:r w:rsidRPr="007806B6">
        <w:rPr>
          <w:rFonts w:ascii="Times New Roman" w:hAnsi="Times New Roman" w:cs="Times New Roman"/>
          <w:sz w:val="24"/>
          <w:szCs w:val="24"/>
        </w:rPr>
        <w:t xml:space="preserve"> на перевозку пищевых продуктов , животных , ГСМ , семенного фонда , удобрений , почты , а также на движение тракторов для обеспечения животноводческих ферм ООО «</w:t>
      </w: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Вихаревский</w:t>
      </w:r>
      <w:proofErr w:type="spellEnd"/>
      <w:r w:rsidRPr="007806B6">
        <w:rPr>
          <w:rFonts w:ascii="Times New Roman" w:hAnsi="Times New Roman" w:cs="Times New Roman"/>
          <w:sz w:val="24"/>
          <w:szCs w:val="24"/>
        </w:rPr>
        <w:t xml:space="preserve">» по маршруту РММ-комплекс (минуя улицы Механизаторов и Молодежная д. </w:t>
      </w: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Вихарево</w:t>
      </w:r>
      <w:proofErr w:type="spellEnd"/>
      <w:r w:rsidRPr="007806B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71A20" w:rsidRPr="007806B6" w:rsidRDefault="00A71A20" w:rsidP="00A7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Рекомендовать старостам </w:t>
      </w:r>
      <w:proofErr w:type="gramStart"/>
      <w:r w:rsidRPr="007806B6">
        <w:rPr>
          <w:rFonts w:ascii="Times New Roman" w:hAnsi="Times New Roman" w:cs="Times New Roman"/>
          <w:sz w:val="24"/>
          <w:szCs w:val="24"/>
        </w:rPr>
        <w:t>деревень  сообщать</w:t>
      </w:r>
      <w:proofErr w:type="gramEnd"/>
      <w:r w:rsidRPr="007806B6">
        <w:rPr>
          <w:rFonts w:ascii="Times New Roman" w:hAnsi="Times New Roman" w:cs="Times New Roman"/>
          <w:sz w:val="24"/>
          <w:szCs w:val="24"/>
        </w:rPr>
        <w:t xml:space="preserve"> о несоблюдении  ограничений</w:t>
      </w:r>
    </w:p>
    <w:p w:rsidR="00A71A20" w:rsidRPr="007806B6" w:rsidRDefault="00A71A20" w:rsidP="00A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движения транспортных средств в администрацию сельского поселения.</w:t>
      </w:r>
    </w:p>
    <w:p w:rsidR="00A71A20" w:rsidRPr="007806B6" w:rsidRDefault="00A71A20" w:rsidP="00A7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вывешивания на</w:t>
      </w:r>
    </w:p>
    <w:p w:rsidR="00A71A20" w:rsidRPr="007806B6" w:rsidRDefault="00A71A20" w:rsidP="00A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информационных стендах сельского поселения.</w:t>
      </w:r>
    </w:p>
    <w:p w:rsidR="00A71A20" w:rsidRPr="007806B6" w:rsidRDefault="00A71A20" w:rsidP="00A71A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Контроль за исполнение настоящего постановления оставляю за собой.</w:t>
      </w:r>
    </w:p>
    <w:p w:rsidR="00A71A20" w:rsidRPr="007806B6" w:rsidRDefault="00A71A20" w:rsidP="00A71A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A20" w:rsidRPr="007806B6" w:rsidRDefault="00A71A20" w:rsidP="00A71A20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r w:rsidRPr="007806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A71A20" w:rsidRPr="007806B6" w:rsidRDefault="00A71A20" w:rsidP="00A71A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71A20" w:rsidRPr="007806B6" w:rsidRDefault="00A71A20" w:rsidP="00A71A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Приложение</w:t>
      </w:r>
    </w:p>
    <w:p w:rsidR="00A71A20" w:rsidRPr="007806B6" w:rsidRDefault="00A71A20" w:rsidP="00A71A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A71A20" w:rsidRPr="007806B6" w:rsidRDefault="00A71A20" w:rsidP="00A71A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7806B6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</w:p>
    <w:p w:rsidR="007806B6" w:rsidRDefault="00A71A20" w:rsidP="00A71A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с</w:t>
      </w:r>
      <w:r w:rsidR="00041F17" w:rsidRPr="007806B6">
        <w:rPr>
          <w:rFonts w:ascii="Times New Roman" w:hAnsi="Times New Roman" w:cs="Times New Roman"/>
          <w:sz w:val="24"/>
          <w:szCs w:val="24"/>
        </w:rPr>
        <w:t>ельского поселения от 18.03.2022 № 17</w:t>
      </w:r>
    </w:p>
    <w:p w:rsidR="00A71A20" w:rsidRPr="007806B6" w:rsidRDefault="00A71A20" w:rsidP="00A71A2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A20" w:rsidRPr="007806B6" w:rsidRDefault="00A71A20" w:rsidP="007806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ПРЕДЕЛЬНО ДОПУСТИМЫЕ ЗНАЧЕНИЯ</w:t>
      </w:r>
    </w:p>
    <w:p w:rsidR="00A71A20" w:rsidRPr="007806B6" w:rsidRDefault="00A71A20" w:rsidP="007806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>нагрузки на каждую ось транспортного средства</w:t>
      </w:r>
      <w:r w:rsidR="007806B6">
        <w:rPr>
          <w:rFonts w:ascii="Times New Roman" w:hAnsi="Times New Roman" w:cs="Times New Roman"/>
          <w:sz w:val="24"/>
          <w:szCs w:val="24"/>
        </w:rPr>
        <w:t xml:space="preserve">   </w:t>
      </w:r>
      <w:r w:rsidR="00041F17" w:rsidRPr="007806B6">
        <w:rPr>
          <w:rFonts w:ascii="Times New Roman" w:hAnsi="Times New Roman" w:cs="Times New Roman"/>
          <w:sz w:val="24"/>
          <w:szCs w:val="24"/>
        </w:rPr>
        <w:t>в 2022</w:t>
      </w:r>
      <w:r w:rsidRPr="007806B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71A20" w:rsidRPr="007806B6" w:rsidRDefault="007806B6" w:rsidP="007806B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06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71A20" w:rsidRPr="007806B6">
        <w:rPr>
          <w:rFonts w:ascii="Times New Roman" w:hAnsi="Times New Roman" w:cs="Times New Roman"/>
          <w:sz w:val="24"/>
          <w:szCs w:val="24"/>
        </w:rPr>
        <w:t>(тс)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8"/>
        <w:gridCol w:w="2182"/>
        <w:gridCol w:w="3364"/>
      </w:tblGrid>
      <w:tr w:rsidR="00A71A20" w:rsidRPr="007806B6" w:rsidTr="00575B65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0" w:rsidRPr="007806B6" w:rsidRDefault="00A71A20" w:rsidP="00575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B6">
              <w:rPr>
                <w:rFonts w:ascii="Times New Roman" w:hAnsi="Times New Roman" w:cs="Times New Roman"/>
                <w:sz w:val="24"/>
                <w:szCs w:val="24"/>
              </w:rPr>
              <w:t>Допустимая нагрузка на каждую ось транспортного средства при</w:t>
            </w:r>
          </w:p>
        </w:tc>
      </w:tr>
      <w:tr w:rsidR="00A71A20" w:rsidRPr="007806B6" w:rsidTr="00575B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0" w:rsidRPr="007806B6" w:rsidRDefault="00A71A20" w:rsidP="00575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B6">
              <w:rPr>
                <w:rFonts w:ascii="Times New Roman" w:hAnsi="Times New Roman" w:cs="Times New Roman"/>
                <w:sz w:val="24"/>
                <w:szCs w:val="24"/>
              </w:rPr>
              <w:t>одиночной оси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0" w:rsidRPr="007806B6" w:rsidRDefault="00A71A20" w:rsidP="00575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B6">
              <w:rPr>
                <w:rFonts w:ascii="Times New Roman" w:hAnsi="Times New Roman" w:cs="Times New Roman"/>
                <w:sz w:val="24"/>
                <w:szCs w:val="24"/>
              </w:rPr>
              <w:t>двухосной тележке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0" w:rsidRPr="007806B6" w:rsidRDefault="00A71A20" w:rsidP="00575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B6">
              <w:rPr>
                <w:rFonts w:ascii="Times New Roman" w:hAnsi="Times New Roman" w:cs="Times New Roman"/>
                <w:sz w:val="24"/>
                <w:szCs w:val="24"/>
              </w:rPr>
              <w:t>тележке с тремя и более осями</w:t>
            </w:r>
          </w:p>
        </w:tc>
      </w:tr>
      <w:tr w:rsidR="00A71A20" w:rsidRPr="007806B6" w:rsidTr="007806B6">
        <w:trPr>
          <w:trHeight w:val="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0" w:rsidRPr="007806B6" w:rsidRDefault="00A71A20" w:rsidP="00575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B6">
              <w:rPr>
                <w:rFonts w:ascii="Times New Roman" w:hAnsi="Times New Roman" w:cs="Times New Roman"/>
                <w:sz w:val="24"/>
                <w:szCs w:val="24"/>
              </w:rPr>
              <w:t>не более 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0" w:rsidRPr="007806B6" w:rsidRDefault="00A71A20" w:rsidP="00575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B6">
              <w:rPr>
                <w:rFonts w:ascii="Times New Roman" w:hAnsi="Times New Roman" w:cs="Times New Roman"/>
                <w:sz w:val="24"/>
                <w:szCs w:val="24"/>
              </w:rPr>
              <w:t>не более 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20" w:rsidRPr="007806B6" w:rsidRDefault="00A71A20" w:rsidP="00575B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B6"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</w:tr>
    </w:tbl>
    <w:p w:rsidR="00A71A20" w:rsidRDefault="00A71A20" w:rsidP="00A71A20"/>
    <w:p w:rsidR="00286AE2" w:rsidRDefault="00286AE2"/>
    <w:sectPr w:rsidR="00286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71F75"/>
    <w:multiLevelType w:val="hybridMultilevel"/>
    <w:tmpl w:val="31060188"/>
    <w:lvl w:ilvl="0" w:tplc="16D2DA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0"/>
    <w:rsid w:val="00041F17"/>
    <w:rsid w:val="00286AE2"/>
    <w:rsid w:val="00395465"/>
    <w:rsid w:val="007806B6"/>
    <w:rsid w:val="00A7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2ED41-1C0C-4235-8722-BD6DAB3A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A20"/>
    <w:pPr>
      <w:spacing w:after="0" w:line="240" w:lineRule="auto"/>
    </w:pPr>
  </w:style>
  <w:style w:type="table" w:styleId="a4">
    <w:name w:val="Table Grid"/>
    <w:basedOn w:val="a1"/>
    <w:uiPriority w:val="39"/>
    <w:rsid w:val="00A71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2022-03-30T06:58:00Z</cp:lastPrinted>
  <dcterms:created xsi:type="dcterms:W3CDTF">2020-03-13T07:57:00Z</dcterms:created>
  <dcterms:modified xsi:type="dcterms:W3CDTF">2022-03-30T07:00:00Z</dcterms:modified>
</cp:coreProperties>
</file>