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5E" w:rsidRDefault="0015085E" w:rsidP="0015085E">
      <w:pPr>
        <w:pStyle w:val="a3"/>
        <w:jc w:val="right"/>
      </w:pPr>
      <w:r>
        <w:t>Приложение №2</w:t>
      </w:r>
    </w:p>
    <w:p w:rsidR="0015085E" w:rsidRDefault="0015085E" w:rsidP="0015085E">
      <w:pPr>
        <w:pStyle w:val="a3"/>
        <w:jc w:val="right"/>
      </w:pPr>
    </w:p>
    <w:p w:rsidR="0015085E" w:rsidRDefault="0015085E" w:rsidP="0015085E">
      <w:pPr>
        <w:pStyle w:val="a3"/>
        <w:jc w:val="right"/>
      </w:pPr>
      <w:r>
        <w:t>УТВЕРЖДЕН</w:t>
      </w:r>
    </w:p>
    <w:p w:rsidR="0015085E" w:rsidRDefault="0015085E" w:rsidP="0015085E">
      <w:pPr>
        <w:pStyle w:val="a3"/>
        <w:jc w:val="right"/>
      </w:pPr>
      <w:r>
        <w:t>постановлением администрации</w:t>
      </w:r>
    </w:p>
    <w:p w:rsidR="0015085E" w:rsidRDefault="0015085E" w:rsidP="0015085E">
      <w:pPr>
        <w:pStyle w:val="a3"/>
        <w:jc w:val="right"/>
      </w:pPr>
      <w:proofErr w:type="spellStart"/>
      <w:r>
        <w:t>Вихаревского</w:t>
      </w:r>
      <w:proofErr w:type="spellEnd"/>
      <w:r>
        <w:t xml:space="preserve"> сельского поселения</w:t>
      </w:r>
    </w:p>
    <w:p w:rsidR="0015085E" w:rsidRDefault="0015085E" w:rsidP="0015085E">
      <w:pPr>
        <w:pStyle w:val="a3"/>
        <w:jc w:val="right"/>
        <w:rPr>
          <w:color w:val="000000"/>
        </w:rPr>
      </w:pPr>
      <w:r>
        <w:t>от 15.01.2018 № 6</w:t>
      </w:r>
    </w:p>
    <w:p w:rsidR="0015085E" w:rsidRDefault="0015085E" w:rsidP="0015085E">
      <w:pPr>
        <w:pStyle w:val="a3"/>
      </w:pPr>
    </w:p>
    <w:p w:rsidR="0015085E" w:rsidRDefault="0015085E" w:rsidP="0015085E">
      <w:pPr>
        <w:pStyle w:val="a3"/>
        <w:jc w:val="center"/>
      </w:pPr>
      <w:bookmarkStart w:id="0" w:name="_GoBack"/>
      <w:r>
        <w:t>СОСТАВ</w:t>
      </w:r>
    </w:p>
    <w:p w:rsidR="0015085E" w:rsidRDefault="0015085E" w:rsidP="0015085E">
      <w:pPr>
        <w:pStyle w:val="a3"/>
        <w:jc w:val="center"/>
      </w:pPr>
      <w:r>
        <w:t>комиссии по соблюдению требований к служебному  поведению</w:t>
      </w:r>
    </w:p>
    <w:bookmarkEnd w:id="0"/>
    <w:p w:rsidR="0015085E" w:rsidRDefault="0015085E" w:rsidP="0015085E">
      <w:pPr>
        <w:pStyle w:val="a3"/>
        <w:jc w:val="center"/>
      </w:pPr>
      <w:r>
        <w:t xml:space="preserve"> муниципальных служащих администрации </w:t>
      </w:r>
      <w:proofErr w:type="spellStart"/>
      <w:r>
        <w:t>Вихаревского</w:t>
      </w:r>
      <w:proofErr w:type="spellEnd"/>
      <w:r>
        <w:t xml:space="preserve"> сельского поселения </w:t>
      </w:r>
    </w:p>
    <w:p w:rsidR="0015085E" w:rsidRDefault="0015085E" w:rsidP="0015085E">
      <w:pPr>
        <w:pStyle w:val="a3"/>
        <w:jc w:val="center"/>
      </w:pPr>
      <w:r>
        <w:t>и урегулированию конфликта интересов</w:t>
      </w:r>
    </w:p>
    <w:p w:rsidR="0015085E" w:rsidRDefault="0015085E" w:rsidP="0015085E">
      <w:pPr>
        <w:pStyle w:val="a3"/>
      </w:pPr>
    </w:p>
    <w:p w:rsidR="0015085E" w:rsidRDefault="0015085E" w:rsidP="0015085E">
      <w:pPr>
        <w:pStyle w:val="a3"/>
      </w:pPr>
      <w:r>
        <w:t xml:space="preserve">      </w:t>
      </w:r>
    </w:p>
    <w:tbl>
      <w:tblPr>
        <w:tblW w:w="969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574"/>
      </w:tblGrid>
      <w:tr w:rsidR="0015085E" w:rsidTr="0015085E">
        <w:tc>
          <w:tcPr>
            <w:tcW w:w="41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85E" w:rsidRDefault="001508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МАРКОВА</w:t>
            </w:r>
          </w:p>
          <w:p w:rsidR="0015085E" w:rsidRDefault="001508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Лариса Егоровна</w:t>
            </w:r>
          </w:p>
        </w:tc>
        <w:tc>
          <w:tcPr>
            <w:tcW w:w="55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85E" w:rsidRDefault="001508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сельского поселения, председатель комиссии;</w:t>
            </w:r>
          </w:p>
          <w:p w:rsidR="0015085E" w:rsidRDefault="0015085E">
            <w:pPr>
              <w:pStyle w:val="a3"/>
              <w:rPr>
                <w:lang w:eastAsia="en-US"/>
              </w:rPr>
            </w:pPr>
          </w:p>
        </w:tc>
      </w:tr>
      <w:tr w:rsidR="0015085E" w:rsidTr="0015085E">
        <w:tc>
          <w:tcPr>
            <w:tcW w:w="41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85E" w:rsidRDefault="001508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ВОРОНОВА </w:t>
            </w:r>
          </w:p>
          <w:p w:rsidR="0015085E" w:rsidRDefault="001508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Елена Савельевна</w:t>
            </w:r>
          </w:p>
        </w:tc>
        <w:tc>
          <w:tcPr>
            <w:tcW w:w="557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85E" w:rsidRDefault="001508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 администрации сельского поселения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секретарь комиссии ;</w:t>
            </w:r>
          </w:p>
        </w:tc>
      </w:tr>
      <w:tr w:rsidR="0015085E" w:rsidTr="0015085E">
        <w:tc>
          <w:tcPr>
            <w:tcW w:w="4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85E" w:rsidRDefault="0015085E">
            <w:pPr>
              <w:pStyle w:val="a3"/>
              <w:rPr>
                <w:lang w:eastAsia="en-US"/>
              </w:rPr>
            </w:pPr>
          </w:p>
        </w:tc>
        <w:tc>
          <w:tcPr>
            <w:tcW w:w="55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085E" w:rsidRDefault="0015085E">
            <w:pPr>
              <w:pStyle w:val="a3"/>
              <w:rPr>
                <w:lang w:eastAsia="en-US"/>
              </w:rPr>
            </w:pPr>
          </w:p>
        </w:tc>
      </w:tr>
      <w:tr w:rsidR="0015085E" w:rsidTr="0015085E">
        <w:tc>
          <w:tcPr>
            <w:tcW w:w="969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85E" w:rsidRDefault="001508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Члены комиссии</w:t>
            </w:r>
          </w:p>
        </w:tc>
      </w:tr>
      <w:tr w:rsidR="0015085E" w:rsidTr="0015085E">
        <w:tc>
          <w:tcPr>
            <w:tcW w:w="41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85E" w:rsidRDefault="001508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КАТАВАЛОВА</w:t>
            </w:r>
          </w:p>
          <w:p w:rsidR="0015085E" w:rsidRDefault="001508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Вера Ивановна</w:t>
            </w:r>
          </w:p>
        </w:tc>
        <w:tc>
          <w:tcPr>
            <w:tcW w:w="557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85E" w:rsidRDefault="001508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 по финансам администрации сельского поселения;</w:t>
            </w:r>
          </w:p>
        </w:tc>
      </w:tr>
      <w:tr w:rsidR="0015085E" w:rsidTr="0015085E">
        <w:tc>
          <w:tcPr>
            <w:tcW w:w="412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85E" w:rsidRDefault="001508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МЕРКУШЕВ</w:t>
            </w:r>
          </w:p>
          <w:p w:rsidR="0015085E" w:rsidRDefault="001508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Сергей Александрович</w:t>
            </w:r>
          </w:p>
        </w:tc>
        <w:tc>
          <w:tcPr>
            <w:tcW w:w="557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5085E" w:rsidRDefault="0015085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депутат </w:t>
            </w:r>
            <w:proofErr w:type="spellStart"/>
            <w:r>
              <w:rPr>
                <w:lang w:eastAsia="en-US"/>
              </w:rPr>
              <w:t>Вихаревской</w:t>
            </w:r>
            <w:proofErr w:type="spellEnd"/>
            <w:r>
              <w:rPr>
                <w:lang w:eastAsia="en-US"/>
              </w:rPr>
              <w:t xml:space="preserve"> сельской Думы</w:t>
            </w:r>
          </w:p>
        </w:tc>
      </w:tr>
    </w:tbl>
    <w:p w:rsidR="0015085E" w:rsidRDefault="0015085E" w:rsidP="0015085E">
      <w:pPr>
        <w:pStyle w:val="a3"/>
      </w:pPr>
    </w:p>
    <w:p w:rsidR="0015085E" w:rsidRDefault="0015085E" w:rsidP="0015085E">
      <w:pPr>
        <w:jc w:val="center"/>
        <w:rPr>
          <w:b/>
        </w:rPr>
      </w:pPr>
    </w:p>
    <w:p w:rsidR="006F78BA" w:rsidRDefault="006F78BA"/>
    <w:sectPr w:rsidR="006F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5E"/>
    <w:rsid w:val="0015085E"/>
    <w:rsid w:val="006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2021-03-29T06:26:00Z</dcterms:created>
  <dcterms:modified xsi:type="dcterms:W3CDTF">2021-03-29T06:28:00Z</dcterms:modified>
</cp:coreProperties>
</file>