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B5" w:rsidRPr="00480074" w:rsidRDefault="00D150B5" w:rsidP="00D150B5">
      <w:pPr>
        <w:tabs>
          <w:tab w:val="left" w:pos="71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480074">
        <w:rPr>
          <w:rFonts w:ascii="Times New Roman" w:hAnsi="Times New Roman"/>
          <w:b/>
          <w:sz w:val="28"/>
          <w:szCs w:val="28"/>
        </w:rPr>
        <w:tab/>
      </w:r>
    </w:p>
    <w:p w:rsidR="002E6824" w:rsidRPr="00480074" w:rsidRDefault="002E6824" w:rsidP="002E6824">
      <w:pPr>
        <w:spacing w:after="0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b/>
          <w:sz w:val="28"/>
          <w:szCs w:val="28"/>
        </w:rPr>
        <w:t>АДМИНИСТРАЦИЯ ВИХАРЕВСКОГО СЕЛЬСКОГО ПОСЕЛЕНИЯ</w:t>
      </w:r>
    </w:p>
    <w:p w:rsidR="002E6824" w:rsidRPr="00480074" w:rsidRDefault="002E6824" w:rsidP="002E6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074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480074" w:rsidRDefault="002E6824" w:rsidP="00480074">
      <w:pPr>
        <w:tabs>
          <w:tab w:val="center" w:pos="4677"/>
          <w:tab w:val="left" w:pos="7506"/>
        </w:tabs>
        <w:spacing w:before="360" w:after="360" w:line="360" w:lineRule="exact"/>
        <w:rPr>
          <w:rFonts w:ascii="Times New Roman" w:hAnsi="Times New Roman"/>
          <w:b/>
          <w:spacing w:val="56"/>
          <w:sz w:val="28"/>
          <w:szCs w:val="28"/>
        </w:rPr>
      </w:pPr>
      <w:r w:rsidRPr="00480074">
        <w:rPr>
          <w:rFonts w:ascii="Times New Roman" w:hAnsi="Times New Roman"/>
          <w:b/>
          <w:spacing w:val="56"/>
          <w:sz w:val="28"/>
          <w:szCs w:val="28"/>
        </w:rPr>
        <w:tab/>
        <w:t>ПОСТАНОВЛЕНИЕ</w:t>
      </w:r>
      <w:r w:rsidRPr="00480074">
        <w:rPr>
          <w:rFonts w:ascii="Times New Roman" w:hAnsi="Times New Roman"/>
          <w:b/>
          <w:spacing w:val="56"/>
          <w:sz w:val="28"/>
          <w:szCs w:val="28"/>
        </w:rPr>
        <w:tab/>
      </w:r>
    </w:p>
    <w:p w:rsidR="002E6824" w:rsidRPr="00480074" w:rsidRDefault="00480074" w:rsidP="00480074">
      <w:pPr>
        <w:tabs>
          <w:tab w:val="center" w:pos="4677"/>
          <w:tab w:val="left" w:pos="7530"/>
        </w:tabs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</w:rPr>
        <w:t>20.04</w:t>
      </w:r>
      <w:r w:rsidR="002E6824" w:rsidRPr="00480074">
        <w:rPr>
          <w:rFonts w:ascii="Times New Roman" w:hAnsi="Times New Roman"/>
          <w:sz w:val="28"/>
          <w:szCs w:val="28"/>
        </w:rPr>
        <w:t xml:space="preserve">.2021г                                                                                                  №  </w:t>
      </w:r>
      <w:r w:rsidRPr="00480074">
        <w:rPr>
          <w:rFonts w:ascii="Times New Roman" w:hAnsi="Times New Roman"/>
          <w:sz w:val="28"/>
          <w:szCs w:val="28"/>
        </w:rPr>
        <w:t>16</w:t>
      </w:r>
      <w:r w:rsidR="002E6824" w:rsidRPr="0048007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pacing w:val="56"/>
          <w:sz w:val="28"/>
          <w:szCs w:val="28"/>
        </w:rPr>
        <w:t xml:space="preserve">                      </w:t>
      </w:r>
      <w:r w:rsidR="002E6824" w:rsidRPr="00480074">
        <w:rPr>
          <w:rFonts w:ascii="Times New Roman" w:hAnsi="Times New Roman"/>
          <w:sz w:val="28"/>
          <w:szCs w:val="28"/>
        </w:rPr>
        <w:t>д. Вихарево</w:t>
      </w:r>
    </w:p>
    <w:p w:rsidR="002E6824" w:rsidRPr="00480074" w:rsidRDefault="002E6824" w:rsidP="002E68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</w:rPr>
        <w:t xml:space="preserve">      О внесении изменений и дополнений в административный регламент     по предоставлению муниципальной услуги </w:t>
      </w:r>
      <w:r w:rsidRPr="00480074">
        <w:rPr>
          <w:rFonts w:ascii="Times New Roman" w:hAnsi="Times New Roman"/>
          <w:bCs/>
          <w:sz w:val="28"/>
          <w:szCs w:val="28"/>
        </w:rPr>
        <w:t>«Предоставление земельных участков, на которых расположены здания сооружения, на территории муниципального образования»</w:t>
      </w:r>
      <w:r w:rsidRPr="00480074">
        <w:rPr>
          <w:rStyle w:val="FontStyle12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480074">
        <w:rPr>
          <w:rStyle w:val="FontStyle12"/>
          <w:sz w:val="28"/>
          <w:szCs w:val="28"/>
        </w:rPr>
        <w:t>Вихаревского</w:t>
      </w:r>
      <w:proofErr w:type="spellEnd"/>
      <w:r w:rsidRPr="00480074">
        <w:rPr>
          <w:rStyle w:val="FontStyle12"/>
          <w:sz w:val="28"/>
          <w:szCs w:val="28"/>
        </w:rPr>
        <w:t xml:space="preserve"> сельского поселения          от 14.02.2020  № 9</w:t>
      </w:r>
      <w:r w:rsidR="00C71BC7" w:rsidRPr="00480074">
        <w:rPr>
          <w:rStyle w:val="FontStyle12"/>
          <w:sz w:val="28"/>
          <w:szCs w:val="28"/>
        </w:rPr>
        <w:t xml:space="preserve"> с изменениями от 30.11.2020 № 53</w:t>
      </w:r>
    </w:p>
    <w:p w:rsidR="002E6824" w:rsidRPr="00480074" w:rsidRDefault="002E6824" w:rsidP="002E6824">
      <w:pPr>
        <w:pStyle w:val="a3"/>
        <w:ind w:firstLine="708"/>
        <w:rPr>
          <w:rStyle w:val="FontStyle12"/>
          <w:sz w:val="28"/>
          <w:szCs w:val="28"/>
        </w:rPr>
      </w:pPr>
      <w:r w:rsidRPr="00480074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480074">
        <w:rPr>
          <w:rStyle w:val="FontStyle12"/>
          <w:sz w:val="28"/>
          <w:szCs w:val="28"/>
        </w:rPr>
        <w:t>Вихаревское</w:t>
      </w:r>
      <w:proofErr w:type="spellEnd"/>
      <w:r w:rsidRPr="00480074">
        <w:rPr>
          <w:rStyle w:val="FontStyle12"/>
          <w:sz w:val="28"/>
          <w:szCs w:val="28"/>
        </w:rPr>
        <w:t xml:space="preserve"> сельское поселение, администрация </w:t>
      </w:r>
      <w:proofErr w:type="spellStart"/>
      <w:r w:rsidRPr="00480074">
        <w:rPr>
          <w:rStyle w:val="FontStyle12"/>
          <w:sz w:val="28"/>
          <w:szCs w:val="28"/>
        </w:rPr>
        <w:t>Вихаревского</w:t>
      </w:r>
      <w:proofErr w:type="spellEnd"/>
      <w:r w:rsidRPr="00480074">
        <w:rPr>
          <w:rStyle w:val="FontStyle12"/>
          <w:sz w:val="28"/>
          <w:szCs w:val="28"/>
        </w:rPr>
        <w:t xml:space="preserve"> сельского поселения ПОСТАНОВЛЯЕТ:                                                      </w:t>
      </w:r>
    </w:p>
    <w:p w:rsidR="002E6824" w:rsidRPr="00480074" w:rsidRDefault="002E6824" w:rsidP="00480074">
      <w:pPr>
        <w:pStyle w:val="a3"/>
        <w:ind w:firstLine="0"/>
        <w:rPr>
          <w:rStyle w:val="FontStyle12"/>
          <w:sz w:val="28"/>
          <w:szCs w:val="28"/>
        </w:rPr>
      </w:pPr>
      <w:bookmarkStart w:id="0" w:name="_GoBack"/>
      <w:bookmarkEnd w:id="0"/>
      <w:r w:rsidRPr="00480074">
        <w:rPr>
          <w:rStyle w:val="FontStyle12"/>
          <w:sz w:val="28"/>
          <w:szCs w:val="28"/>
        </w:rPr>
        <w:t xml:space="preserve">  1.Внести изменения и дополнения в административный регламент </w:t>
      </w:r>
      <w:r w:rsidRPr="00480074">
        <w:rPr>
          <w:szCs w:val="28"/>
        </w:rPr>
        <w:t xml:space="preserve">по предоставлению </w:t>
      </w:r>
      <w:r w:rsidRPr="00480074">
        <w:rPr>
          <w:rStyle w:val="FontStyle12"/>
          <w:sz w:val="28"/>
          <w:szCs w:val="28"/>
        </w:rPr>
        <w:t xml:space="preserve">муниципальной услуги </w:t>
      </w:r>
      <w:r w:rsidRPr="00480074">
        <w:rPr>
          <w:bCs/>
          <w:szCs w:val="28"/>
        </w:rPr>
        <w:t>«Предоставление земельных участков, на которых расположены здания сооружения, на территории муниципального образования» (далее Регламент).</w:t>
      </w:r>
      <w:r w:rsidRPr="00480074">
        <w:rPr>
          <w:rStyle w:val="FontStyle12"/>
          <w:sz w:val="28"/>
          <w:szCs w:val="28"/>
        </w:rPr>
        <w:t xml:space="preserve"> </w:t>
      </w:r>
    </w:p>
    <w:p w:rsidR="002E6824" w:rsidRPr="00480074" w:rsidRDefault="002E6824" w:rsidP="000E132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</w:rPr>
        <w:t>1.1</w:t>
      </w:r>
      <w:r w:rsidR="00D12A7A" w:rsidRPr="00480074">
        <w:rPr>
          <w:rFonts w:ascii="Times New Roman" w:hAnsi="Times New Roman"/>
          <w:sz w:val="28"/>
          <w:szCs w:val="28"/>
        </w:rPr>
        <w:t xml:space="preserve">. </w:t>
      </w:r>
      <w:r w:rsidR="002B1F02" w:rsidRPr="00480074">
        <w:rPr>
          <w:rFonts w:ascii="Times New Roman" w:hAnsi="Times New Roman"/>
          <w:sz w:val="28"/>
          <w:szCs w:val="28"/>
        </w:rPr>
        <w:t>Подпункт 2.6.1.8  пункта 2.6.1 подраздела 2.6 раздела 2  и  пункт 2.6.3 подраздела 2.6 раздела</w:t>
      </w:r>
      <w:r w:rsidR="00C603B2" w:rsidRPr="00480074">
        <w:rPr>
          <w:rFonts w:ascii="Times New Roman" w:hAnsi="Times New Roman"/>
          <w:sz w:val="28"/>
          <w:szCs w:val="28"/>
        </w:rPr>
        <w:t xml:space="preserve"> 2 </w:t>
      </w:r>
      <w:r w:rsidR="002B1F02" w:rsidRPr="00480074">
        <w:rPr>
          <w:rFonts w:ascii="Times New Roman" w:hAnsi="Times New Roman"/>
          <w:sz w:val="28"/>
          <w:szCs w:val="28"/>
        </w:rPr>
        <w:t xml:space="preserve"> Регламента считать утратившими силу.</w:t>
      </w:r>
    </w:p>
    <w:p w:rsidR="002B1F02" w:rsidRPr="00480074" w:rsidRDefault="002B1F02" w:rsidP="000E13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074">
        <w:rPr>
          <w:rFonts w:ascii="Times New Roman" w:hAnsi="Times New Roman"/>
          <w:sz w:val="28"/>
          <w:szCs w:val="28"/>
        </w:rPr>
        <w:t xml:space="preserve">1.2.  </w:t>
      </w:r>
      <w:proofErr w:type="gramStart"/>
      <w:r w:rsidRPr="00480074">
        <w:rPr>
          <w:rFonts w:ascii="Times New Roman" w:hAnsi="Times New Roman"/>
          <w:sz w:val="28"/>
          <w:szCs w:val="28"/>
        </w:rPr>
        <w:t xml:space="preserve">Подпункт 2.8.3 </w:t>
      </w:r>
      <w:r w:rsidR="00C603B2" w:rsidRPr="00480074">
        <w:rPr>
          <w:rFonts w:ascii="Times New Roman" w:hAnsi="Times New Roman"/>
          <w:sz w:val="28"/>
          <w:szCs w:val="28"/>
        </w:rPr>
        <w:t>подраздела</w:t>
      </w:r>
      <w:r w:rsidRPr="00480074">
        <w:rPr>
          <w:rFonts w:ascii="Times New Roman" w:hAnsi="Times New Roman"/>
          <w:sz w:val="28"/>
          <w:szCs w:val="28"/>
        </w:rPr>
        <w:t xml:space="preserve"> 2.8 раздела 2 Регламента изложить в новой редакции: </w:t>
      </w:r>
      <w:r w:rsidR="000E1325" w:rsidRPr="00480074">
        <w:rPr>
          <w:rFonts w:ascii="Times New Roman" w:hAnsi="Times New Roman"/>
          <w:sz w:val="28"/>
          <w:szCs w:val="28"/>
        </w:rPr>
        <w:t xml:space="preserve">    « </w:t>
      </w:r>
      <w:r w:rsidRPr="00480074">
        <w:rPr>
          <w:rFonts w:ascii="Times New Roman" w:hAnsi="Times New Roman"/>
          <w:sz w:val="28"/>
          <w:szCs w:val="28"/>
          <w:lang w:eastAsia="ru-RU"/>
        </w:rPr>
        <w:t>указанный  в  заявлении  о  предо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ставлении  земельного  участка </w:t>
      </w:r>
      <w:r w:rsidRPr="00480074">
        <w:rPr>
          <w:rFonts w:ascii="Times New Roman" w:hAnsi="Times New Roman"/>
          <w:sz w:val="28"/>
          <w:szCs w:val="28"/>
          <w:lang w:eastAsia="ru-RU"/>
        </w:rPr>
        <w:t xml:space="preserve">земельный  участок  образован  в  результате 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 раздела  земельного  участка, </w:t>
      </w:r>
      <w:r w:rsidRPr="00480074">
        <w:rPr>
          <w:rFonts w:ascii="Times New Roman" w:hAnsi="Times New Roman"/>
          <w:sz w:val="28"/>
          <w:szCs w:val="28"/>
          <w:lang w:eastAsia="ru-RU"/>
        </w:rPr>
        <w:t>предоставленного  садоводческому  или  ог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ородническому  некоммерческому </w:t>
      </w:r>
      <w:r w:rsidRPr="00480074">
        <w:rPr>
          <w:rFonts w:ascii="Times New Roman" w:hAnsi="Times New Roman"/>
          <w:sz w:val="28"/>
          <w:szCs w:val="28"/>
          <w:lang w:eastAsia="ru-RU"/>
        </w:rPr>
        <w:t>товариществу,  за  исключением  случаев  обращени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я  с  таким  заявлением  члена </w:t>
      </w:r>
      <w:r w:rsidRPr="00480074">
        <w:rPr>
          <w:rFonts w:ascii="Times New Roman" w:hAnsi="Times New Roman"/>
          <w:sz w:val="28"/>
          <w:szCs w:val="28"/>
          <w:lang w:eastAsia="ru-RU"/>
        </w:rPr>
        <w:t>этого  товарищества  (если  такой  земельный  участок  является  садовым  или огородным)  либо  собственников  земельны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х  участков,  расположенных  в </w:t>
      </w:r>
      <w:r w:rsidRPr="00480074">
        <w:rPr>
          <w:rFonts w:ascii="Times New Roman" w:hAnsi="Times New Roman"/>
          <w:sz w:val="28"/>
          <w:szCs w:val="28"/>
          <w:lang w:eastAsia="ru-RU"/>
        </w:rPr>
        <w:t>границах территории ведения гражданами</w:t>
      </w:r>
      <w:proofErr w:type="gramEnd"/>
      <w:r w:rsidRPr="00480074">
        <w:rPr>
          <w:rFonts w:ascii="Times New Roman" w:hAnsi="Times New Roman"/>
          <w:sz w:val="28"/>
          <w:szCs w:val="28"/>
          <w:lang w:eastAsia="ru-RU"/>
        </w:rPr>
        <w:t xml:space="preserve"> садо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водства или огородничества для </w:t>
      </w:r>
      <w:r w:rsidRPr="00480074">
        <w:rPr>
          <w:rFonts w:ascii="Times New Roman" w:hAnsi="Times New Roman"/>
          <w:sz w:val="28"/>
          <w:szCs w:val="28"/>
          <w:lang w:eastAsia="ru-RU"/>
        </w:rPr>
        <w:t xml:space="preserve">собственных  нужд  (если  земельный  участок 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 xml:space="preserve"> является  земельным  участком общего назначения)».</w:t>
      </w:r>
    </w:p>
    <w:p w:rsidR="000E1325" w:rsidRPr="00480074" w:rsidRDefault="000E1325" w:rsidP="000E13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80074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80074">
        <w:rPr>
          <w:rFonts w:ascii="Times New Roman" w:hAnsi="Times New Roman"/>
          <w:sz w:val="28"/>
          <w:szCs w:val="28"/>
        </w:rPr>
        <w:t xml:space="preserve">Подпункт 2.8.13 </w:t>
      </w:r>
      <w:r w:rsidR="00C603B2" w:rsidRPr="00480074">
        <w:rPr>
          <w:rFonts w:ascii="Times New Roman" w:hAnsi="Times New Roman"/>
          <w:sz w:val="28"/>
          <w:szCs w:val="28"/>
        </w:rPr>
        <w:t>подраздела</w:t>
      </w:r>
      <w:r w:rsidRPr="00480074">
        <w:rPr>
          <w:rFonts w:ascii="Times New Roman" w:hAnsi="Times New Roman"/>
          <w:sz w:val="28"/>
          <w:szCs w:val="28"/>
        </w:rPr>
        <w:t xml:space="preserve"> 2.8 раздела 2 Регламента изложить в новой редакции:  «</w:t>
      </w:r>
      <w:r w:rsidRPr="00480074">
        <w:rPr>
          <w:rFonts w:ascii="Times New Roman" w:hAnsi="Times New Roman"/>
          <w:sz w:val="28"/>
          <w:szCs w:val="28"/>
          <w:lang w:eastAsia="ru-RU"/>
        </w:rPr>
        <w:t xml:space="preserve">в  отношении  земельного  участка,  указанного  в  заявлении  о  его предоставлении,  опубликовано  и  размещено  в  соответствии  с  подпунктом  1 пункта  1  статьи  39.18  настоящего  Кодекса  </w:t>
      </w:r>
      <w:r w:rsidRPr="00480074">
        <w:rPr>
          <w:rFonts w:ascii="Times New Roman" w:hAnsi="Times New Roman"/>
          <w:sz w:val="28"/>
          <w:szCs w:val="28"/>
          <w:lang w:eastAsia="ru-RU"/>
        </w:rPr>
        <w:lastRenderedPageBreak/>
        <w:t>извещение  о  предоставлении земельного  участка  для  индивидуального  жилищного  строительства,  ведения личного  подсобного  хозяйства,  садоводства  или  осуществления крестьянским (фермерским) хозяйством его деятельности».</w:t>
      </w:r>
      <w:proofErr w:type="gramEnd"/>
    </w:p>
    <w:p w:rsidR="000E1325" w:rsidRPr="00480074" w:rsidRDefault="00D150B5" w:rsidP="00D15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074">
        <w:rPr>
          <w:rFonts w:ascii="Times New Roman" w:hAnsi="Times New Roman"/>
          <w:sz w:val="28"/>
          <w:szCs w:val="28"/>
        </w:rPr>
        <w:t xml:space="preserve">         </w:t>
      </w:r>
      <w:r w:rsidR="000E1325" w:rsidRPr="00480074">
        <w:rPr>
          <w:rFonts w:ascii="Times New Roman" w:hAnsi="Times New Roman"/>
          <w:sz w:val="28"/>
          <w:szCs w:val="28"/>
        </w:rPr>
        <w:t xml:space="preserve"> 1.4. Подпункт 2.8.16 </w:t>
      </w:r>
      <w:r w:rsidR="00C603B2" w:rsidRPr="00480074">
        <w:rPr>
          <w:rFonts w:ascii="Times New Roman" w:hAnsi="Times New Roman"/>
          <w:sz w:val="28"/>
          <w:szCs w:val="28"/>
        </w:rPr>
        <w:t>подраздела</w:t>
      </w:r>
      <w:r w:rsidR="000E1325" w:rsidRPr="00480074">
        <w:rPr>
          <w:rFonts w:ascii="Times New Roman" w:hAnsi="Times New Roman"/>
          <w:sz w:val="28"/>
          <w:szCs w:val="28"/>
        </w:rPr>
        <w:t xml:space="preserve"> 2.8 раздела 2 Регламента изложить в новой редакции:  «</w:t>
      </w:r>
      <w:r w:rsidR="000E1325" w:rsidRPr="00480074">
        <w:rPr>
          <w:rFonts w:ascii="Times New Roman" w:hAnsi="Times New Roman"/>
          <w:sz w:val="28"/>
          <w:szCs w:val="28"/>
          <w:lang w:eastAsia="ru-RU"/>
        </w:rPr>
        <w:t>площадь земельного участка, указанного в заявлении о предоставлении земельного  участка  садоводческому  или  огородническому  некоммерческому товариществу,  превышает  предельный  размер,  установленный  пунктом  6 статьи 39.10 настоящего Кодекса».</w:t>
      </w:r>
    </w:p>
    <w:p w:rsidR="002B1F02" w:rsidRPr="00480074" w:rsidRDefault="00D150B5" w:rsidP="00D150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</w:rPr>
        <w:t xml:space="preserve">           </w:t>
      </w:r>
      <w:r w:rsidR="006956ED" w:rsidRPr="00480074">
        <w:rPr>
          <w:rFonts w:ascii="Times New Roman" w:hAnsi="Times New Roman"/>
          <w:sz w:val="28"/>
          <w:szCs w:val="28"/>
        </w:rPr>
        <w:t xml:space="preserve">1.5. Подпункт 2.8.9 </w:t>
      </w:r>
      <w:r w:rsidR="00C603B2" w:rsidRPr="00480074">
        <w:rPr>
          <w:rFonts w:ascii="Times New Roman" w:hAnsi="Times New Roman"/>
          <w:sz w:val="28"/>
          <w:szCs w:val="28"/>
        </w:rPr>
        <w:t xml:space="preserve">подраздела </w:t>
      </w:r>
      <w:r w:rsidR="006956ED" w:rsidRPr="00480074">
        <w:rPr>
          <w:rFonts w:ascii="Times New Roman" w:hAnsi="Times New Roman"/>
          <w:sz w:val="28"/>
          <w:szCs w:val="28"/>
        </w:rPr>
        <w:t xml:space="preserve"> 2.8 раздела 2 Регламента изложить в новой редакции:  </w:t>
      </w:r>
      <w:r w:rsidR="006F5BFA" w:rsidRPr="00480074">
        <w:rPr>
          <w:rFonts w:ascii="Times New Roman" w:hAnsi="Times New Roman"/>
          <w:sz w:val="28"/>
          <w:szCs w:val="28"/>
        </w:rPr>
        <w:t xml:space="preserve">« </w:t>
      </w:r>
      <w:proofErr w:type="gramStart"/>
      <w:r w:rsidR="006F5BFA" w:rsidRPr="00480074">
        <w:rPr>
          <w:rFonts w:ascii="Times New Roman" w:hAnsi="Times New Roman"/>
          <w:sz w:val="28"/>
          <w:szCs w:val="28"/>
        </w:rPr>
        <w:t>У</w:t>
      </w:r>
      <w:r w:rsidR="006956ED" w:rsidRPr="00480074">
        <w:rPr>
          <w:rFonts w:ascii="Times New Roman" w:hAnsi="Times New Roman"/>
          <w:sz w:val="28"/>
          <w:szCs w:val="28"/>
        </w:rPr>
        <w:t>казанный  в  заявлении  о  предоставлении  земельного 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 лицом  заключен  договор  о  комплексном  развитии  территории,  за исключением  случаев,  если  такой  земельный  участок  предназначен  для размещения  объектов  федерального  значения,  объектов  регионального значения</w:t>
      </w:r>
      <w:proofErr w:type="gramEnd"/>
      <w:r w:rsidR="006956ED" w:rsidRPr="00480074">
        <w:rPr>
          <w:rFonts w:ascii="Times New Roman" w:hAnsi="Times New Roman"/>
          <w:sz w:val="28"/>
          <w:szCs w:val="28"/>
        </w:rPr>
        <w:t xml:space="preserve">  или  объектов  местного  значения  и  с  заявлением  о  предоставлении такого земельного участка обратилось лицо, уполномоченное на строительство указанных объектов»</w:t>
      </w:r>
    </w:p>
    <w:p w:rsidR="006956ED" w:rsidRPr="00480074" w:rsidRDefault="006956ED" w:rsidP="006956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074">
        <w:rPr>
          <w:rFonts w:ascii="Times New Roman" w:hAnsi="Times New Roman"/>
          <w:sz w:val="28"/>
          <w:szCs w:val="28"/>
        </w:rPr>
        <w:t xml:space="preserve">1.6. Подпункт 2.8.10 </w:t>
      </w:r>
      <w:r w:rsidR="00C603B2" w:rsidRPr="00480074">
        <w:rPr>
          <w:rFonts w:ascii="Times New Roman" w:hAnsi="Times New Roman"/>
          <w:sz w:val="28"/>
          <w:szCs w:val="28"/>
        </w:rPr>
        <w:t>подраздела</w:t>
      </w:r>
      <w:r w:rsidRPr="00480074">
        <w:rPr>
          <w:rFonts w:ascii="Times New Roman" w:hAnsi="Times New Roman"/>
          <w:sz w:val="28"/>
          <w:szCs w:val="28"/>
        </w:rPr>
        <w:t xml:space="preserve"> 2.8 раздела 2 Регламента изложить в новой редакции:  « </w:t>
      </w:r>
      <w:proofErr w:type="gramStart"/>
      <w:r w:rsidR="006F5BFA" w:rsidRPr="00480074">
        <w:rPr>
          <w:rFonts w:ascii="Times New Roman" w:hAnsi="Times New Roman"/>
          <w:sz w:val="28"/>
          <w:szCs w:val="28"/>
          <w:lang w:eastAsia="ru-RU"/>
        </w:rPr>
        <w:t>У</w:t>
      </w:r>
      <w:r w:rsidRPr="00480074">
        <w:rPr>
          <w:rFonts w:ascii="Times New Roman" w:hAnsi="Times New Roman"/>
          <w:sz w:val="28"/>
          <w:szCs w:val="28"/>
          <w:lang w:eastAsia="ru-RU"/>
        </w:rPr>
        <w:t>казанный в заявлении о предоставлении земельного участка земельный участок  образован  из  земельного  участка,  в  отношении  которого  заключен договор  о  комплексном  развитии  территории,  и  в  соответствии  с утвержденной  документацией  по  планировке  территории  предназначен  для размещения  объектов  федерального  значения,  объектов  регионального значения  или  объектов  местного  значения,  за  исключением  случаев,  если  с заявлением о предоставлении в аренду земельного участка обратилось лицо, с которым</w:t>
      </w:r>
      <w:proofErr w:type="gramEnd"/>
      <w:r w:rsidRPr="00480074">
        <w:rPr>
          <w:rFonts w:ascii="Times New Roman" w:hAnsi="Times New Roman"/>
          <w:sz w:val="28"/>
          <w:szCs w:val="28"/>
          <w:lang w:eastAsia="ru-RU"/>
        </w:rPr>
        <w:t xml:space="preserve">  заключен  договор  о  комплексном  развитии  территории, предусматривающий обязательство данного лица по строительству указанных объектов».</w:t>
      </w:r>
    </w:p>
    <w:p w:rsidR="00D150B5" w:rsidRPr="00480074" w:rsidRDefault="00D150B5" w:rsidP="0048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  <w:lang w:eastAsia="ru-RU"/>
        </w:rPr>
        <w:t>1.7.</w:t>
      </w:r>
      <w:r w:rsidRPr="00480074">
        <w:rPr>
          <w:rFonts w:ascii="Times New Roman" w:hAnsi="Times New Roman"/>
          <w:b/>
          <w:sz w:val="28"/>
          <w:szCs w:val="28"/>
        </w:rPr>
        <w:t xml:space="preserve"> </w:t>
      </w:r>
      <w:r w:rsidRPr="00480074">
        <w:rPr>
          <w:rFonts w:ascii="Times New Roman" w:hAnsi="Times New Roman"/>
          <w:sz w:val="28"/>
          <w:szCs w:val="28"/>
        </w:rPr>
        <w:t>После названия подраздела 2.8.</w:t>
      </w:r>
      <w:r w:rsidR="00C603B2" w:rsidRPr="00480074">
        <w:rPr>
          <w:rFonts w:ascii="Times New Roman" w:hAnsi="Times New Roman"/>
          <w:sz w:val="28"/>
          <w:szCs w:val="28"/>
        </w:rPr>
        <w:t xml:space="preserve"> раздела 2 Регламента</w:t>
      </w:r>
      <w:r w:rsidRPr="00480074">
        <w:rPr>
          <w:rFonts w:ascii="Times New Roman" w:hAnsi="Times New Roman"/>
          <w:sz w:val="28"/>
          <w:szCs w:val="28"/>
        </w:rPr>
        <w:t xml:space="preserve">  «Перечень оснований для отказа в предоставлении муниципальной услуги» изложить первый абзац  в новой редакции: </w:t>
      </w:r>
      <w:r w:rsidRPr="00480074">
        <w:rPr>
          <w:rFonts w:ascii="Times New Roman" w:hAnsi="Times New Roman"/>
          <w:sz w:val="28"/>
          <w:szCs w:val="28"/>
          <w:lang w:eastAsia="ru-RU"/>
        </w:rPr>
        <w:t>«</w:t>
      </w:r>
      <w:r w:rsidRPr="00480074">
        <w:rPr>
          <w:rFonts w:ascii="Times New Roman" w:hAnsi="Times New Roman"/>
          <w:sz w:val="28"/>
          <w:szCs w:val="28"/>
        </w:rPr>
        <w:t>Основаниями для отказа в предоставлении земельного участка, находящегося в государственной или в муниципальной собственности, без проведения торгов при наличии хотя бы одного  из следующих оснований:»</w:t>
      </w:r>
    </w:p>
    <w:p w:rsidR="002E6824" w:rsidRPr="00480074" w:rsidRDefault="00480074" w:rsidP="004800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824" w:rsidRPr="00480074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Информационном стенде </w:t>
      </w:r>
      <w:proofErr w:type="spellStart"/>
      <w:r w:rsidR="002E6824" w:rsidRPr="00480074">
        <w:rPr>
          <w:rFonts w:ascii="Times New Roman" w:hAnsi="Times New Roman"/>
          <w:sz w:val="28"/>
          <w:szCs w:val="28"/>
        </w:rPr>
        <w:t>Вихаревского</w:t>
      </w:r>
      <w:proofErr w:type="spellEnd"/>
      <w:r w:rsidR="002E6824" w:rsidRPr="00480074">
        <w:rPr>
          <w:rFonts w:ascii="Times New Roman" w:hAnsi="Times New Roman"/>
          <w:sz w:val="28"/>
          <w:szCs w:val="28"/>
        </w:rPr>
        <w:t xml:space="preserve"> сельского поселения и размест</w:t>
      </w:r>
      <w:r>
        <w:rPr>
          <w:rFonts w:ascii="Times New Roman" w:hAnsi="Times New Roman"/>
          <w:sz w:val="28"/>
          <w:szCs w:val="28"/>
        </w:rPr>
        <w:t xml:space="preserve">ить на официальном сайте в </w:t>
      </w:r>
      <w:proofErr w:type="spellStart"/>
      <w:r>
        <w:rPr>
          <w:rFonts w:ascii="Times New Roman" w:hAnsi="Times New Roman"/>
          <w:sz w:val="28"/>
          <w:szCs w:val="28"/>
        </w:rPr>
        <w:t>сети</w:t>
      </w:r>
      <w:r w:rsidR="002E6824" w:rsidRPr="00480074">
        <w:rPr>
          <w:rFonts w:ascii="Times New Roman" w:hAnsi="Times New Roman"/>
          <w:sz w:val="28"/>
          <w:szCs w:val="28"/>
        </w:rPr>
        <w:t>Интернет</w:t>
      </w:r>
      <w:proofErr w:type="spellEnd"/>
      <w:r w:rsidR="002E6824" w:rsidRPr="004800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E6824" w:rsidRPr="00480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E6824" w:rsidRPr="0048007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2E6824" w:rsidRPr="00480074" w:rsidRDefault="002E6824" w:rsidP="002E6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824" w:rsidRPr="00480074" w:rsidRDefault="002E6824" w:rsidP="002E6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7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80074">
        <w:rPr>
          <w:rFonts w:ascii="Times New Roman" w:hAnsi="Times New Roman"/>
          <w:sz w:val="28"/>
          <w:szCs w:val="28"/>
        </w:rPr>
        <w:t>Вихаревского</w:t>
      </w:r>
      <w:proofErr w:type="spellEnd"/>
      <w:r w:rsidRPr="00480074">
        <w:rPr>
          <w:rFonts w:ascii="Times New Roman" w:hAnsi="Times New Roman"/>
          <w:sz w:val="28"/>
          <w:szCs w:val="28"/>
        </w:rPr>
        <w:t xml:space="preserve"> </w:t>
      </w:r>
    </w:p>
    <w:p w:rsidR="009E1D88" w:rsidRPr="00480074" w:rsidRDefault="002E6824" w:rsidP="00480074">
      <w:pPr>
        <w:pStyle w:val="ConsPlusNormal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0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00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0074"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sectPr w:rsidR="009E1D88" w:rsidRPr="0048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4"/>
    <w:rsid w:val="000E1325"/>
    <w:rsid w:val="002B1F02"/>
    <w:rsid w:val="002E6824"/>
    <w:rsid w:val="00480074"/>
    <w:rsid w:val="00603BCB"/>
    <w:rsid w:val="006956ED"/>
    <w:rsid w:val="006F5BFA"/>
    <w:rsid w:val="007E34AC"/>
    <w:rsid w:val="009E1D88"/>
    <w:rsid w:val="00A1199F"/>
    <w:rsid w:val="00C603B2"/>
    <w:rsid w:val="00C71BC7"/>
    <w:rsid w:val="00D12A7A"/>
    <w:rsid w:val="00D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2E6824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0">
    <w:name w:val="ConsPlusNormal Знак"/>
    <w:link w:val="ConsPlusNormal"/>
    <w:locked/>
    <w:rsid w:val="002E6824"/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2E6824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2E6824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0">
    <w:name w:val="ConsPlusNormal Знак"/>
    <w:link w:val="ConsPlusNormal"/>
    <w:locked/>
    <w:rsid w:val="002E6824"/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2E682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cp:lastPrinted>2021-04-20T08:33:00Z</cp:lastPrinted>
  <dcterms:created xsi:type="dcterms:W3CDTF">2021-03-18T08:15:00Z</dcterms:created>
  <dcterms:modified xsi:type="dcterms:W3CDTF">2021-04-20T08:35:00Z</dcterms:modified>
</cp:coreProperties>
</file>