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E5" w:rsidRPr="007E548D" w:rsidRDefault="00D741E5" w:rsidP="00D741E5">
      <w:pPr>
        <w:jc w:val="center"/>
        <w:rPr>
          <w:sz w:val="28"/>
          <w:szCs w:val="28"/>
        </w:rPr>
      </w:pPr>
      <w:r w:rsidRPr="007E548D">
        <w:rPr>
          <w:sz w:val="28"/>
          <w:szCs w:val="28"/>
        </w:rPr>
        <w:t>АДМИНИСТРАЦИЯ ВИХАРЕВСКОГО СЕЛЬСКОГО ПОСЕЛЕНИЯ</w:t>
      </w:r>
    </w:p>
    <w:p w:rsidR="00D741E5" w:rsidRPr="007E548D" w:rsidRDefault="00D741E5" w:rsidP="00D741E5">
      <w:pPr>
        <w:jc w:val="center"/>
        <w:rPr>
          <w:sz w:val="28"/>
          <w:szCs w:val="28"/>
        </w:rPr>
      </w:pPr>
      <w:r w:rsidRPr="007E548D">
        <w:rPr>
          <w:sz w:val="28"/>
          <w:szCs w:val="28"/>
        </w:rPr>
        <w:t>КИЛЬМЕЗСКОГО РАЙОНА КИРОСКОЙ ОБЛАСТИ</w:t>
      </w:r>
    </w:p>
    <w:p w:rsidR="00D741E5" w:rsidRPr="007E548D" w:rsidRDefault="00D741E5" w:rsidP="00D741E5">
      <w:pPr>
        <w:jc w:val="center"/>
        <w:rPr>
          <w:sz w:val="28"/>
          <w:szCs w:val="28"/>
        </w:rPr>
      </w:pPr>
    </w:p>
    <w:p w:rsidR="00D741E5" w:rsidRPr="007E548D" w:rsidRDefault="00D741E5" w:rsidP="00D741E5">
      <w:pPr>
        <w:jc w:val="center"/>
        <w:rPr>
          <w:sz w:val="28"/>
          <w:szCs w:val="28"/>
        </w:rPr>
      </w:pPr>
    </w:p>
    <w:p w:rsidR="00D741E5" w:rsidRPr="007E548D" w:rsidRDefault="00D741E5" w:rsidP="00D741E5">
      <w:pPr>
        <w:jc w:val="center"/>
        <w:rPr>
          <w:sz w:val="28"/>
          <w:szCs w:val="28"/>
        </w:rPr>
      </w:pPr>
      <w:r w:rsidRPr="007E548D">
        <w:rPr>
          <w:sz w:val="28"/>
          <w:szCs w:val="28"/>
        </w:rPr>
        <w:t>ПОСТАНОВЛЕНИЕ</w:t>
      </w:r>
    </w:p>
    <w:p w:rsidR="00D741E5" w:rsidRPr="007E548D" w:rsidRDefault="00D741E5" w:rsidP="00D741E5">
      <w:pPr>
        <w:jc w:val="center"/>
        <w:rPr>
          <w:sz w:val="28"/>
          <w:szCs w:val="28"/>
        </w:rPr>
      </w:pPr>
    </w:p>
    <w:p w:rsidR="00D741E5" w:rsidRPr="007E548D" w:rsidRDefault="00D741E5" w:rsidP="00D741E5">
      <w:pPr>
        <w:rPr>
          <w:sz w:val="28"/>
          <w:szCs w:val="28"/>
        </w:rPr>
      </w:pPr>
      <w:r w:rsidRPr="007E548D">
        <w:rPr>
          <w:sz w:val="28"/>
          <w:szCs w:val="28"/>
        </w:rPr>
        <w:t xml:space="preserve">  </w:t>
      </w:r>
      <w:r w:rsidR="0032201B">
        <w:rPr>
          <w:sz w:val="28"/>
          <w:szCs w:val="28"/>
        </w:rPr>
        <w:t>18</w:t>
      </w:r>
      <w:r w:rsidRPr="007E548D">
        <w:rPr>
          <w:sz w:val="28"/>
          <w:szCs w:val="28"/>
        </w:rPr>
        <w:t>.12.20</w:t>
      </w:r>
      <w:r w:rsidR="0032201B">
        <w:rPr>
          <w:sz w:val="28"/>
          <w:szCs w:val="28"/>
        </w:rPr>
        <w:t>20</w:t>
      </w:r>
      <w:r w:rsidRPr="007E548D">
        <w:rPr>
          <w:sz w:val="28"/>
          <w:szCs w:val="28"/>
        </w:rPr>
        <w:t xml:space="preserve">                                                                                                 № </w:t>
      </w:r>
      <w:r w:rsidR="0051334A">
        <w:rPr>
          <w:sz w:val="28"/>
          <w:szCs w:val="28"/>
        </w:rPr>
        <w:t>59</w:t>
      </w:r>
    </w:p>
    <w:p w:rsidR="00D741E5" w:rsidRPr="007E548D" w:rsidRDefault="00D741E5" w:rsidP="00D741E5">
      <w:pPr>
        <w:jc w:val="center"/>
        <w:rPr>
          <w:sz w:val="28"/>
          <w:szCs w:val="28"/>
        </w:rPr>
      </w:pPr>
      <w:proofErr w:type="spellStart"/>
      <w:r w:rsidRPr="007E548D">
        <w:rPr>
          <w:sz w:val="28"/>
          <w:szCs w:val="28"/>
        </w:rPr>
        <w:t>д.Вихарево</w:t>
      </w:r>
      <w:proofErr w:type="spellEnd"/>
    </w:p>
    <w:p w:rsidR="0065145A" w:rsidRPr="007E548D" w:rsidRDefault="0065145A">
      <w:pPr>
        <w:rPr>
          <w:sz w:val="28"/>
          <w:szCs w:val="28"/>
        </w:rPr>
      </w:pPr>
    </w:p>
    <w:p w:rsidR="00D741E5" w:rsidRPr="007E548D" w:rsidRDefault="00D741E5">
      <w:pPr>
        <w:rPr>
          <w:sz w:val="28"/>
          <w:szCs w:val="28"/>
        </w:rPr>
      </w:pPr>
    </w:p>
    <w:p w:rsidR="00D741E5" w:rsidRPr="007E548D" w:rsidRDefault="00D741E5">
      <w:pPr>
        <w:rPr>
          <w:sz w:val="28"/>
          <w:szCs w:val="28"/>
        </w:rPr>
      </w:pPr>
    </w:p>
    <w:p w:rsidR="00D741E5" w:rsidRPr="007E548D" w:rsidRDefault="00D741E5" w:rsidP="00D741E5">
      <w:pPr>
        <w:jc w:val="center"/>
        <w:rPr>
          <w:sz w:val="24"/>
          <w:szCs w:val="24"/>
        </w:rPr>
      </w:pPr>
      <w:r w:rsidRPr="007E548D">
        <w:rPr>
          <w:sz w:val="24"/>
          <w:szCs w:val="24"/>
        </w:rPr>
        <w:t xml:space="preserve">О ПОЛНОМОЧИЯХ ПО ОСУЩЕСТВЛЕНИЮ ФУНКЦИЙ </w:t>
      </w:r>
    </w:p>
    <w:p w:rsidR="00D741E5" w:rsidRPr="007E548D" w:rsidRDefault="00D741E5" w:rsidP="00D741E5">
      <w:pPr>
        <w:jc w:val="center"/>
        <w:rPr>
          <w:sz w:val="24"/>
          <w:szCs w:val="24"/>
        </w:rPr>
      </w:pPr>
      <w:r w:rsidRPr="007E548D">
        <w:rPr>
          <w:sz w:val="24"/>
          <w:szCs w:val="24"/>
        </w:rPr>
        <w:t>АДМИНИСТРАТОРА ПОСТУПЛЕНИЙ СРЕДСТВ В БЮДЖЕТ</w:t>
      </w:r>
    </w:p>
    <w:p w:rsidR="00D741E5" w:rsidRDefault="00D741E5" w:rsidP="00D741E5">
      <w:pPr>
        <w:jc w:val="center"/>
      </w:pPr>
    </w:p>
    <w:p w:rsidR="00D741E5" w:rsidRDefault="00D741E5" w:rsidP="00D741E5">
      <w:pPr>
        <w:jc w:val="center"/>
      </w:pPr>
    </w:p>
    <w:p w:rsidR="00D741E5" w:rsidRDefault="00D741E5" w:rsidP="00D741E5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 целях реализации статьи 160.1 Бюджетного кодекса Российской Федерации, в соответствии с решением</w:t>
      </w:r>
      <w:r w:rsidR="00BF4DE2">
        <w:rPr>
          <w:sz w:val="28"/>
          <w:szCs w:val="28"/>
        </w:rPr>
        <w:t xml:space="preserve"> </w:t>
      </w:r>
      <w:proofErr w:type="spellStart"/>
      <w:r w:rsidR="00BF4DE2">
        <w:rPr>
          <w:sz w:val="28"/>
          <w:szCs w:val="28"/>
        </w:rPr>
        <w:t>Вихаревской</w:t>
      </w:r>
      <w:proofErr w:type="spellEnd"/>
      <w:r w:rsidR="00BF4DE2">
        <w:rPr>
          <w:sz w:val="28"/>
          <w:szCs w:val="28"/>
        </w:rPr>
        <w:t xml:space="preserve"> сельской Думы от 14.12.2020 № 7/1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Вихаревс</w:t>
      </w:r>
      <w:r w:rsidR="00BF4DE2">
        <w:rPr>
          <w:sz w:val="28"/>
          <w:szCs w:val="28"/>
        </w:rPr>
        <w:t>кого</w:t>
      </w:r>
      <w:proofErr w:type="spellEnd"/>
      <w:r w:rsidR="00BF4DE2">
        <w:rPr>
          <w:sz w:val="28"/>
          <w:szCs w:val="28"/>
        </w:rPr>
        <w:t xml:space="preserve"> сельского поселения на 2021 год и плановый период 2022 и 2023</w:t>
      </w:r>
      <w:bookmarkStart w:id="0" w:name="_GoBack"/>
      <w:bookmarkEnd w:id="0"/>
      <w:r>
        <w:rPr>
          <w:sz w:val="28"/>
          <w:szCs w:val="28"/>
        </w:rPr>
        <w:t xml:space="preserve"> годов»</w:t>
      </w:r>
    </w:p>
    <w:p w:rsidR="00D741E5" w:rsidRDefault="00D741E5" w:rsidP="00D741E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41E5" w:rsidRDefault="00D741E5" w:rsidP="00D741E5">
      <w:pPr>
        <w:rPr>
          <w:sz w:val="28"/>
          <w:szCs w:val="28"/>
        </w:rPr>
      </w:pPr>
    </w:p>
    <w:p w:rsidR="00D741E5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41E5">
        <w:rPr>
          <w:sz w:val="28"/>
          <w:szCs w:val="28"/>
        </w:rPr>
        <w:t>1. Утвердить прилагаемый Порядок осуществления бюджетных полномочий администратором доходов</w:t>
      </w:r>
      <w:r w:rsidR="006E4976">
        <w:rPr>
          <w:sz w:val="28"/>
          <w:szCs w:val="28"/>
        </w:rPr>
        <w:t xml:space="preserve"> согласно приложению 1</w:t>
      </w:r>
      <w:r w:rsidR="00D741E5">
        <w:rPr>
          <w:sz w:val="28"/>
          <w:szCs w:val="28"/>
        </w:rPr>
        <w:t>.</w:t>
      </w:r>
    </w:p>
    <w:p w:rsidR="00D741E5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41E5">
        <w:rPr>
          <w:sz w:val="28"/>
          <w:szCs w:val="28"/>
        </w:rPr>
        <w:t>2.  Утвердить перечень кодов бюджетной классификации</w:t>
      </w:r>
      <w:r w:rsidR="00F423D0">
        <w:rPr>
          <w:sz w:val="28"/>
          <w:szCs w:val="28"/>
        </w:rPr>
        <w:t>, закрепленных за администратором доходов</w:t>
      </w:r>
      <w:r w:rsidR="006E4976">
        <w:rPr>
          <w:sz w:val="28"/>
          <w:szCs w:val="28"/>
        </w:rPr>
        <w:t xml:space="preserve"> согласно приложению 2.</w:t>
      </w:r>
    </w:p>
    <w:p w:rsidR="00F423D0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23D0">
        <w:rPr>
          <w:sz w:val="28"/>
          <w:szCs w:val="28"/>
        </w:rPr>
        <w:t>3.  Настоящее постановление распространяется на правоотношения, возникшие с 01 января 2020 года.</w:t>
      </w:r>
    </w:p>
    <w:p w:rsidR="0032201B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23D0">
        <w:rPr>
          <w:sz w:val="28"/>
          <w:szCs w:val="28"/>
        </w:rPr>
        <w:t xml:space="preserve">4. </w:t>
      </w:r>
      <w:r w:rsidR="0032201B">
        <w:rPr>
          <w:sz w:val="28"/>
          <w:szCs w:val="28"/>
        </w:rPr>
        <w:t>Считать утратившими силу следующие постановления:</w:t>
      </w:r>
    </w:p>
    <w:p w:rsidR="0032201B" w:rsidRDefault="0032201B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       4.1 п</w:t>
      </w:r>
      <w:r w:rsidR="00F423D0">
        <w:rPr>
          <w:sz w:val="28"/>
          <w:szCs w:val="28"/>
        </w:rPr>
        <w:t xml:space="preserve">остановление № </w:t>
      </w:r>
      <w:r>
        <w:rPr>
          <w:sz w:val="28"/>
          <w:szCs w:val="28"/>
        </w:rPr>
        <w:t>58</w:t>
      </w:r>
      <w:r w:rsidR="00F423D0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="00F423D0">
        <w:rPr>
          <w:sz w:val="28"/>
          <w:szCs w:val="28"/>
        </w:rPr>
        <w:t xml:space="preserve">.12.2019 года </w:t>
      </w:r>
      <w:r>
        <w:rPr>
          <w:sz w:val="28"/>
          <w:szCs w:val="28"/>
        </w:rPr>
        <w:t>«О полномочиях по осуществлению функций администратора поступлений средств в бюджет»;</w:t>
      </w:r>
    </w:p>
    <w:p w:rsidR="00F423D0" w:rsidRDefault="0032201B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       4.2 постановление № 19 от 25.05.2020 «О внесении изменений в постановление № 58 от 23.12.2019 года «О полномочиях по осуществлению функций администратора поступлений средств в бюджет»</w:t>
      </w:r>
      <w:r w:rsidR="00F423D0">
        <w:rPr>
          <w:sz w:val="28"/>
          <w:szCs w:val="28"/>
        </w:rPr>
        <w:t>.</w:t>
      </w:r>
    </w:p>
    <w:p w:rsidR="00F423D0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23D0">
        <w:rPr>
          <w:sz w:val="28"/>
          <w:szCs w:val="28"/>
        </w:rPr>
        <w:t>5. Контроль за выполнением постановления оставляю за собой.</w:t>
      </w: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548D" w:rsidRDefault="007E548D" w:rsidP="00D741E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  </w:t>
      </w:r>
      <w:proofErr w:type="spellStart"/>
      <w:r>
        <w:rPr>
          <w:sz w:val="28"/>
          <w:szCs w:val="28"/>
        </w:rPr>
        <w:t>Л.Е.Маркова</w:t>
      </w:r>
      <w:proofErr w:type="spellEnd"/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D741E5">
      <w:pPr>
        <w:rPr>
          <w:sz w:val="28"/>
          <w:szCs w:val="28"/>
        </w:rPr>
      </w:pPr>
    </w:p>
    <w:p w:rsidR="007E548D" w:rsidRDefault="007E548D" w:rsidP="007E54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E548D" w:rsidRDefault="007E548D" w:rsidP="007E548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548D" w:rsidRDefault="007E548D" w:rsidP="007E548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E548D" w:rsidRDefault="007E548D" w:rsidP="007E548D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675F87">
        <w:rPr>
          <w:sz w:val="28"/>
          <w:szCs w:val="28"/>
        </w:rPr>
        <w:t xml:space="preserve"> </w:t>
      </w:r>
      <w:r w:rsidR="0051334A">
        <w:rPr>
          <w:sz w:val="28"/>
          <w:szCs w:val="28"/>
        </w:rPr>
        <w:t>59</w:t>
      </w:r>
      <w:r>
        <w:rPr>
          <w:sz w:val="28"/>
          <w:szCs w:val="28"/>
        </w:rPr>
        <w:t xml:space="preserve"> от </w:t>
      </w:r>
      <w:r w:rsidR="0032201B">
        <w:rPr>
          <w:sz w:val="28"/>
          <w:szCs w:val="28"/>
        </w:rPr>
        <w:t>18</w:t>
      </w:r>
      <w:r>
        <w:rPr>
          <w:sz w:val="28"/>
          <w:szCs w:val="28"/>
        </w:rPr>
        <w:t>.12.20</w:t>
      </w:r>
      <w:r w:rsidR="0032201B">
        <w:rPr>
          <w:sz w:val="28"/>
          <w:szCs w:val="28"/>
        </w:rPr>
        <w:t>20</w:t>
      </w:r>
    </w:p>
    <w:p w:rsidR="007E548D" w:rsidRDefault="007E548D" w:rsidP="007E548D">
      <w:pPr>
        <w:jc w:val="center"/>
        <w:rPr>
          <w:sz w:val="28"/>
          <w:szCs w:val="28"/>
        </w:rPr>
      </w:pPr>
    </w:p>
    <w:p w:rsidR="007E548D" w:rsidRDefault="007E548D" w:rsidP="007E54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бюджетных полномочий </w:t>
      </w:r>
    </w:p>
    <w:p w:rsidR="007E548D" w:rsidRDefault="007E548D" w:rsidP="007E54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администратором доходов</w:t>
      </w:r>
    </w:p>
    <w:p w:rsidR="007E548D" w:rsidRDefault="007E548D" w:rsidP="007E548D">
      <w:pPr>
        <w:jc w:val="center"/>
        <w:rPr>
          <w:sz w:val="28"/>
          <w:szCs w:val="28"/>
        </w:rPr>
      </w:pPr>
    </w:p>
    <w:p w:rsidR="007E548D" w:rsidRDefault="007E548D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1. Порядок осуществления бюджетных полномочий администратором доходов бюджета регулирует вопросы, связанные с исполнением им полномочий, установленных Бюджетным кодексом Российской Федерации.</w:t>
      </w:r>
    </w:p>
    <w:p w:rsidR="007E548D" w:rsidRDefault="007E548D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2. Под администрируемыми поступлениями понимаются виды, подвиды доходов, закрепленные за главным администратором доходов бюджета решение Думы о бюджете муниципального образования на соответствующий финансовый год (плановый период).</w:t>
      </w:r>
    </w:p>
    <w:p w:rsidR="007E548D" w:rsidRDefault="007E548D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 Порядок регламентирует </w:t>
      </w:r>
      <w:r w:rsidR="00453F97">
        <w:rPr>
          <w:sz w:val="28"/>
          <w:szCs w:val="28"/>
        </w:rPr>
        <w:t>бюджетные полномочия администратора доходов, которые должны содержать:</w:t>
      </w:r>
    </w:p>
    <w:p w:rsidR="00453F97" w:rsidRDefault="00453F97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3.1 наличие,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453F97" w:rsidRDefault="00453F97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3.2 взыскание задолженности по платежам в бюджет поселения, пеней и штрафов;</w:t>
      </w:r>
    </w:p>
    <w:p w:rsidR="00453F97" w:rsidRDefault="00453F97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3.3 принятие решений о возврате излишне уплаченных (взысканных) платежей  в бюджет, пеней и штрафов, и представление в управление Федерального казначейства по Кировской области заявок для осуществления возврата в порядке, установленном Министерством финансов Российской Федерации;</w:t>
      </w:r>
    </w:p>
    <w:p w:rsidR="00453F97" w:rsidRDefault="00453F97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3.4 принятие решения о зачете (уточнении) платежей в бюджет и представление уведомления в управлени</w:t>
      </w:r>
      <w:r w:rsidR="00E11A9F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Федерального казначейства по Кировской области</w:t>
      </w:r>
      <w:r w:rsidR="00E11A9F">
        <w:rPr>
          <w:sz w:val="28"/>
          <w:szCs w:val="28"/>
        </w:rPr>
        <w:t>;</w:t>
      </w:r>
    </w:p>
    <w:p w:rsidR="00E11A9F" w:rsidRDefault="00E11A9F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3.5 иные бюджетные полномочия, установленные Бюджетным кодексом Российской Федерации и принятыми в соответствии с ним нормативно правовыми актами, регулирующими бюджетные правоотношения;</w:t>
      </w:r>
    </w:p>
    <w:p w:rsidR="00E11A9F" w:rsidRDefault="00E11A9F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3.6 определение порядка действий администратора доходов бюджета поселения при уточнении невыясненных поступлений в соответствии с нормативными правовыми актами Российской Федерации.</w:t>
      </w:r>
    </w:p>
    <w:p w:rsidR="00E11A9F" w:rsidRDefault="00E11A9F" w:rsidP="007E548D">
      <w:pPr>
        <w:rPr>
          <w:sz w:val="28"/>
          <w:szCs w:val="28"/>
        </w:rPr>
      </w:pPr>
      <w:r>
        <w:rPr>
          <w:sz w:val="28"/>
          <w:szCs w:val="28"/>
        </w:rPr>
        <w:t xml:space="preserve">       4. В случае изменения состава и (или) функций администратора доходов бюджета, главный администратор доходов бюджета доводит эти изменения в течении 10 дней до Управления Федерального казначейства Кировской области.  </w:t>
      </w:r>
    </w:p>
    <w:p w:rsidR="007E548D" w:rsidRDefault="007E548D" w:rsidP="007E548D">
      <w:pPr>
        <w:jc w:val="center"/>
        <w:rPr>
          <w:sz w:val="28"/>
          <w:szCs w:val="28"/>
        </w:rPr>
      </w:pPr>
    </w:p>
    <w:p w:rsidR="0032201B" w:rsidRDefault="0032201B" w:rsidP="006E4976">
      <w:pPr>
        <w:rPr>
          <w:sz w:val="24"/>
        </w:rPr>
      </w:pPr>
    </w:p>
    <w:p w:rsidR="0032201B" w:rsidRDefault="0032201B" w:rsidP="006E4976">
      <w:pPr>
        <w:rPr>
          <w:sz w:val="24"/>
        </w:rPr>
      </w:pPr>
    </w:p>
    <w:p w:rsidR="0032201B" w:rsidRDefault="0032201B" w:rsidP="006E4976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847"/>
      </w:tblGrid>
      <w:tr w:rsidR="0032201B" w:rsidTr="00AB11FD">
        <w:tc>
          <w:tcPr>
            <w:tcW w:w="4508" w:type="dxa"/>
          </w:tcPr>
          <w:p w:rsidR="0032201B" w:rsidRDefault="0032201B" w:rsidP="00AB11FD">
            <w:pPr>
              <w:pStyle w:val="8"/>
              <w:widowControl w:val="0"/>
              <w:tabs>
                <w:tab w:val="clear" w:pos="360"/>
                <w:tab w:val="num" w:pos="5760"/>
              </w:tabs>
              <w:autoSpaceDE w:val="0"/>
              <w:autoSpaceDN w:val="0"/>
              <w:adjustRightInd w:val="0"/>
              <w:ind w:left="5760" w:hanging="360"/>
              <w:jc w:val="right"/>
              <w:rPr>
                <w:i w:val="0"/>
              </w:rPr>
            </w:pPr>
          </w:p>
        </w:tc>
        <w:tc>
          <w:tcPr>
            <w:tcW w:w="4847" w:type="dxa"/>
            <w:hideMark/>
          </w:tcPr>
          <w:p w:rsidR="0032201B" w:rsidRDefault="0032201B" w:rsidP="00AB11FD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2 </w:t>
            </w:r>
          </w:p>
          <w:p w:rsidR="0032201B" w:rsidRDefault="0032201B" w:rsidP="00AB11FD">
            <w:pPr>
              <w:jc w:val="right"/>
              <w:rPr>
                <w:b/>
              </w:rPr>
            </w:pPr>
            <w:r>
              <w:rPr>
                <w:b/>
              </w:rPr>
              <w:t>к постановлению администрации</w:t>
            </w:r>
          </w:p>
          <w:p w:rsidR="0032201B" w:rsidRDefault="0032201B" w:rsidP="00AB11FD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Вихаревского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32201B" w:rsidRDefault="0032201B" w:rsidP="00AB11FD">
            <w:pPr>
              <w:jc w:val="right"/>
            </w:pPr>
            <w:r>
              <w:rPr>
                <w:b/>
              </w:rPr>
              <w:t xml:space="preserve">от  18.12.2020 г. №  </w:t>
            </w:r>
          </w:p>
        </w:tc>
      </w:tr>
    </w:tbl>
    <w:p w:rsidR="0032201B" w:rsidRDefault="0032201B" w:rsidP="0032201B">
      <w:pPr>
        <w:pStyle w:val="8"/>
        <w:tabs>
          <w:tab w:val="clear" w:pos="360"/>
          <w:tab w:val="left" w:pos="708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ПЕРЕЧЕНЬ  </w:t>
      </w:r>
    </w:p>
    <w:p w:rsidR="0032201B" w:rsidRDefault="0032201B" w:rsidP="00322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бюджетной классификации, </w:t>
      </w:r>
    </w:p>
    <w:p w:rsidR="0032201B" w:rsidRDefault="0032201B" w:rsidP="0032201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закрепленных за администратором доходов</w:t>
      </w:r>
    </w:p>
    <w:p w:rsidR="0032201B" w:rsidRPr="002B6E0E" w:rsidRDefault="0032201B" w:rsidP="0032201B">
      <w:pPr>
        <w:jc w:val="center"/>
        <w:rPr>
          <w:b/>
          <w:sz w:val="24"/>
          <w:szCs w:val="24"/>
        </w:rPr>
      </w:pPr>
    </w:p>
    <w:tbl>
      <w:tblPr>
        <w:tblW w:w="0" w:type="auto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700"/>
        <w:gridCol w:w="5744"/>
      </w:tblGrid>
      <w:tr w:rsidR="0032201B" w:rsidRPr="002B6E0E" w:rsidTr="00AA7281">
        <w:trPr>
          <w:trHeight w:val="647"/>
          <w:tblHeader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2B6E0E" w:rsidRDefault="0032201B" w:rsidP="00AB11FD">
            <w:pPr>
              <w:ind w:left="-34"/>
              <w:jc w:val="center"/>
              <w:rPr>
                <w:bCs/>
                <w:sz w:val="24"/>
                <w:szCs w:val="24"/>
              </w:rPr>
            </w:pPr>
            <w:r w:rsidRPr="002B6E0E">
              <w:rPr>
                <w:b/>
                <w:sz w:val="24"/>
                <w:szCs w:val="24"/>
              </w:rPr>
              <w:t xml:space="preserve">муниципальное учреждение Администрация муниципального образования </w:t>
            </w:r>
            <w:proofErr w:type="spellStart"/>
            <w:r w:rsidRPr="002B6E0E">
              <w:rPr>
                <w:b/>
                <w:sz w:val="24"/>
                <w:szCs w:val="24"/>
              </w:rPr>
              <w:t>Вихаревское</w:t>
            </w:r>
            <w:proofErr w:type="spellEnd"/>
            <w:r w:rsidRPr="002B6E0E">
              <w:rPr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2B6E0E">
              <w:rPr>
                <w:b/>
                <w:sz w:val="24"/>
                <w:szCs w:val="24"/>
              </w:rPr>
              <w:t>Кильмезского</w:t>
            </w:r>
            <w:proofErr w:type="spellEnd"/>
            <w:r w:rsidRPr="002B6E0E">
              <w:rPr>
                <w:b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32201B" w:rsidTr="00AB11FD">
        <w:trPr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1B" w:rsidRPr="004F00BA" w:rsidRDefault="0032201B" w:rsidP="00AB11FD">
            <w:pPr>
              <w:jc w:val="center"/>
              <w:rPr>
                <w:bCs/>
                <w:sz w:val="22"/>
                <w:szCs w:val="22"/>
              </w:rPr>
            </w:pPr>
            <w:r w:rsidRPr="004F00BA">
              <w:rPr>
                <w:bCs/>
                <w:sz w:val="22"/>
                <w:szCs w:val="22"/>
              </w:rPr>
              <w:t>Код главного</w:t>
            </w:r>
          </w:p>
          <w:p w:rsidR="0032201B" w:rsidRPr="004F00BA" w:rsidRDefault="0032201B" w:rsidP="00AB11FD">
            <w:pPr>
              <w:jc w:val="center"/>
              <w:rPr>
                <w:b/>
                <w:sz w:val="22"/>
                <w:szCs w:val="22"/>
              </w:rPr>
            </w:pPr>
            <w:r w:rsidRPr="004F00BA">
              <w:rPr>
                <w:bCs/>
                <w:sz w:val="22"/>
                <w:szCs w:val="22"/>
              </w:rPr>
              <w:t>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1B" w:rsidRPr="004F00BA" w:rsidRDefault="0032201B" w:rsidP="00AB11FD">
            <w:pPr>
              <w:jc w:val="center"/>
              <w:rPr>
                <w:bCs/>
                <w:sz w:val="22"/>
                <w:szCs w:val="22"/>
              </w:rPr>
            </w:pPr>
            <w:r w:rsidRPr="004F00BA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1B" w:rsidRPr="004F00BA" w:rsidRDefault="0032201B" w:rsidP="00AB11FD">
            <w:pPr>
              <w:ind w:left="-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главного администратора</w:t>
            </w:r>
          </w:p>
        </w:tc>
      </w:tr>
      <w:tr w:rsidR="0032201B" w:rsidRPr="00AA7281" w:rsidTr="00AB11FD">
        <w:trPr>
          <w:trHeight w:val="17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color w:val="000000"/>
                <w:sz w:val="24"/>
                <w:szCs w:val="24"/>
              </w:rPr>
            </w:pPr>
            <w:r w:rsidRPr="00AA7281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pStyle w:val="4"/>
              <w:rPr>
                <w:b w:val="0"/>
                <w:sz w:val="24"/>
                <w:szCs w:val="24"/>
              </w:rPr>
            </w:pPr>
            <w:r w:rsidRPr="00AA7281">
              <w:rPr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налогу, в том числе по отмененному)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                                   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z w:val="24"/>
                <w:szCs w:val="24"/>
              </w:rPr>
            </w:pPr>
            <w:r w:rsidRPr="00AA7281">
              <w:rPr>
                <w:sz w:val="24"/>
                <w:szCs w:val="24"/>
              </w:rPr>
              <w:t>1 11 09045 10 0000 120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rPr>
                <w:sz w:val="24"/>
                <w:szCs w:val="24"/>
              </w:rPr>
            </w:pPr>
            <w:r w:rsidRPr="00AA728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05C5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5" w:rsidRPr="00AA7281" w:rsidRDefault="000B05C5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5" w:rsidRPr="00AA7281" w:rsidRDefault="000B05C5" w:rsidP="00AB11FD">
            <w:pPr>
              <w:jc w:val="center"/>
              <w:rPr>
                <w:sz w:val="24"/>
                <w:szCs w:val="24"/>
              </w:rPr>
            </w:pPr>
            <w:r w:rsidRPr="00AA7281">
              <w:rPr>
                <w:sz w:val="24"/>
                <w:szCs w:val="24"/>
              </w:rPr>
              <w:t>1 14 02053 10 0000 440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C5" w:rsidRPr="00AA7281" w:rsidRDefault="00704D34" w:rsidP="00AB11FD">
            <w:pPr>
              <w:rPr>
                <w:sz w:val="24"/>
                <w:szCs w:val="24"/>
              </w:rPr>
            </w:pPr>
            <w:r w:rsidRPr="00AA7281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z w:val="24"/>
                <w:szCs w:val="24"/>
              </w:rPr>
            </w:pPr>
            <w:r w:rsidRPr="00AA7281">
              <w:rPr>
                <w:sz w:val="24"/>
                <w:szCs w:val="24"/>
              </w:rPr>
              <w:t>1 14 06025 10 0000 430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rPr>
                <w:sz w:val="24"/>
                <w:szCs w:val="24"/>
              </w:rPr>
            </w:pPr>
            <w:r w:rsidRPr="00AA7281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rPr>
                <w:color w:val="000000"/>
                <w:sz w:val="24"/>
                <w:szCs w:val="24"/>
              </w:rPr>
            </w:pPr>
            <w:r w:rsidRPr="00AA7281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 xml:space="preserve">     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color w:val="000000"/>
                <w:sz w:val="24"/>
                <w:szCs w:val="24"/>
              </w:rPr>
            </w:pPr>
            <w:r w:rsidRPr="00AA7281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pStyle w:val="4"/>
              <w:rPr>
                <w:b w:val="0"/>
                <w:color w:val="000000"/>
                <w:sz w:val="24"/>
                <w:szCs w:val="24"/>
              </w:rPr>
            </w:pPr>
            <w:r w:rsidRPr="00AA7281">
              <w:rPr>
                <w:b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color w:val="000000"/>
                <w:sz w:val="24"/>
                <w:szCs w:val="24"/>
              </w:rPr>
            </w:pPr>
            <w:r w:rsidRPr="00AA7281">
              <w:rPr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pStyle w:val="4"/>
              <w:rPr>
                <w:b w:val="0"/>
                <w:color w:val="000000"/>
                <w:sz w:val="24"/>
                <w:szCs w:val="24"/>
              </w:rPr>
            </w:pPr>
            <w:r w:rsidRPr="00AA7281">
              <w:rPr>
                <w:b w:val="0"/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z w:val="24"/>
                <w:szCs w:val="24"/>
              </w:rPr>
            </w:pPr>
            <w:r w:rsidRPr="00AA7281">
              <w:rPr>
                <w:sz w:val="24"/>
                <w:szCs w:val="24"/>
              </w:rPr>
              <w:t>2 02 16001 10 0000 150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pStyle w:val="4"/>
              <w:rPr>
                <w:b w:val="0"/>
                <w:sz w:val="24"/>
                <w:szCs w:val="24"/>
              </w:rPr>
            </w:pPr>
            <w:r w:rsidRPr="00AA7281">
              <w:rPr>
                <w:b w:val="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  <w:r w:rsidRPr="00AA7281">
              <w:rPr>
                <w:b w:val="0"/>
                <w:i/>
                <w:sz w:val="24"/>
                <w:szCs w:val="24"/>
              </w:rPr>
              <w:t xml:space="preserve"> </w:t>
            </w:r>
            <w:r w:rsidRPr="00AA7281">
              <w:rPr>
                <w:b w:val="0"/>
                <w:sz w:val="24"/>
                <w:szCs w:val="24"/>
              </w:rPr>
              <w:t>из бюджетов муниципальных районов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1B" w:rsidRPr="00AA7281" w:rsidRDefault="0032201B" w:rsidP="00AB11FD">
            <w:pPr>
              <w:rPr>
                <w:bCs/>
                <w:sz w:val="24"/>
                <w:szCs w:val="24"/>
              </w:rPr>
            </w:pPr>
            <w:r w:rsidRPr="00AA7281">
              <w:rPr>
                <w:bCs/>
                <w:sz w:val="24"/>
                <w:szCs w:val="24"/>
              </w:rPr>
              <w:t xml:space="preserve"> 2 02 29999 10 0000 150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1B" w:rsidRPr="00AA7281" w:rsidRDefault="0032201B" w:rsidP="00AB11FD">
            <w:pPr>
              <w:pStyle w:val="a3"/>
              <w:rPr>
                <w:bCs/>
                <w:sz w:val="24"/>
                <w:szCs w:val="24"/>
              </w:rPr>
            </w:pPr>
            <w:r w:rsidRPr="00AA7281">
              <w:rPr>
                <w:bCs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z w:val="24"/>
                <w:szCs w:val="24"/>
              </w:rPr>
            </w:pPr>
            <w:r w:rsidRPr="00AA7281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pStyle w:val="4"/>
              <w:rPr>
                <w:b w:val="0"/>
                <w:sz w:val="24"/>
                <w:szCs w:val="24"/>
              </w:rPr>
            </w:pPr>
            <w:r w:rsidRPr="00AA7281">
              <w:rPr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1B" w:rsidRPr="00AA7281" w:rsidRDefault="0032201B" w:rsidP="00AB11FD">
            <w:pPr>
              <w:jc w:val="center"/>
              <w:rPr>
                <w:color w:val="000000"/>
                <w:sz w:val="24"/>
                <w:szCs w:val="24"/>
              </w:rPr>
            </w:pPr>
            <w:r w:rsidRPr="00AA7281">
              <w:rPr>
                <w:color w:val="000000"/>
                <w:sz w:val="24"/>
                <w:szCs w:val="24"/>
              </w:rPr>
              <w:t>2 02 45390 10 0000 150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1B" w:rsidRPr="00AA7281" w:rsidRDefault="0032201B" w:rsidP="00AB11FD">
            <w:pPr>
              <w:pStyle w:val="4"/>
              <w:rPr>
                <w:b w:val="0"/>
                <w:sz w:val="24"/>
                <w:szCs w:val="24"/>
              </w:rPr>
            </w:pPr>
            <w:r w:rsidRPr="00AA7281">
              <w:rPr>
                <w:b w:val="0"/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pStyle w:val="1"/>
              <w:jc w:val="left"/>
              <w:rPr>
                <w:color w:val="000000"/>
                <w:sz w:val="24"/>
              </w:rPr>
            </w:pPr>
            <w:r w:rsidRPr="00AA7281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2 04 05099 10 0000 150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pStyle w:val="1"/>
              <w:jc w:val="left"/>
              <w:rPr>
                <w:color w:val="000000"/>
                <w:sz w:val="24"/>
              </w:rPr>
            </w:pPr>
            <w:r w:rsidRPr="00AA7281">
              <w:rPr>
                <w:color w:val="000000"/>
                <w:sz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pStyle w:val="1"/>
              <w:jc w:val="left"/>
              <w:rPr>
                <w:sz w:val="24"/>
              </w:rPr>
            </w:pPr>
            <w:r w:rsidRPr="00AA7281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1B" w:rsidRPr="00AA7281" w:rsidRDefault="0032201B" w:rsidP="00AB11FD">
            <w:pPr>
              <w:pStyle w:val="1"/>
              <w:jc w:val="left"/>
              <w:rPr>
                <w:sz w:val="24"/>
              </w:rPr>
            </w:pPr>
          </w:p>
          <w:p w:rsidR="0032201B" w:rsidRPr="00AA7281" w:rsidRDefault="0032201B" w:rsidP="00AB11FD">
            <w:pPr>
              <w:pStyle w:val="1"/>
              <w:jc w:val="left"/>
              <w:rPr>
                <w:sz w:val="24"/>
              </w:rPr>
            </w:pPr>
            <w:r w:rsidRPr="00AA7281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color w:val="000000"/>
                <w:sz w:val="24"/>
                <w:szCs w:val="24"/>
              </w:rPr>
            </w:pPr>
            <w:r w:rsidRPr="00AA7281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pStyle w:val="4"/>
              <w:rPr>
                <w:b w:val="0"/>
                <w:color w:val="000000"/>
                <w:sz w:val="24"/>
                <w:szCs w:val="24"/>
              </w:rPr>
            </w:pPr>
            <w:r w:rsidRPr="00AA7281">
              <w:rPr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201B" w:rsidRPr="00AA7281" w:rsidTr="00AB11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1B" w:rsidRPr="00AA7281" w:rsidRDefault="0032201B" w:rsidP="00AB11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A7281">
              <w:rPr>
                <w:snapToGrid w:val="0"/>
                <w:color w:val="000000"/>
                <w:sz w:val="24"/>
                <w:szCs w:val="24"/>
              </w:rPr>
              <w:t>2 19  60010 10 0000 150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B" w:rsidRPr="00AA7281" w:rsidRDefault="0032201B" w:rsidP="00AB11FD">
            <w:pPr>
              <w:pStyle w:val="4"/>
              <w:rPr>
                <w:b w:val="0"/>
                <w:sz w:val="24"/>
                <w:szCs w:val="24"/>
              </w:rPr>
            </w:pPr>
            <w:r w:rsidRPr="00AA7281">
              <w:rPr>
                <w:b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2201B" w:rsidRPr="00AA7281" w:rsidRDefault="0032201B" w:rsidP="0032201B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201B" w:rsidRPr="00AA7281" w:rsidRDefault="0032201B" w:rsidP="0032201B">
      <w:pPr>
        <w:rPr>
          <w:sz w:val="24"/>
          <w:szCs w:val="24"/>
        </w:rPr>
      </w:pPr>
    </w:p>
    <w:p w:rsidR="0032201B" w:rsidRPr="00AA7281" w:rsidRDefault="0032201B" w:rsidP="0032201B">
      <w:pPr>
        <w:rPr>
          <w:sz w:val="24"/>
          <w:szCs w:val="24"/>
        </w:rPr>
      </w:pPr>
    </w:p>
    <w:p w:rsidR="007E548D" w:rsidRPr="00D741E5" w:rsidRDefault="007E548D" w:rsidP="007E548D">
      <w:pPr>
        <w:jc w:val="center"/>
        <w:rPr>
          <w:sz w:val="28"/>
          <w:szCs w:val="28"/>
        </w:rPr>
      </w:pPr>
    </w:p>
    <w:sectPr w:rsidR="007E548D" w:rsidRPr="00D7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E5"/>
    <w:rsid w:val="000B05C5"/>
    <w:rsid w:val="0032201B"/>
    <w:rsid w:val="00453F97"/>
    <w:rsid w:val="0051334A"/>
    <w:rsid w:val="0065145A"/>
    <w:rsid w:val="00675F87"/>
    <w:rsid w:val="006E4976"/>
    <w:rsid w:val="00704D34"/>
    <w:rsid w:val="007E548D"/>
    <w:rsid w:val="00AA7281"/>
    <w:rsid w:val="00B56A59"/>
    <w:rsid w:val="00BF4DE2"/>
    <w:rsid w:val="00D51604"/>
    <w:rsid w:val="00D741E5"/>
    <w:rsid w:val="00E11A9F"/>
    <w:rsid w:val="00F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976"/>
    <w:pPr>
      <w:keepNext/>
      <w:jc w:val="center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E4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6E4976"/>
    <w:pPr>
      <w:tabs>
        <w:tab w:val="num" w:pos="360"/>
      </w:tabs>
      <w:spacing w:before="240" w:after="60"/>
      <w:jc w:val="both"/>
      <w:outlineLvl w:val="7"/>
    </w:pPr>
    <w:rPr>
      <w:rFonts w:ascii="Calibri" w:hAnsi="Calibri" w:cs="Calibri"/>
      <w:i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9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E49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E4976"/>
    <w:rPr>
      <w:rFonts w:ascii="Calibri" w:eastAsia="Times New Roman" w:hAnsi="Calibri" w:cs="Calibri"/>
      <w:i/>
      <w:color w:val="000000"/>
      <w:sz w:val="24"/>
      <w:szCs w:val="24"/>
    </w:rPr>
  </w:style>
  <w:style w:type="paragraph" w:styleId="a3">
    <w:name w:val="footer"/>
    <w:basedOn w:val="a"/>
    <w:link w:val="a4"/>
    <w:semiHidden/>
    <w:unhideWhenUsed/>
    <w:rsid w:val="006E497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6E4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4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976"/>
    <w:pPr>
      <w:keepNext/>
      <w:jc w:val="center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E4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6E4976"/>
    <w:pPr>
      <w:tabs>
        <w:tab w:val="num" w:pos="360"/>
      </w:tabs>
      <w:spacing w:before="240" w:after="60"/>
      <w:jc w:val="both"/>
      <w:outlineLvl w:val="7"/>
    </w:pPr>
    <w:rPr>
      <w:rFonts w:ascii="Calibri" w:hAnsi="Calibri" w:cs="Calibri"/>
      <w:i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9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E49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E4976"/>
    <w:rPr>
      <w:rFonts w:ascii="Calibri" w:eastAsia="Times New Roman" w:hAnsi="Calibri" w:cs="Calibri"/>
      <w:i/>
      <w:color w:val="000000"/>
      <w:sz w:val="24"/>
      <w:szCs w:val="24"/>
    </w:rPr>
  </w:style>
  <w:style w:type="paragraph" w:styleId="a3">
    <w:name w:val="footer"/>
    <w:basedOn w:val="a"/>
    <w:link w:val="a4"/>
    <w:semiHidden/>
    <w:unhideWhenUsed/>
    <w:rsid w:val="006E497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6E4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E4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Admin</cp:lastModifiedBy>
  <cp:revision>18</cp:revision>
  <cp:lastPrinted>2020-12-17T11:51:00Z</cp:lastPrinted>
  <dcterms:created xsi:type="dcterms:W3CDTF">2019-12-23T10:34:00Z</dcterms:created>
  <dcterms:modified xsi:type="dcterms:W3CDTF">2020-12-17T11:51:00Z</dcterms:modified>
</cp:coreProperties>
</file>