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3E" w:rsidRDefault="004B103E" w:rsidP="004B103E">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ВИХАРЕВСКОГО СЕЛЬСКОГО ПОСЕЛЕНИЯ КИЛЬМЕЗСКОГО РАЙОНА КИРОВСКОЙ ОБЛАСТИ</w:t>
      </w:r>
    </w:p>
    <w:p w:rsidR="004B103E" w:rsidRDefault="004B103E" w:rsidP="004B103E">
      <w:pPr>
        <w:pStyle w:val="ConsPlusTitle"/>
        <w:jc w:val="center"/>
        <w:rPr>
          <w:rFonts w:ascii="Times New Roman" w:hAnsi="Times New Roman" w:cs="Times New Roman"/>
          <w:sz w:val="24"/>
          <w:szCs w:val="24"/>
        </w:rPr>
      </w:pPr>
    </w:p>
    <w:p w:rsidR="004B103E" w:rsidRDefault="004B103E" w:rsidP="004B103E">
      <w:pPr>
        <w:pStyle w:val="ConsPlusTitle"/>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4B103E" w:rsidRDefault="004B103E" w:rsidP="004B103E">
      <w:pPr>
        <w:pStyle w:val="ConsPlusTitle"/>
        <w:jc w:val="center"/>
        <w:rPr>
          <w:rFonts w:ascii="Times New Roman" w:hAnsi="Times New Roman" w:cs="Times New Roman"/>
          <w:b w:val="0"/>
          <w:sz w:val="24"/>
          <w:szCs w:val="24"/>
        </w:rPr>
      </w:pPr>
    </w:p>
    <w:p w:rsidR="004B103E" w:rsidRDefault="004B103E" w:rsidP="004B103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 Вихарево</w:t>
      </w:r>
    </w:p>
    <w:p w:rsidR="004B103E" w:rsidRDefault="004B103E" w:rsidP="004B103E">
      <w:pPr>
        <w:pStyle w:val="ConsPlusTitle"/>
        <w:jc w:val="both"/>
        <w:rPr>
          <w:rFonts w:ascii="Times New Roman" w:hAnsi="Times New Roman" w:cs="Times New Roman"/>
          <w:sz w:val="24"/>
          <w:szCs w:val="24"/>
        </w:rPr>
      </w:pPr>
    </w:p>
    <w:p w:rsidR="004B103E" w:rsidRDefault="004B103E" w:rsidP="004B103E">
      <w:pPr>
        <w:pStyle w:val="ConsPlusTitle"/>
        <w:jc w:val="both"/>
        <w:rPr>
          <w:rFonts w:ascii="Times New Roman" w:hAnsi="Times New Roman" w:cs="Times New Roman"/>
          <w:sz w:val="24"/>
          <w:szCs w:val="24"/>
        </w:rPr>
      </w:pPr>
    </w:p>
    <w:p w:rsidR="004B103E" w:rsidRDefault="004B103E" w:rsidP="004B103E">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16.07.2018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34</w:t>
      </w:r>
    </w:p>
    <w:p w:rsidR="004B103E" w:rsidRDefault="004B103E" w:rsidP="004B103E">
      <w:pPr>
        <w:pStyle w:val="ConsPlusTitle"/>
        <w:jc w:val="center"/>
        <w:rPr>
          <w:rFonts w:ascii="Times New Roman" w:hAnsi="Times New Roman" w:cs="Times New Roman"/>
          <w:sz w:val="24"/>
          <w:szCs w:val="24"/>
        </w:rPr>
      </w:pPr>
    </w:p>
    <w:p w:rsidR="004B103E" w:rsidRDefault="004B103E" w:rsidP="004B103E">
      <w:pPr>
        <w:spacing w:line="200" w:lineRule="atLeast"/>
        <w:jc w:val="center"/>
        <w:rPr>
          <w:rFonts w:ascii="Times New Roman" w:eastAsia="Arial CYR" w:hAnsi="Times New Roman" w:cs="Arial CYR"/>
          <w:b/>
          <w:bCs/>
          <w:sz w:val="24"/>
          <w:szCs w:val="24"/>
        </w:rPr>
      </w:pPr>
    </w:p>
    <w:p w:rsidR="004B103E" w:rsidRDefault="004B103E" w:rsidP="004B103E">
      <w:pPr>
        <w:spacing w:after="0" w:line="200" w:lineRule="atLeast"/>
        <w:jc w:val="center"/>
        <w:rPr>
          <w:rFonts w:ascii="Times New Roman" w:eastAsia="Arial CYR" w:hAnsi="Times New Roman" w:cs="Arial CYR"/>
          <w:b/>
          <w:bCs/>
          <w:sz w:val="24"/>
          <w:szCs w:val="24"/>
        </w:rPr>
      </w:pPr>
      <w:r>
        <w:rPr>
          <w:rFonts w:ascii="Times New Roman" w:eastAsia="Arial CYR" w:hAnsi="Times New Roman" w:cs="Arial CYR"/>
          <w:b/>
          <w:bCs/>
          <w:sz w:val="24"/>
          <w:szCs w:val="24"/>
        </w:rPr>
        <w:t xml:space="preserve">Об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Вихаревское сельское поселение </w:t>
      </w:r>
    </w:p>
    <w:p w:rsidR="004B103E" w:rsidRDefault="004B103E" w:rsidP="004B103E">
      <w:pPr>
        <w:spacing w:after="0" w:line="200" w:lineRule="atLeast"/>
        <w:jc w:val="center"/>
        <w:rPr>
          <w:rFonts w:ascii="Times New Roman" w:eastAsia="Arial CYR" w:hAnsi="Times New Roman" w:cs="Arial CYR"/>
          <w:b/>
          <w:bCs/>
          <w:sz w:val="24"/>
          <w:szCs w:val="24"/>
        </w:rPr>
      </w:pPr>
      <w:r>
        <w:rPr>
          <w:rFonts w:ascii="Times New Roman" w:eastAsia="Arial CYR" w:hAnsi="Times New Roman" w:cs="Arial CYR"/>
          <w:b/>
          <w:bCs/>
          <w:sz w:val="24"/>
          <w:szCs w:val="24"/>
        </w:rPr>
        <w:t>Кильмезского района Кировской области</w:t>
      </w:r>
    </w:p>
    <w:p w:rsidR="004B103E" w:rsidRDefault="004B103E" w:rsidP="004B103E">
      <w:pPr>
        <w:pStyle w:val="ConsPlusNormal"/>
        <w:jc w:val="both"/>
        <w:rPr>
          <w:rFonts w:ascii="Times New Roman" w:hAnsi="Times New Roman" w:cs="Times New Roman"/>
          <w:sz w:val="24"/>
          <w:szCs w:val="24"/>
        </w:rPr>
      </w:pPr>
    </w:p>
    <w:p w:rsidR="004B103E" w:rsidRDefault="004B103E" w:rsidP="004B103E">
      <w:pPr>
        <w:spacing w:after="0" w:line="240" w:lineRule="auto"/>
        <w:ind w:firstLine="708"/>
        <w:jc w:val="both"/>
        <w:rPr>
          <w:rFonts w:ascii="Times New Roman" w:eastAsia="Arial CYR" w:hAnsi="Times New Roman" w:cs="Arial CYR"/>
          <w:sz w:val="24"/>
          <w:szCs w:val="24"/>
        </w:rPr>
      </w:pPr>
      <w:r>
        <w:rPr>
          <w:rFonts w:ascii="Times New Roman" w:eastAsia="Arial CYR" w:hAnsi="Times New Roman" w:cs="Arial CY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 w:history="1">
        <w:r>
          <w:rPr>
            <w:rStyle w:val="a3"/>
            <w:rFonts w:ascii="Times New Roman" w:hAnsi="Times New Roman" w:cs="Times New Roman"/>
            <w:color w:val="000000" w:themeColor="text1"/>
            <w:sz w:val="24"/>
            <w:szCs w:val="24"/>
            <w:u w:val="none"/>
          </w:rPr>
          <w:t>постановлением</w:t>
        </w:r>
      </w:hyperlink>
      <w:r>
        <w:rPr>
          <w:rFonts w:ascii="Times New Roman" w:hAnsi="Times New Roman" w:cs="Times New Roman"/>
          <w:sz w:val="24"/>
          <w:szCs w:val="24"/>
        </w:rPr>
        <w:t xml:space="preserve">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r>
        <w:rPr>
          <w:rFonts w:ascii="Times New Roman" w:eastAsia="Arial CYR" w:hAnsi="Times New Roman" w:cs="Arial CYR"/>
          <w:sz w:val="24"/>
          <w:szCs w:val="24"/>
        </w:rPr>
        <w:t xml:space="preserve">, </w:t>
      </w:r>
      <w:r>
        <w:rPr>
          <w:rFonts w:ascii="Times New Roman" w:eastAsia="Arial CYR" w:hAnsi="Times New Roman" w:cs="Arial CYR"/>
          <w:color w:val="000000"/>
          <w:sz w:val="24"/>
          <w:szCs w:val="24"/>
        </w:rPr>
        <w:t xml:space="preserve">администрация Вихаревского  сельского поселения </w:t>
      </w:r>
      <w:r>
        <w:rPr>
          <w:rFonts w:ascii="Times New Roman" w:eastAsia="Arial CYR" w:hAnsi="Times New Roman" w:cs="Arial CYR"/>
          <w:bCs/>
          <w:color w:val="000000"/>
          <w:sz w:val="24"/>
          <w:szCs w:val="24"/>
        </w:rPr>
        <w:t>постановляет:</w:t>
      </w:r>
    </w:p>
    <w:p w:rsidR="004B103E" w:rsidRDefault="004B103E" w:rsidP="004B103E">
      <w:pPr>
        <w:spacing w:after="0" w:line="240" w:lineRule="auto"/>
        <w:ind w:firstLine="708"/>
        <w:jc w:val="both"/>
        <w:rPr>
          <w:rFonts w:ascii="Times New Roman" w:eastAsia="Arial CYR" w:hAnsi="Times New Roman" w:cs="Arial CYR"/>
          <w:b/>
          <w:bCs/>
          <w:color w:val="000000"/>
          <w:sz w:val="24"/>
          <w:szCs w:val="24"/>
        </w:rPr>
      </w:pPr>
      <w:r>
        <w:rPr>
          <w:rFonts w:ascii="Times New Roman" w:eastAsia="Arial CYR" w:hAnsi="Times New Roman" w:cs="Arial CYR"/>
          <w:sz w:val="24"/>
          <w:szCs w:val="24"/>
        </w:rPr>
        <w:t>1. Утвердить административный регламент по осуществлению муниципального контроля в сфере благоустройства на территории муниципального образования Вихаревское сельское поселение Кильмезского района Кировской области согласно приложению.</w:t>
      </w:r>
    </w:p>
    <w:p w:rsidR="004B103E" w:rsidRDefault="004B103E" w:rsidP="004B103E">
      <w:pPr>
        <w:spacing w:after="0" w:line="240" w:lineRule="auto"/>
        <w:ind w:firstLine="708"/>
        <w:jc w:val="both"/>
        <w:rPr>
          <w:rFonts w:ascii="Times New Roman" w:eastAsia="Arial CYR" w:hAnsi="Times New Roman" w:cs="Arial CYR"/>
          <w:b/>
          <w:bCs/>
          <w:color w:val="000000"/>
          <w:sz w:val="24"/>
          <w:szCs w:val="24"/>
        </w:rPr>
      </w:pPr>
      <w:r>
        <w:rPr>
          <w:rFonts w:ascii="Times New Roman" w:eastAsia="Arial CYR" w:hAnsi="Times New Roman" w:cs="Arial CYR"/>
          <w:sz w:val="24"/>
          <w:szCs w:val="24"/>
        </w:rPr>
        <w:t>2</w:t>
      </w:r>
      <w:r>
        <w:rPr>
          <w:rFonts w:ascii="Times New Roman" w:eastAsia="Arial CYR" w:hAnsi="Times New Roman" w:cs="Arial CYR"/>
          <w:color w:val="000000"/>
          <w:sz w:val="24"/>
          <w:szCs w:val="24"/>
        </w:rPr>
        <w:t xml:space="preserve">.    </w:t>
      </w:r>
      <w:r>
        <w:rPr>
          <w:rFonts w:ascii="Times New Roman" w:hAnsi="Times New Roman" w:cs="Times New Roman"/>
          <w:sz w:val="24"/>
          <w:szCs w:val="24"/>
        </w:rPr>
        <w:t>Контроль за исполнением постановления оставляю за собой.</w:t>
      </w:r>
    </w:p>
    <w:p w:rsidR="004B103E" w:rsidRDefault="004B103E" w:rsidP="004B103E">
      <w:pPr>
        <w:spacing w:after="0" w:line="240" w:lineRule="auto"/>
        <w:ind w:firstLine="708"/>
        <w:jc w:val="both"/>
        <w:rPr>
          <w:rFonts w:ascii="Times New Roman" w:eastAsia="Arial CYR" w:hAnsi="Times New Roman" w:cs="Arial CYR"/>
          <w:b/>
          <w:bCs/>
          <w:color w:val="000000"/>
          <w:sz w:val="24"/>
          <w:szCs w:val="24"/>
        </w:rPr>
      </w:pPr>
      <w:r>
        <w:rPr>
          <w:rFonts w:ascii="Times New Roman" w:hAnsi="Times New Roman" w:cs="Times New Roman"/>
          <w:sz w:val="24"/>
          <w:szCs w:val="24"/>
        </w:rPr>
        <w:t>3. Настоящее постановление вступает в силу в соответствии с действующим законодательством, подлежит  размещению на информационных стендах сельского поселения и на официальном сайте сельского поселения в информационно-телекоммуникационной сети "Интернет".</w:t>
      </w:r>
    </w:p>
    <w:p w:rsidR="004B103E" w:rsidRDefault="004B103E" w:rsidP="004B103E">
      <w:pPr>
        <w:shd w:val="clear" w:color="auto" w:fill="FFFFFF"/>
        <w:spacing w:after="0" w:line="240" w:lineRule="auto"/>
        <w:ind w:right="24"/>
        <w:jc w:val="both"/>
        <w:rPr>
          <w:rFonts w:ascii="Times New Roman" w:hAnsi="Times New Roman"/>
          <w:sz w:val="24"/>
          <w:szCs w:val="24"/>
        </w:rPr>
      </w:pPr>
    </w:p>
    <w:p w:rsidR="004B103E" w:rsidRDefault="004B103E" w:rsidP="004B103E">
      <w:pPr>
        <w:shd w:val="clear" w:color="auto" w:fill="FFFFFF"/>
        <w:spacing w:after="0" w:line="240" w:lineRule="auto"/>
        <w:ind w:right="24"/>
        <w:jc w:val="both"/>
        <w:rPr>
          <w:rFonts w:ascii="Times New Roman" w:hAnsi="Times New Roman"/>
          <w:sz w:val="24"/>
          <w:szCs w:val="24"/>
        </w:rPr>
      </w:pPr>
    </w:p>
    <w:p w:rsidR="004B103E" w:rsidRDefault="004B103E" w:rsidP="004B103E">
      <w:pPr>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Л.Е.Маркова </w:t>
      </w: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spacing w:line="200" w:lineRule="atLeast"/>
        <w:jc w:val="both"/>
        <w:rPr>
          <w:rFonts w:ascii="Times New Roman" w:eastAsia="Arial CYR" w:hAnsi="Times New Roman" w:cs="Arial CYR"/>
          <w:sz w:val="24"/>
          <w:szCs w:val="24"/>
        </w:rPr>
      </w:pPr>
    </w:p>
    <w:p w:rsidR="004B103E" w:rsidRDefault="004B103E" w:rsidP="004B103E">
      <w:pPr>
        <w:pStyle w:val="a6"/>
        <w:spacing w:after="0" w:line="200" w:lineRule="atLeast"/>
        <w:jc w:val="right"/>
        <w:rPr>
          <w:rFonts w:ascii="Times New Roman" w:hAnsi="Times New Roman"/>
          <w:color w:val="000000"/>
          <w:sz w:val="24"/>
        </w:rPr>
      </w:pPr>
      <w:r>
        <w:rPr>
          <w:rFonts w:ascii="Times New Roman" w:hAnsi="Times New Roman"/>
          <w:color w:val="000000"/>
          <w:sz w:val="24"/>
        </w:rPr>
        <w:t xml:space="preserve">             Приложение </w:t>
      </w:r>
    </w:p>
    <w:p w:rsidR="004B103E" w:rsidRDefault="004B103E" w:rsidP="004B103E">
      <w:pPr>
        <w:pStyle w:val="a6"/>
        <w:spacing w:after="0" w:line="200" w:lineRule="atLeast"/>
        <w:jc w:val="right"/>
        <w:rPr>
          <w:rFonts w:ascii="Times New Roman" w:hAnsi="Times New Roman"/>
          <w:color w:val="000000"/>
          <w:sz w:val="24"/>
        </w:rPr>
      </w:pPr>
      <w:r>
        <w:rPr>
          <w:rFonts w:ascii="Times New Roman" w:hAnsi="Times New Roman"/>
          <w:color w:val="000000"/>
          <w:sz w:val="24"/>
        </w:rPr>
        <w:t>Утверждено  постановлением</w:t>
      </w:r>
    </w:p>
    <w:p w:rsidR="004B103E" w:rsidRDefault="004B103E" w:rsidP="004B103E">
      <w:pPr>
        <w:pStyle w:val="a6"/>
        <w:spacing w:after="0" w:line="200" w:lineRule="atLeast"/>
        <w:jc w:val="right"/>
        <w:rPr>
          <w:rFonts w:ascii="Times New Roman" w:eastAsia="Arial CYR" w:hAnsi="Times New Roman" w:cs="Arial CYR"/>
          <w:color w:val="000000"/>
          <w:sz w:val="24"/>
        </w:rPr>
      </w:pPr>
      <w:r>
        <w:rPr>
          <w:rFonts w:ascii="Times New Roman" w:eastAsia="Arial CYR" w:hAnsi="Times New Roman" w:cs="Arial CYR"/>
          <w:color w:val="000000"/>
          <w:sz w:val="24"/>
        </w:rPr>
        <w:t xml:space="preserve"> администрации </w:t>
      </w:r>
      <w:r>
        <w:rPr>
          <w:rFonts w:ascii="Times New Roman" w:eastAsia="Arial CYR" w:hAnsi="Times New Roman" w:cs="Arial CYR"/>
          <w:sz w:val="24"/>
        </w:rPr>
        <w:t xml:space="preserve">Вихаревского </w:t>
      </w:r>
      <w:r>
        <w:rPr>
          <w:rFonts w:ascii="Times New Roman" w:eastAsia="Arial CYR" w:hAnsi="Times New Roman" w:cs="Arial CYR"/>
          <w:color w:val="000000"/>
          <w:sz w:val="24"/>
        </w:rPr>
        <w:t xml:space="preserve"> сельского поселения</w:t>
      </w:r>
      <w:r>
        <w:rPr>
          <w:rFonts w:ascii="Times New Roman" w:eastAsia="Arial CYR" w:hAnsi="Times New Roman" w:cs="Arial CYR"/>
          <w:color w:val="000000"/>
          <w:sz w:val="24"/>
        </w:rPr>
        <w:br/>
        <w:t xml:space="preserve"> от 16.07.2018 № 34   </w:t>
      </w:r>
    </w:p>
    <w:p w:rsidR="004B103E" w:rsidRDefault="004B103E" w:rsidP="004B103E">
      <w:pPr>
        <w:spacing w:line="200" w:lineRule="atLeast"/>
        <w:rPr>
          <w:rFonts w:ascii="Times New Roman" w:eastAsia="Arial CYR" w:hAnsi="Times New Roman" w:cs="Arial CYR"/>
          <w:sz w:val="24"/>
          <w:szCs w:val="24"/>
        </w:rPr>
      </w:pPr>
    </w:p>
    <w:p w:rsidR="004B103E" w:rsidRDefault="004B103E" w:rsidP="004B103E">
      <w:pPr>
        <w:spacing w:after="0" w:line="240" w:lineRule="auto"/>
        <w:jc w:val="center"/>
        <w:rPr>
          <w:rFonts w:ascii="Times New Roman" w:eastAsia="Arial CYR" w:hAnsi="Times New Roman" w:cs="Times New Roman"/>
          <w:b/>
          <w:bCs/>
          <w:sz w:val="24"/>
          <w:szCs w:val="24"/>
        </w:rPr>
      </w:pPr>
      <w:r>
        <w:rPr>
          <w:rFonts w:ascii="Times New Roman" w:eastAsia="Arial CYR" w:hAnsi="Times New Roman" w:cs="Times New Roman"/>
          <w:b/>
          <w:bCs/>
          <w:sz w:val="24"/>
          <w:szCs w:val="24"/>
        </w:rPr>
        <w:t>Административный регламент</w:t>
      </w:r>
    </w:p>
    <w:p w:rsidR="004B103E" w:rsidRDefault="004B103E" w:rsidP="004B103E">
      <w:pPr>
        <w:spacing w:after="0" w:line="240" w:lineRule="auto"/>
        <w:jc w:val="center"/>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по осуществлению муниципального контроля в сфере благоустройства на территории муниципального образования Вихаревское сельское поселение Кильмезского района Кировской области</w:t>
      </w:r>
    </w:p>
    <w:p w:rsidR="004B103E" w:rsidRDefault="004B103E" w:rsidP="004B103E">
      <w:pPr>
        <w:spacing w:after="0" w:line="240" w:lineRule="auto"/>
        <w:jc w:val="center"/>
        <w:rPr>
          <w:rFonts w:ascii="Times New Roman" w:eastAsia="Arial CYR" w:hAnsi="Times New Roman" w:cs="Times New Roman"/>
          <w:b/>
          <w:bCs/>
          <w:sz w:val="24"/>
          <w:szCs w:val="24"/>
        </w:rPr>
      </w:pPr>
    </w:p>
    <w:p w:rsidR="004B103E" w:rsidRDefault="004B103E" w:rsidP="004B103E">
      <w:pPr>
        <w:spacing w:after="0" w:line="240" w:lineRule="auto"/>
        <w:jc w:val="center"/>
        <w:rPr>
          <w:rFonts w:ascii="Times New Roman" w:eastAsia="Arial CYR" w:hAnsi="Times New Roman" w:cs="Times New Roman"/>
          <w:sz w:val="24"/>
          <w:szCs w:val="24"/>
        </w:rPr>
      </w:pPr>
    </w:p>
    <w:p w:rsidR="004B103E" w:rsidRDefault="004B103E" w:rsidP="004B103E">
      <w:pPr>
        <w:autoSpaceDE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 Общие положения</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spacing w:after="0" w:line="240" w:lineRule="auto"/>
        <w:ind w:firstLine="708"/>
        <w:jc w:val="both"/>
        <w:rPr>
          <w:rFonts w:ascii="Times New Roman" w:eastAsia="Arial CYR" w:hAnsi="Times New Roman" w:cs="Times New Roman"/>
          <w:sz w:val="24"/>
          <w:szCs w:val="24"/>
        </w:rPr>
      </w:pPr>
      <w:r>
        <w:rPr>
          <w:rFonts w:ascii="Times New Roman" w:hAnsi="Times New Roman" w:cs="Times New Roman"/>
          <w:sz w:val="24"/>
          <w:szCs w:val="24"/>
        </w:rPr>
        <w:t xml:space="preserve">Настоящий административный регламент разработан в целях осуществления органом местного самоуправления </w:t>
      </w:r>
      <w:r>
        <w:rPr>
          <w:rStyle w:val="aa"/>
          <w:rFonts w:eastAsia="Arial CYR"/>
          <w:b w:val="0"/>
          <w:bCs w:val="0"/>
          <w:color w:val="000000"/>
          <w:sz w:val="24"/>
          <w:szCs w:val="24"/>
        </w:rPr>
        <w:t>муниципального контроля</w:t>
      </w:r>
      <w:r>
        <w:rPr>
          <w:rFonts w:ascii="Times New Roman" w:eastAsia="Arial CYR" w:hAnsi="Times New Roman" w:cs="Times New Roman"/>
          <w:sz w:val="24"/>
          <w:szCs w:val="24"/>
        </w:rPr>
        <w:t xml:space="preserve"> в сфере благоустройства на территории муниципального образования </w:t>
      </w:r>
      <w:r>
        <w:rPr>
          <w:rFonts w:ascii="Times New Roman" w:eastAsia="Arial CYR" w:hAnsi="Times New Roman" w:cs="Arial CYR"/>
          <w:sz w:val="24"/>
          <w:szCs w:val="24"/>
        </w:rPr>
        <w:t>Вихаревское</w:t>
      </w:r>
      <w:r>
        <w:rPr>
          <w:rFonts w:ascii="Times New Roman" w:eastAsia="Arial CYR" w:hAnsi="Times New Roman" w:cs="Times New Roman"/>
          <w:sz w:val="24"/>
          <w:szCs w:val="24"/>
        </w:rPr>
        <w:t xml:space="preserve"> сельское поселение Кильмезского района Кировской области.</w:t>
      </w:r>
    </w:p>
    <w:p w:rsidR="004B103E" w:rsidRDefault="004B103E" w:rsidP="004B103E">
      <w:pPr>
        <w:spacing w:after="0" w:line="240" w:lineRule="auto"/>
        <w:ind w:firstLine="708"/>
        <w:jc w:val="center"/>
        <w:rPr>
          <w:rFonts w:ascii="Times New Roman" w:eastAsia="Arial CYR" w:hAnsi="Times New Roman" w:cs="Times New Roman"/>
          <w:b/>
          <w:i/>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i/>
          <w:sz w:val="24"/>
          <w:szCs w:val="24"/>
        </w:rPr>
      </w:pPr>
      <w:r>
        <w:rPr>
          <w:rFonts w:ascii="Times New Roman" w:hAnsi="Times New Roman" w:cs="Times New Roman"/>
          <w:b/>
          <w:i/>
          <w:sz w:val="24"/>
          <w:szCs w:val="24"/>
        </w:rPr>
        <w:t>1.1. Вид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контроль </w:t>
      </w:r>
      <w:r>
        <w:rPr>
          <w:rFonts w:ascii="Times New Roman" w:eastAsia="Arial CYR" w:hAnsi="Times New Roman" w:cs="Times New Roman"/>
          <w:bCs/>
          <w:sz w:val="24"/>
          <w:szCs w:val="24"/>
        </w:rPr>
        <w:t xml:space="preserve">в сфере благоустройства на территории муниципального образования </w:t>
      </w:r>
      <w:r>
        <w:rPr>
          <w:rFonts w:ascii="Times New Roman" w:eastAsia="Arial CYR" w:hAnsi="Times New Roman" w:cs="Arial CYR"/>
          <w:sz w:val="24"/>
          <w:szCs w:val="24"/>
        </w:rPr>
        <w:t>Вихаревское</w:t>
      </w:r>
      <w:r>
        <w:rPr>
          <w:rFonts w:ascii="Times New Roman" w:eastAsia="Arial CYR" w:hAnsi="Times New Roman" w:cs="Times New Roman"/>
          <w:bCs/>
          <w:sz w:val="24"/>
          <w:szCs w:val="24"/>
        </w:rPr>
        <w:t xml:space="preserve"> сельское поселение Кильмезского района Кировской области</w:t>
      </w:r>
      <w:r>
        <w:rPr>
          <w:rFonts w:ascii="Times New Roman" w:hAnsi="Times New Roman" w:cs="Times New Roman"/>
          <w:sz w:val="24"/>
          <w:szCs w:val="24"/>
        </w:rPr>
        <w:t xml:space="preserve"> (далее - муниципальный контроль).</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i/>
          <w:sz w:val="24"/>
          <w:szCs w:val="24"/>
        </w:rPr>
      </w:pPr>
      <w:r>
        <w:rPr>
          <w:rFonts w:ascii="Times New Roman" w:hAnsi="Times New Roman" w:cs="Times New Roman"/>
          <w:b/>
          <w:i/>
          <w:sz w:val="24"/>
          <w:szCs w:val="24"/>
        </w:rPr>
        <w:t>1.2. Наименование органа местного самоуправления,</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осуществляющего муниципальный контроль</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1.2.1. Орган местного самоуправления, осуществляющий муниципальный контроль - администрация </w:t>
      </w:r>
      <w:r>
        <w:rPr>
          <w:rFonts w:ascii="Times New Roman" w:eastAsia="Arial CYR" w:hAnsi="Times New Roman" w:cs="Arial CYR"/>
          <w:sz w:val="24"/>
          <w:szCs w:val="24"/>
        </w:rPr>
        <w:t>Вихаревского</w:t>
      </w:r>
      <w:r>
        <w:rPr>
          <w:rFonts w:ascii="Times New Roman" w:hAnsi="Times New Roman" w:cs="Times New Roman"/>
          <w:sz w:val="24"/>
          <w:szCs w:val="24"/>
        </w:rPr>
        <w:t xml:space="preserve"> сельского поселения Кильмезского района Кировской области (далее - орган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1.2.2.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4B103E" w:rsidRDefault="004B103E" w:rsidP="004B103E">
      <w:pPr>
        <w:spacing w:after="0" w:line="240" w:lineRule="auto"/>
        <w:ind w:firstLine="708"/>
        <w:jc w:val="both"/>
        <w:rPr>
          <w:rFonts w:ascii="Times New Roman" w:hAnsi="Times New Roman" w:cs="Times New Roman"/>
          <w:b/>
          <w:i/>
          <w:sz w:val="24"/>
          <w:szCs w:val="24"/>
        </w:rPr>
      </w:pPr>
    </w:p>
    <w:p w:rsidR="004B103E" w:rsidRDefault="004B103E" w:rsidP="004B103E">
      <w:pPr>
        <w:autoSpaceDE w:val="0"/>
        <w:adjustRightInd w:val="0"/>
        <w:spacing w:after="0" w:line="240" w:lineRule="auto"/>
        <w:ind w:firstLine="708"/>
        <w:jc w:val="both"/>
        <w:outlineLvl w:val="0"/>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i/>
          <w:sz w:val="24"/>
          <w:szCs w:val="24"/>
        </w:rPr>
      </w:pPr>
      <w:r>
        <w:rPr>
          <w:rFonts w:ascii="Times New Roman" w:hAnsi="Times New Roman" w:cs="Times New Roman"/>
          <w:b/>
          <w:i/>
          <w:sz w:val="24"/>
          <w:szCs w:val="24"/>
        </w:rPr>
        <w:t>1.3. Перечень нормативных правовых актов,</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регулирующих осуществление муниципального контроля</w:t>
      </w:r>
    </w:p>
    <w:p w:rsidR="004B103E" w:rsidRDefault="004B103E" w:rsidP="004B103E">
      <w:pPr>
        <w:spacing w:after="0" w:line="240" w:lineRule="auto"/>
        <w:ind w:firstLine="708"/>
        <w:jc w:val="both"/>
        <w:rPr>
          <w:rFonts w:ascii="Times New Roman" w:hAnsi="Times New Roman" w:cs="Times New Roman"/>
          <w:b/>
          <w:i/>
          <w:sz w:val="24"/>
          <w:szCs w:val="24"/>
        </w:rPr>
      </w:pPr>
    </w:p>
    <w:p w:rsidR="004B103E" w:rsidRDefault="004B103E" w:rsidP="004B103E">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1.3.1. Кодекс Российской Федерации об административных правонарушениях;</w:t>
      </w:r>
    </w:p>
    <w:p w:rsidR="004B103E" w:rsidRDefault="004B103E" w:rsidP="004B103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pStyle w:val="ConsPlusNormal"/>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1.3.3. </w:t>
      </w:r>
      <w:r>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4B103E" w:rsidRDefault="004B103E" w:rsidP="004B103E">
      <w:pPr>
        <w:pStyle w:val="ConsPlusNormal"/>
        <w:ind w:firstLine="708"/>
        <w:jc w:val="both"/>
        <w:rPr>
          <w:rFonts w:ascii="Times New Roman" w:eastAsia="Arial CYR" w:hAnsi="Times New Roman" w:cs="Times New Roman"/>
          <w:sz w:val="24"/>
          <w:szCs w:val="24"/>
        </w:rPr>
      </w:pPr>
      <w:r>
        <w:rPr>
          <w:rFonts w:ascii="Times New Roman" w:hAnsi="Times New Roman" w:cs="Times New Roman"/>
          <w:sz w:val="24"/>
          <w:szCs w:val="24"/>
        </w:rPr>
        <w:t xml:space="preserve">1.3.4. </w:t>
      </w:r>
      <w:r>
        <w:rPr>
          <w:rFonts w:ascii="Times New Roman" w:eastAsia="Arial CYR" w:hAnsi="Times New Roman" w:cs="Times New Roman"/>
          <w:sz w:val="24"/>
          <w:szCs w:val="24"/>
        </w:rPr>
        <w:t>Федеральный закон от 02.05.2006 № 59-ФЗ «О порядке рассмотрения обращений граждан Российской Федерации»;</w:t>
      </w:r>
    </w:p>
    <w:p w:rsidR="004B103E" w:rsidRDefault="004B103E" w:rsidP="004B103E">
      <w:pPr>
        <w:pStyle w:val="ConsPlusNormal"/>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1.3.5. </w:t>
      </w:r>
      <w:r>
        <w:rPr>
          <w:rFonts w:ascii="Times New Roman" w:hAnsi="Times New Roman" w:cs="Times New Roman"/>
          <w:color w:val="000000"/>
          <w:sz w:val="24"/>
          <w:szCs w:val="24"/>
        </w:rPr>
        <w:t xml:space="preserve">Постановление Правительства Российской Федерации от 30.06.2010 № 489 </w:t>
      </w:r>
      <w:r>
        <w:rPr>
          <w:rFonts w:ascii="Times New Roman" w:hAnsi="Times New Roman" w:cs="Times New Roman"/>
          <w:color w:val="000000"/>
          <w:sz w:val="24"/>
          <w:szCs w:val="24"/>
        </w:rPr>
        <w:lastRenderedPageBreak/>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4B103E" w:rsidRDefault="004B103E" w:rsidP="004B103E">
      <w:pPr>
        <w:pStyle w:val="ConsPlusNormal"/>
        <w:ind w:firstLine="708"/>
        <w:jc w:val="both"/>
        <w:rPr>
          <w:rFonts w:ascii="Times New Roman" w:eastAsia="Arial CYR" w:hAnsi="Times New Roman" w:cs="Times New Roman"/>
          <w:color w:val="000000"/>
          <w:sz w:val="24"/>
          <w:szCs w:val="24"/>
        </w:rPr>
      </w:pPr>
      <w:r>
        <w:rPr>
          <w:rFonts w:ascii="Times New Roman" w:hAnsi="Times New Roman" w:cs="Times New Roman"/>
          <w:sz w:val="24"/>
          <w:szCs w:val="24"/>
        </w:rPr>
        <w:t xml:space="preserve">1.3.6. </w:t>
      </w:r>
      <w:r>
        <w:rPr>
          <w:rFonts w:ascii="Times New Roman" w:eastAsia="Arial CYR" w:hAnsi="Times New Roman" w:cs="Times New Roman"/>
          <w:color w:val="000000"/>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ind w:firstLine="708"/>
        <w:jc w:val="both"/>
        <w:rPr>
          <w:rFonts w:ascii="Times New Roman" w:hAnsi="Times New Roman" w:cs="Times New Roman"/>
          <w:sz w:val="24"/>
          <w:szCs w:val="24"/>
        </w:rPr>
      </w:pPr>
      <w:r>
        <w:rPr>
          <w:rFonts w:ascii="Times New Roman" w:hAnsi="Times New Roman" w:cs="Times New Roman"/>
          <w:bCs/>
          <w:sz w:val="24"/>
          <w:szCs w:val="24"/>
        </w:rPr>
        <w:t xml:space="preserve">1.3.7. </w:t>
      </w:r>
      <w:r>
        <w:rPr>
          <w:rFonts w:ascii="Times New Roman" w:hAnsi="Times New Roman" w:cs="Times New Roman"/>
          <w:sz w:val="24"/>
          <w:szCs w:val="24"/>
        </w:rPr>
        <w:t>Правила благоустройства территории Вихаревского сельского поселения  , утвержденные решением Вихаревской сельской Думы от 30.03.2012 № 3/2 с изменениями от 01.11.2012 № 1/5 , от 19.11.2015 6/8 , от 09.02.2016 № 1/2 , от 21.06.2016 № 4/6 , от 20.03.2017 № 2/5</w:t>
      </w:r>
    </w:p>
    <w:p w:rsidR="004B103E" w:rsidRDefault="004B103E" w:rsidP="004B103E">
      <w:pPr>
        <w:pStyle w:val="ConsPlusTitle"/>
        <w:ind w:firstLine="708"/>
        <w:jc w:val="both"/>
        <w:rPr>
          <w:rFonts w:ascii="Times New Roman" w:hAnsi="Times New Roman" w:cs="Times New Roman"/>
          <w:b w:val="0"/>
          <w:bCs/>
          <w:sz w:val="24"/>
          <w:szCs w:val="24"/>
        </w:rPr>
      </w:pPr>
      <w:r>
        <w:rPr>
          <w:rFonts w:ascii="Times New Roman" w:hAnsi="Times New Roman" w:cs="Times New Roman"/>
          <w:b w:val="0"/>
          <w:bCs/>
          <w:sz w:val="24"/>
          <w:szCs w:val="24"/>
        </w:rPr>
        <w:t>1.3.8. Настоящий административный регламент.</w:t>
      </w:r>
    </w:p>
    <w:p w:rsidR="004B103E" w:rsidRDefault="004B103E" w:rsidP="004B103E">
      <w:pPr>
        <w:pStyle w:val="ConsPlusTitle"/>
        <w:ind w:firstLine="708"/>
        <w:jc w:val="both"/>
        <w:rPr>
          <w:rFonts w:ascii="Times New Roman" w:hAnsi="Times New Roman" w:cs="Times New Roman"/>
          <w:b w:val="0"/>
          <w:bCs/>
          <w:sz w:val="24"/>
          <w:szCs w:val="24"/>
        </w:rPr>
      </w:pPr>
    </w:p>
    <w:p w:rsidR="004B103E" w:rsidRDefault="004B103E" w:rsidP="004B103E">
      <w:pPr>
        <w:pStyle w:val="ConsPlusTitle"/>
        <w:ind w:firstLine="708"/>
        <w:jc w:val="center"/>
        <w:rPr>
          <w:rFonts w:ascii="Times New Roman" w:hAnsi="Times New Roman" w:cs="Times New Roman"/>
          <w:i/>
          <w:sz w:val="24"/>
          <w:szCs w:val="24"/>
        </w:rPr>
      </w:pPr>
      <w:r>
        <w:rPr>
          <w:rFonts w:ascii="Times New Roman" w:hAnsi="Times New Roman" w:cs="Times New Roman"/>
          <w:i/>
          <w:sz w:val="24"/>
          <w:szCs w:val="24"/>
        </w:rPr>
        <w:t>1.4. Предмет муниципального контроля</w:t>
      </w:r>
    </w:p>
    <w:p w:rsidR="004B103E" w:rsidRDefault="004B103E" w:rsidP="004B103E">
      <w:pPr>
        <w:pStyle w:val="ConsPlusTitle"/>
        <w:ind w:firstLine="708"/>
        <w:jc w:val="both"/>
        <w:rPr>
          <w:rFonts w:ascii="Times New Roman" w:hAnsi="Times New Roman" w:cs="Times New Roman"/>
          <w:i/>
          <w:sz w:val="24"/>
          <w:szCs w:val="24"/>
        </w:rPr>
      </w:pPr>
    </w:p>
    <w:p w:rsidR="004B103E" w:rsidRDefault="004B103E" w:rsidP="004B103E">
      <w:pPr>
        <w:pStyle w:val="ConsPlusTitle"/>
        <w:ind w:firstLine="708"/>
        <w:jc w:val="both"/>
        <w:rPr>
          <w:rFonts w:ascii="Times New Roman" w:hAnsi="Times New Roman" w:cs="Times New Roman"/>
          <w:b w:val="0"/>
          <w:bCs/>
          <w:sz w:val="24"/>
          <w:szCs w:val="24"/>
        </w:rPr>
      </w:pPr>
      <w:r>
        <w:rPr>
          <w:rFonts w:ascii="Times New Roman" w:eastAsia="Arial CYR" w:hAnsi="Times New Roman" w:cs="Times New Roman"/>
          <w:b w:val="0"/>
          <w:bCs/>
          <w:color w:val="000000"/>
          <w:sz w:val="24"/>
          <w:szCs w:val="24"/>
        </w:rPr>
        <w:t xml:space="preserve">Предметом муниципального контроля в сфере благоустройства является </w:t>
      </w:r>
      <w:r>
        <w:rPr>
          <w:rFonts w:ascii="Times New Roman" w:eastAsia="Arial CYR" w:hAnsi="Times New Roman" w:cs="Times New Roman"/>
          <w:b w:val="0"/>
          <w:color w:val="000000"/>
          <w:sz w:val="24"/>
          <w:szCs w:val="24"/>
        </w:rPr>
        <w:t>деятельность или действия (бездействие) проверяемых юридических лиц, индивидуальных предпринимателей, граждан по соблюдению требований, установленных в сфере благоустройства муниципальными правовыми актами.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
          <w:bCs/>
          <w:i/>
          <w:sz w:val="24"/>
          <w:szCs w:val="24"/>
        </w:rPr>
      </w:pPr>
      <w:r>
        <w:rPr>
          <w:rFonts w:ascii="Times New Roman" w:hAnsi="Times New Roman" w:cs="Times New Roman"/>
          <w:b/>
          <w:bCs/>
          <w:i/>
          <w:sz w:val="24"/>
          <w:szCs w:val="24"/>
        </w:rPr>
        <w:t>1.5. Права и обязанности должностных лиц при осуществлении муниципального контроля в сфере благоустройства</w:t>
      </w:r>
    </w:p>
    <w:p w:rsidR="004B103E" w:rsidRDefault="004B103E" w:rsidP="004B103E">
      <w:pPr>
        <w:autoSpaceDE w:val="0"/>
        <w:adjustRightInd w:val="0"/>
        <w:spacing w:after="0" w:line="240" w:lineRule="auto"/>
        <w:ind w:firstLine="708"/>
        <w:jc w:val="both"/>
        <w:rPr>
          <w:rFonts w:ascii="Times New Roman" w:hAnsi="Times New Roman" w:cs="Times New Roman"/>
          <w:b/>
          <w:bCs/>
          <w:i/>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1.5.1. Должностные лица органа муниципального контроля при проведении проверки обязаны:</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проводить проверку на основании приказа руководителя органа муниципального контроля о ее проведении в соответствии с ее назначением;</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w:t>
      </w:r>
      <w:r>
        <w:rPr>
          <w:rFonts w:ascii="Times New Roman" w:hAnsi="Times New Roman" w:cs="Times New Roman"/>
          <w:bCs/>
          <w:color w:val="000000" w:themeColor="text1"/>
          <w:sz w:val="24"/>
          <w:szCs w:val="24"/>
        </w:rPr>
        <w:t xml:space="preserve"> </w:t>
      </w:r>
      <w:hyperlink r:id="rId5" w:history="1">
        <w:r>
          <w:rPr>
            <w:rStyle w:val="a3"/>
            <w:rFonts w:ascii="Times New Roman" w:hAnsi="Times New Roman" w:cs="Times New Roman"/>
            <w:bCs/>
            <w:color w:val="000000" w:themeColor="text1"/>
            <w:sz w:val="24"/>
            <w:szCs w:val="24"/>
            <w:u w:val="none"/>
          </w:rPr>
          <w:t>частью 5 статьи 10</w:t>
        </w:r>
      </w:hyperlink>
      <w:r>
        <w:rPr>
          <w:rFonts w:ascii="Times New Roman" w:hAnsi="Times New Roman" w:cs="Times New Roman"/>
          <w:bCs/>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соблюдать сроки проведения проверки, установленные Федеральным </w:t>
      </w:r>
      <w:hyperlink r:id="rId6" w:history="1">
        <w:r>
          <w:rPr>
            <w:rStyle w:val="a3"/>
            <w:rFonts w:ascii="Times New Roman" w:hAnsi="Times New Roman" w:cs="Times New Roman"/>
            <w:bCs/>
            <w:color w:val="000000" w:themeColor="text1"/>
            <w:sz w:val="24"/>
            <w:szCs w:val="24"/>
            <w:u w:val="none"/>
          </w:rPr>
          <w:t>законом</w:t>
        </w:r>
      </w:hyperlink>
      <w:r>
        <w:rPr>
          <w:rFonts w:ascii="Times New Roman" w:hAnsi="Times New Roman" w:cs="Times New Roman"/>
          <w:bCs/>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1.5.2. Должностные лица органа муниципального контроля имеют право:</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Вихаревское сельское поселение;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Вихаревское сельское поселение;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Вихаревское сельское поселение, для решения вопросов о возбуждении административных дел, уголовных дел по признакам правонарушений, преступлений соответственно.</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1.5.3. При проведении проверки должностные лица органа муниципального контроля не вправе: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Pr>
            <w:rStyle w:val="a3"/>
            <w:rFonts w:ascii="Times New Roman" w:hAnsi="Times New Roman" w:cs="Times New Roman"/>
            <w:color w:val="000000" w:themeColor="text1"/>
            <w:sz w:val="24"/>
            <w:szCs w:val="24"/>
            <w:u w:val="none"/>
          </w:rPr>
          <w:t>подпунктом "б" пункта 2 части 2 статьи 10</w:t>
        </w:r>
      </w:hyperlink>
      <w:r>
        <w:rPr>
          <w:rFonts w:ascii="Times New Roman" w:hAnsi="Times New Roman" w:cs="Times New Roman"/>
          <w:bCs/>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Pr>
          <w:rFonts w:ascii="Times New Roman" w:hAnsi="Times New Roman" w:cs="Times New Roman"/>
          <w:color w:val="000000" w:themeColor="text1"/>
          <w:sz w:val="24"/>
          <w:szCs w:val="24"/>
        </w:rPr>
        <w:t xml:space="preserve"> </w:t>
      </w:r>
      <w:hyperlink r:id="rId8" w:history="1">
        <w:r>
          <w:rPr>
            <w:rStyle w:val="a3"/>
            <w:rFonts w:ascii="Times New Roman" w:hAnsi="Times New Roman" w:cs="Times New Roman"/>
            <w:color w:val="000000" w:themeColor="text1"/>
            <w:sz w:val="24"/>
            <w:szCs w:val="24"/>
            <w:u w:val="none"/>
          </w:rPr>
          <w:t>тайну</w:t>
        </w:r>
      </w:hyperlink>
      <w:r>
        <w:rPr>
          <w:rFonts w:ascii="Times New Roman" w:hAnsi="Times New Roman" w:cs="Times New Roman"/>
          <w:sz w:val="24"/>
          <w:szCs w:val="24"/>
        </w:rPr>
        <w:t>, за исключением случаев, предусмотренных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превышать установленные сроки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
          <w:bCs/>
          <w:i/>
          <w:sz w:val="24"/>
          <w:szCs w:val="24"/>
        </w:rPr>
      </w:pPr>
      <w:r>
        <w:rPr>
          <w:rFonts w:ascii="Times New Roman" w:hAnsi="Times New Roman" w:cs="Times New Roman"/>
          <w:b/>
          <w:bCs/>
          <w:i/>
          <w:sz w:val="24"/>
          <w:szCs w:val="24"/>
        </w:rPr>
        <w:lastRenderedPageBreak/>
        <w:t>1.6. Права и обязанности лиц, в отношении которых осуществляются мероприятия по контролю</w:t>
      </w:r>
    </w:p>
    <w:p w:rsidR="004B103E" w:rsidRDefault="004B103E" w:rsidP="004B103E">
      <w:pPr>
        <w:autoSpaceDE w:val="0"/>
        <w:adjustRightInd w:val="0"/>
        <w:spacing w:after="0" w:line="240" w:lineRule="auto"/>
        <w:ind w:firstLine="708"/>
        <w:jc w:val="both"/>
        <w:rPr>
          <w:rFonts w:ascii="Times New Roman" w:hAnsi="Times New Roman" w:cs="Times New Roman"/>
          <w:b/>
          <w:bCs/>
          <w:i/>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непосредственно присутствовать при проведении проверки, давать объяснения по вопросам, относящимся к предмету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9" w:history="1">
        <w:r>
          <w:rPr>
            <w:rStyle w:val="a3"/>
            <w:rFonts w:ascii="Times New Roman" w:hAnsi="Times New Roman" w:cs="Times New Roman"/>
            <w:bCs/>
            <w:color w:val="000000" w:themeColor="text1"/>
            <w:sz w:val="24"/>
            <w:szCs w:val="24"/>
            <w:u w:val="none"/>
          </w:rPr>
          <w:t>законом</w:t>
        </w:r>
      </w:hyperlink>
      <w:r>
        <w:rPr>
          <w:rFonts w:ascii="Times New Roman" w:hAnsi="Times New Roman" w:cs="Times New Roman"/>
          <w:bCs/>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
          <w:bCs/>
          <w:i/>
          <w:sz w:val="24"/>
          <w:szCs w:val="24"/>
        </w:rPr>
      </w:pPr>
      <w:r>
        <w:rPr>
          <w:rFonts w:ascii="Times New Roman" w:hAnsi="Times New Roman" w:cs="Times New Roman"/>
          <w:b/>
          <w:i/>
          <w:sz w:val="24"/>
          <w:szCs w:val="24"/>
        </w:rPr>
        <w:t>1.7. Результат осуществления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w:t>
      </w:r>
      <w:r>
        <w:rPr>
          <w:rFonts w:ascii="Times New Roman" w:hAnsi="Times New Roman" w:cs="Times New Roman"/>
          <w:sz w:val="24"/>
          <w:szCs w:val="24"/>
        </w:rPr>
        <w:lastRenderedPageBreak/>
        <w:t>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
          <w:bCs/>
          <w:sz w:val="24"/>
          <w:szCs w:val="24"/>
        </w:rPr>
        <w:t>2. Требования к порядку осуществления</w:t>
      </w:r>
      <w:r>
        <w:rPr>
          <w:rFonts w:ascii="Times New Roman" w:hAnsi="Times New Roman" w:cs="Times New Roman"/>
          <w:bCs/>
          <w:sz w:val="24"/>
          <w:szCs w:val="24"/>
        </w:rPr>
        <w:t xml:space="preserve"> </w:t>
      </w:r>
    </w:p>
    <w:p w:rsidR="004B103E" w:rsidRDefault="004B103E" w:rsidP="004B103E">
      <w:pPr>
        <w:autoSpaceDE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
          <w:bCs/>
          <w:sz w:val="24"/>
          <w:szCs w:val="24"/>
        </w:rPr>
        <w:t>муниципального контроля</w:t>
      </w:r>
    </w:p>
    <w:p w:rsidR="004B103E" w:rsidRDefault="004B103E" w:rsidP="004B103E">
      <w:pPr>
        <w:autoSpaceDE w:val="0"/>
        <w:adjustRightInd w:val="0"/>
        <w:spacing w:after="0" w:line="240" w:lineRule="auto"/>
        <w:ind w:firstLine="708"/>
        <w:outlineLvl w:val="1"/>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bCs/>
          <w:i/>
          <w:sz w:val="24"/>
          <w:szCs w:val="24"/>
        </w:rPr>
      </w:pPr>
      <w:r>
        <w:rPr>
          <w:rFonts w:ascii="Times New Roman" w:hAnsi="Times New Roman" w:cs="Times New Roman"/>
          <w:b/>
          <w:bCs/>
          <w:i/>
          <w:sz w:val="24"/>
          <w:szCs w:val="24"/>
        </w:rPr>
        <w:t>2.1. Порядок информирования об осуществлении муниципального контроля</w:t>
      </w:r>
    </w:p>
    <w:p w:rsidR="004B103E" w:rsidRDefault="004B103E" w:rsidP="004B103E">
      <w:pPr>
        <w:autoSpaceDE w:val="0"/>
        <w:adjustRightInd w:val="0"/>
        <w:spacing w:after="0" w:line="240" w:lineRule="auto"/>
        <w:ind w:firstLine="708"/>
        <w:jc w:val="both"/>
        <w:outlineLvl w:val="1"/>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both"/>
        <w:outlineLvl w:val="1"/>
        <w:rPr>
          <w:rFonts w:ascii="Times New Roman" w:hAnsi="Times New Roman" w:cs="Times New Roman"/>
          <w:b/>
          <w:bCs/>
          <w:i/>
          <w:sz w:val="24"/>
          <w:szCs w:val="24"/>
        </w:rPr>
      </w:pPr>
      <w:r>
        <w:rPr>
          <w:rFonts w:ascii="Times New Roman" w:hAnsi="Times New Roman" w:cs="Times New Roman"/>
          <w:bCs/>
          <w:sz w:val="24"/>
          <w:szCs w:val="24"/>
        </w:rPr>
        <w:t>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Вихаревского сельского поселения, Портале государственных и муниципальных услуг Кировской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rsidR="004B103E" w:rsidRDefault="004B103E" w:rsidP="004B103E">
      <w:pPr>
        <w:autoSpaceDE w:val="0"/>
        <w:adjustRightInd w:val="0"/>
        <w:spacing w:after="0" w:line="240" w:lineRule="auto"/>
        <w:ind w:firstLine="708"/>
        <w:jc w:val="both"/>
        <w:outlineLvl w:val="1"/>
        <w:rPr>
          <w:rFonts w:ascii="Times New Roman" w:hAnsi="Times New Roman" w:cs="Times New Roman"/>
          <w:b/>
          <w:bCs/>
          <w:i/>
          <w:sz w:val="24"/>
          <w:szCs w:val="24"/>
        </w:rPr>
      </w:pPr>
      <w:r>
        <w:rPr>
          <w:rFonts w:ascii="Times New Roman" w:hAnsi="Times New Roman" w:cs="Times New Roman"/>
          <w:bCs/>
          <w:sz w:val="24"/>
          <w:szCs w:val="24"/>
        </w:rPr>
        <w:t>2.1.2. Информация о месте нахождения органа муниципального контроля и графике его работы:</w:t>
      </w:r>
    </w:p>
    <w:p w:rsidR="004B103E" w:rsidRDefault="004B103E" w:rsidP="004B103E">
      <w:pPr>
        <w:autoSpaceDE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адрес места нахождения: </w:t>
      </w:r>
      <w:r>
        <w:rPr>
          <w:rFonts w:ascii="Times New Roman" w:hAnsi="Times New Roman" w:cs="Times New Roman"/>
          <w:color w:val="000000"/>
          <w:sz w:val="24"/>
          <w:szCs w:val="24"/>
        </w:rPr>
        <w:t>613588, Кировская область, Кильмезский район,</w:t>
      </w:r>
      <w:r>
        <w:rPr>
          <w:rFonts w:ascii="Times New Roman" w:hAnsi="Times New Roman" w:cs="Times New Roman"/>
          <w:sz w:val="24"/>
          <w:szCs w:val="24"/>
        </w:rPr>
        <w:t xml:space="preserve"> </w:t>
      </w:r>
      <w:r>
        <w:rPr>
          <w:rFonts w:ascii="Times New Roman" w:hAnsi="Times New Roman" w:cs="Times New Roman"/>
          <w:color w:val="000000"/>
          <w:sz w:val="24"/>
          <w:szCs w:val="24"/>
        </w:rPr>
        <w:t>д.Вихарево, ул. Школьная, д. 6;</w:t>
      </w:r>
    </w:p>
    <w:p w:rsidR="004B103E" w:rsidRDefault="004B103E" w:rsidP="004B103E">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режим работы: </w:t>
      </w:r>
      <w:r>
        <w:rPr>
          <w:rFonts w:ascii="Times New Roman" w:hAnsi="Times New Roman" w:cs="Times New Roman"/>
          <w:sz w:val="24"/>
          <w:szCs w:val="24"/>
        </w:rPr>
        <w:t>понедельник – пятница – с 8.00 до 16.30, перерыв – с 12.00 до 13.00.; выходные дни – суббота, воскресенье;</w:t>
      </w:r>
    </w:p>
    <w:p w:rsidR="004B103E" w:rsidRDefault="004B103E" w:rsidP="004B103E">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телефон: </w:t>
      </w:r>
      <w:r>
        <w:rPr>
          <w:rFonts w:ascii="Times New Roman" w:hAnsi="Times New Roman" w:cs="Times New Roman"/>
          <w:color w:val="000000"/>
          <w:sz w:val="24"/>
          <w:szCs w:val="24"/>
        </w:rPr>
        <w:t>(83338) 63-3-87, факс: (83338) 63-3-83;</w:t>
      </w:r>
    </w:p>
    <w:p w:rsidR="004B103E" w:rsidRDefault="004B103E" w:rsidP="004B103E">
      <w:pPr>
        <w:autoSpaceDE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адрес электронной почты: </w:t>
      </w:r>
      <w:hyperlink r:id="rId10" w:history="1">
        <w:r>
          <w:rPr>
            <w:rStyle w:val="a3"/>
            <w:rFonts w:ascii="Times New Roman" w:hAnsi="Times New Roman" w:cs="Times New Roman"/>
            <w:sz w:val="24"/>
            <w:szCs w:val="24"/>
            <w:lang w:val="en-US"/>
          </w:rPr>
          <w:t>viharevoadm</w:t>
        </w:r>
        <w:r>
          <w:rPr>
            <w:rStyle w:val="a3"/>
            <w:rFonts w:ascii="Times New Roman" w:hAnsi="Times New Roman" w:cs="Times New Roman"/>
            <w:sz w:val="24"/>
            <w:szCs w:val="24"/>
          </w:rPr>
          <w:t>@</w:t>
        </w:r>
        <w:r>
          <w:rPr>
            <w:rStyle w:val="a3"/>
            <w:rFonts w:ascii="Times New Roman" w:hAnsi="Times New Roman" w:cs="Times New Roman"/>
            <w:sz w:val="24"/>
            <w:szCs w:val="24"/>
            <w:lang w:val="en-US"/>
          </w:rPr>
          <w:t>rambler</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4B103E" w:rsidRDefault="004B103E" w:rsidP="004B103E">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официальный сайт муниципального образования Вихаревское сельское поселение в информационно-телекоммуникационной сети "Интернет" (далее - сеть Интернет) http://</w:t>
      </w:r>
      <w:r>
        <w:rPr>
          <w:rFonts w:ascii="Times New Roman" w:hAnsi="Times New Roman" w:cs="Times New Roman"/>
          <w:bCs/>
          <w:sz w:val="24"/>
          <w:szCs w:val="24"/>
          <w:lang w:val="en-US"/>
        </w:rPr>
        <w:t>viharevoadm</w:t>
      </w:r>
      <w:r>
        <w:rPr>
          <w:rFonts w:ascii="Times New Roman" w:hAnsi="Times New Roman" w:cs="Times New Roman"/>
          <w:bCs/>
          <w:sz w:val="24"/>
          <w:szCs w:val="24"/>
        </w:rPr>
        <w:t>.ru.</w:t>
      </w:r>
    </w:p>
    <w:p w:rsidR="004B103E" w:rsidRDefault="004B103E" w:rsidP="004B103E">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Портал государственных и муниципальных услуг Кировской области http://pgmu.ako.kirov.ru.</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2.1.3. Информацию об осуществлении муниципального контроля заинтересованные лица могут получить при личном обращении, по телефонам для справок, при направлении обращения в письменной форме или в форме электронного документа, а также на официальном сайте Вихаревского сельского поселения  в информационно-телекоммуникационной сети "Интернет" или с использованием федеральной государственной информационной системы "Единый портал государственных и муниципальных услуг (функций)".</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2.1.4. При личном обращении заинтересованных лиц и по телефонам для справок должностные лица обязаны предоставить исчерпывающие сведения об осуществлении муниципального контроля в доступной форме.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Ответ на телефонный звонок заинтересованного лица должен содержать информацию о наименовании органа муниципального контроля, фамилии, имени, отчестве (последнее - при наличии) и должности лица, принявшего телефонный звонок. Время разговора не должно превышать 15 минут.</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2.1.5. Письменные обращения заинтересованных лиц, включая обращения, поступившие по электронной почте, подписанные электронной подписью, о правилах осуществления муниципального контроля рассматриваются должностными лицами органа муниципального контроля в срок, не превышающий 10 дней со дня регистрации обращения.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2.1.6. При обращении заинтересованных лиц должностные лица органа муниципального контроля обязаны предоставить следующую информацию об осуществлении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сведения о местонахождении, контактных телефонах, адресах электронной почты и официального сайта Вихаревского сельского поселения  в информационно-телекоммуникационной сети "Интернет", а также графике работы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сведения о наличии проводимого мероприятия по контролю в плане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сведения о мерах, принятых по результатам проверок, и порядке их обжалования;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информацию об обязанностях должностных лиц органа муниципального контроля при проведении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информацию о сроках и основаниях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организации проведения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оформления результатов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и срок рассмотрения обращений, которые могут послужить основанием для проведения внеплановых проверок.</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2.1.7. На информационных стендах в помещении органа муниципального контроля размещается следующая информация: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Вихаревского сельского поселения в информационно-телекоммуникационной сети "Интернет" и электронной почты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краткое изложение административных процедур осуществления муниципального контроля в текстовом виде и в виде </w:t>
      </w:r>
      <w:hyperlink r:id="rId11" w:history="1">
        <w:r>
          <w:rPr>
            <w:rStyle w:val="a3"/>
            <w:rFonts w:ascii="Times New Roman" w:hAnsi="Times New Roman" w:cs="Times New Roman"/>
            <w:bCs/>
            <w:color w:val="000000" w:themeColor="text1"/>
            <w:sz w:val="24"/>
            <w:szCs w:val="24"/>
            <w:u w:val="none"/>
          </w:rPr>
          <w:t>блок-схемы</w:t>
        </w:r>
      </w:hyperlink>
      <w:r>
        <w:rPr>
          <w:rFonts w:ascii="Times New Roman" w:hAnsi="Times New Roman" w:cs="Times New Roman"/>
          <w:bCs/>
          <w:sz w:val="24"/>
          <w:szCs w:val="24"/>
        </w:rPr>
        <w:t xml:space="preserve"> (приложение);</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рассмотрения обращений;</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обжалования решений, действий (бездействия) должностных лиц органа муниципального контроля при осуществлении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2.1.8. На официальном сайте Вихаревского сельского поселения размещается следующая информация:</w:t>
      </w:r>
    </w:p>
    <w:p w:rsidR="004B103E" w:rsidRDefault="004B103E" w:rsidP="004B103E">
      <w:pPr>
        <w:autoSpaceDE w:val="0"/>
        <w:adjustRightInd w:val="0"/>
        <w:spacing w:after="0" w:line="240" w:lineRule="auto"/>
        <w:ind w:firstLine="708"/>
        <w:jc w:val="both"/>
        <w:rPr>
          <w:rFonts w:ascii="Times New Roman" w:hAnsi="Times New Roman" w:cs="Times New Roman"/>
          <w:bCs/>
          <w:color w:val="FF0000"/>
          <w:sz w:val="24"/>
          <w:szCs w:val="24"/>
        </w:rPr>
      </w:pPr>
      <w:r>
        <w:rPr>
          <w:rFonts w:ascii="Times New Roman" w:hAnsi="Times New Roman" w:cs="Times New Roman"/>
          <w:bCs/>
          <w:sz w:val="24"/>
          <w:szCs w:val="24"/>
        </w:rPr>
        <w:t>- настоящий</w:t>
      </w:r>
      <w:r>
        <w:rPr>
          <w:rFonts w:ascii="Times New Roman" w:hAnsi="Times New Roman" w:cs="Times New Roman"/>
          <w:bCs/>
          <w:color w:val="FF0000"/>
          <w:sz w:val="24"/>
          <w:szCs w:val="24"/>
        </w:rPr>
        <w:t xml:space="preserve"> </w:t>
      </w:r>
      <w:r>
        <w:rPr>
          <w:rFonts w:ascii="Times New Roman" w:eastAsia="Arial CYR" w:hAnsi="Times New Roman" w:cs="Arial CYR"/>
          <w:sz w:val="24"/>
          <w:szCs w:val="24"/>
        </w:rPr>
        <w:t>Административный регламент по осуществлению муниципального контроля в сфере благоустройства на территории муниципального образования Вихаревское сельское поселение Кильмезского района Кировской области;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план проверок на текущий год.</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b/>
          <w:bCs/>
          <w:i/>
          <w:sz w:val="24"/>
          <w:szCs w:val="24"/>
        </w:rPr>
      </w:pPr>
      <w:r>
        <w:rPr>
          <w:rFonts w:ascii="Times New Roman" w:hAnsi="Times New Roman" w:cs="Times New Roman"/>
          <w:b/>
          <w:bCs/>
          <w:i/>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4B103E" w:rsidRDefault="004B103E" w:rsidP="004B103E">
      <w:pPr>
        <w:autoSpaceDE w:val="0"/>
        <w:adjustRightInd w:val="0"/>
        <w:spacing w:after="0" w:line="240" w:lineRule="auto"/>
        <w:ind w:firstLine="708"/>
        <w:jc w:val="center"/>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b/>
          <w:bCs/>
          <w:i/>
          <w:sz w:val="24"/>
          <w:szCs w:val="24"/>
        </w:rPr>
      </w:pPr>
      <w:r>
        <w:rPr>
          <w:rFonts w:ascii="Times New Roman" w:hAnsi="Times New Roman" w:cs="Times New Roman"/>
          <w:bCs/>
          <w:sz w:val="24"/>
          <w:szCs w:val="24"/>
        </w:rPr>
        <w:t>В случае привлечения организации (организаций) к участию в проведении мероприятий по муниципальному контролю оплата производится в соответствии с действующим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bCs/>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2.3. Срок исполнения мероприятий по осуществлению</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2.3.1. Срок проведения проверок (выездной, документарной) не может превышать двадцать рабочих дней.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при проведении проверки, указанной в настоящем пункте, получения документов и (или) информации в рамках межведомственного </w:t>
      </w:r>
      <w:r>
        <w:rPr>
          <w:rFonts w:ascii="Times New Roman" w:hAnsi="Times New Roman" w:cs="Times New Roman"/>
          <w:sz w:val="24"/>
          <w:szCs w:val="24"/>
        </w:rPr>
        <w:lastRenderedPageBreak/>
        <w:t>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не более чем на пятнадцать часов.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требования к порядку</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их выполнения, в том числе особенности выполнения</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в электронной форме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контроль </w:t>
      </w:r>
      <w:r>
        <w:rPr>
          <w:rFonts w:ascii="Times New Roman" w:eastAsia="Arial CYR" w:hAnsi="Times New Roman" w:cs="Times New Roman"/>
          <w:sz w:val="24"/>
          <w:szCs w:val="24"/>
        </w:rPr>
        <w:t xml:space="preserve">в сфере благоустройства на территории муниципального образования </w:t>
      </w:r>
      <w:r>
        <w:rPr>
          <w:rFonts w:ascii="Times New Roman" w:eastAsia="Arial CYR" w:hAnsi="Times New Roman" w:cs="Arial CYR"/>
          <w:sz w:val="24"/>
          <w:szCs w:val="24"/>
        </w:rPr>
        <w:t>Вихаревское</w:t>
      </w:r>
      <w:r>
        <w:rPr>
          <w:rFonts w:ascii="Times New Roman" w:eastAsia="Arial CYR" w:hAnsi="Times New Roman" w:cs="Times New Roman"/>
          <w:sz w:val="24"/>
          <w:szCs w:val="24"/>
        </w:rPr>
        <w:t xml:space="preserve"> сельское поселение Кильмезского района Кировской области </w:t>
      </w:r>
      <w:r>
        <w:rPr>
          <w:rFonts w:ascii="Times New Roman" w:hAnsi="Times New Roman" w:cs="Times New Roman"/>
          <w:sz w:val="24"/>
          <w:szCs w:val="24"/>
        </w:rPr>
        <w:t>осуществляется в форме проведения плановых (внеплановых) проверок.</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Перечень административных процедур по осуществлению муниципального контроля на территории муниципального образования </w:t>
      </w:r>
      <w:r>
        <w:rPr>
          <w:rFonts w:ascii="Times New Roman" w:eastAsia="Arial CYR" w:hAnsi="Times New Roman" w:cs="Arial CYR"/>
          <w:sz w:val="24"/>
          <w:szCs w:val="24"/>
        </w:rPr>
        <w:t xml:space="preserve">Вихаревское </w:t>
      </w:r>
      <w:r>
        <w:rPr>
          <w:rFonts w:ascii="Times New Roman" w:hAnsi="Times New Roman" w:cs="Times New Roman"/>
          <w:sz w:val="24"/>
          <w:szCs w:val="24"/>
        </w:rPr>
        <w:t>сельское поселение Кильмезского района Кировской области: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hyperlink r:id="rId12" w:anchor="Par25" w:history="1">
        <w:r>
          <w:rPr>
            <w:rStyle w:val="a3"/>
            <w:rFonts w:ascii="Times New Roman" w:hAnsi="Times New Roman" w:cs="Times New Roman"/>
            <w:color w:val="auto"/>
            <w:sz w:val="24"/>
            <w:szCs w:val="24"/>
            <w:u w:val="none"/>
          </w:rPr>
          <w:t>организация</w:t>
        </w:r>
      </w:hyperlink>
      <w:r>
        <w:rPr>
          <w:rFonts w:ascii="Times New Roman" w:hAnsi="Times New Roman" w:cs="Times New Roman"/>
          <w:sz w:val="24"/>
          <w:szCs w:val="24"/>
        </w:rPr>
        <w:t xml:space="preserve"> и проведение 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hyperlink r:id="rId13" w:anchor="Par100" w:history="1">
        <w:r>
          <w:rPr>
            <w:rStyle w:val="a3"/>
            <w:rFonts w:ascii="Times New Roman" w:hAnsi="Times New Roman" w:cs="Times New Roman"/>
            <w:color w:val="auto"/>
            <w:sz w:val="24"/>
            <w:szCs w:val="24"/>
            <w:u w:val="none"/>
          </w:rPr>
          <w:t>организация</w:t>
        </w:r>
      </w:hyperlink>
      <w:r>
        <w:rPr>
          <w:rFonts w:ascii="Times New Roman" w:hAnsi="Times New Roman" w:cs="Times New Roman"/>
          <w:sz w:val="24"/>
          <w:szCs w:val="24"/>
        </w:rPr>
        <w:t xml:space="preserve"> и проведение внеплановой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hyperlink r:id="rId14" w:anchor="Par148" w:history="1">
        <w:r>
          <w:rPr>
            <w:rStyle w:val="a3"/>
            <w:rFonts w:ascii="Times New Roman" w:hAnsi="Times New Roman" w:cs="Times New Roman"/>
            <w:color w:val="auto"/>
            <w:sz w:val="24"/>
            <w:szCs w:val="24"/>
            <w:u w:val="none"/>
          </w:rPr>
          <w:t>оформление</w:t>
        </w:r>
      </w:hyperlink>
      <w:r>
        <w:rPr>
          <w:rFonts w:ascii="Times New Roman" w:hAnsi="Times New Roman" w:cs="Times New Roman"/>
          <w:sz w:val="24"/>
          <w:szCs w:val="24"/>
        </w:rPr>
        <w:t xml:space="preserve"> результата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hyperlink r:id="rId15" w:anchor="Par162" w:history="1">
        <w:r>
          <w:rPr>
            <w:rStyle w:val="a3"/>
            <w:rFonts w:ascii="Times New Roman" w:hAnsi="Times New Roman" w:cs="Times New Roman"/>
            <w:color w:val="auto"/>
            <w:sz w:val="24"/>
            <w:szCs w:val="24"/>
            <w:u w:val="none"/>
          </w:rPr>
          <w:t>принятие</w:t>
        </w:r>
      </w:hyperlink>
      <w:r>
        <w:rPr>
          <w:rFonts w:ascii="Times New Roman" w:hAnsi="Times New Roman" w:cs="Times New Roman"/>
          <w:sz w:val="24"/>
          <w:szCs w:val="24"/>
        </w:rPr>
        <w:t xml:space="preserve"> мер в отношении фактов нарушений, выявленных при проведении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hyperlink r:id="rId16" w:anchor="Par665" w:history="1">
        <w:r>
          <w:rPr>
            <w:rStyle w:val="a3"/>
            <w:rFonts w:ascii="Times New Roman" w:hAnsi="Times New Roman" w:cs="Times New Roman"/>
            <w:color w:val="auto"/>
            <w:sz w:val="24"/>
            <w:szCs w:val="24"/>
            <w:u w:val="none"/>
          </w:rPr>
          <w:t>Блок-схема</w:t>
        </w:r>
      </w:hyperlink>
      <w:r>
        <w:rPr>
          <w:rFonts w:ascii="Times New Roman" w:hAnsi="Times New Roman" w:cs="Times New Roman"/>
          <w:sz w:val="24"/>
          <w:szCs w:val="24"/>
        </w:rPr>
        <w:t xml:space="preserve"> последовательности действий по осуществлению муниципального контроля приведена в приложении 4 к настоящему Административному регламенту.</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bookmarkStart w:id="0" w:name="Par25"/>
      <w:bookmarkEnd w:id="0"/>
      <w:r>
        <w:rPr>
          <w:rFonts w:ascii="Times New Roman" w:hAnsi="Times New Roman" w:cs="Times New Roman"/>
          <w:b/>
          <w:i/>
          <w:sz w:val="24"/>
          <w:szCs w:val="24"/>
        </w:rPr>
        <w:t>3.1. Организация и проведение 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Кильмезского района.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3.1.2. Прокуратура Кильмезского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w:t>
      </w:r>
      <w:r>
        <w:rPr>
          <w:rFonts w:ascii="Times New Roman" w:hAnsi="Times New Roman" w:cs="Times New Roman"/>
          <w:sz w:val="24"/>
          <w:szCs w:val="24"/>
        </w:rPr>
        <w:lastRenderedPageBreak/>
        <w:t>отдельных юридических лиц, индивидуальных предпринимателей совместных плановых проверок.</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3.1.3. Орган муниципального контроля рассматривает предложения прокуратуры Кильмезского района и по итогам рассмотрения направляет в прокуратуру Кильмезского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3.1.4. Согласованный с органами прокуратуры и утвержденный план проведения проверок размещается на официальном сайте Вихаревского сельского поселения в целях предоставления информации для заинтересованных лиц в информационно-телекоммуникационной сети "Интернет".</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3.1.5. Основанием для включения плановой проверки в ежегодный план проведения плановых проверок является истечение трех лет со дня: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Pr>
            <w:rStyle w:val="a3"/>
            <w:rFonts w:ascii="Times New Roman" w:hAnsi="Times New Roman" w:cs="Times New Roman"/>
            <w:color w:val="000000" w:themeColor="text1"/>
            <w:sz w:val="24"/>
            <w:szCs w:val="24"/>
            <w:u w:val="none"/>
          </w:rPr>
          <w:t>уведомлении</w:t>
        </w:r>
      </w:hyperlink>
      <w:r>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3.1.7. Плановые проверки проводятся не чаще чем один раз в три года.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3.1.8. Плановая проверка проводится в форме документарной проверки и (или) выездной проверки в порядке, установленном Федеральным </w:t>
      </w:r>
      <w:hyperlink r:id="rId18"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3.1.9. Проверка проводится на основании </w:t>
      </w:r>
      <w:hyperlink r:id="rId19" w:anchor="Par293" w:history="1">
        <w:r>
          <w:rPr>
            <w:rStyle w:val="a3"/>
            <w:rFonts w:ascii="Times New Roman" w:hAnsi="Times New Roman" w:cs="Times New Roman"/>
            <w:color w:val="000000" w:themeColor="text1"/>
            <w:sz w:val="24"/>
            <w:szCs w:val="24"/>
            <w:u w:val="none"/>
          </w:rPr>
          <w:t>распоряжения</w:t>
        </w:r>
      </w:hyperlink>
      <w:r>
        <w:rPr>
          <w:rFonts w:ascii="Times New Roman" w:hAnsi="Times New Roman" w:cs="Times New Roman"/>
          <w:sz w:val="24"/>
          <w:szCs w:val="24"/>
        </w:rPr>
        <w:t xml:space="preserve"> руководителя, заместителя руководителя органа муниципального контроля (приложение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распоряжении руководителя, заместителя руководителя органа муниципального контроля указываются: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3.1.11. Форма </w:t>
      </w:r>
      <w:hyperlink r:id="rId20" w:history="1">
        <w:r>
          <w:rPr>
            <w:rStyle w:val="a3"/>
            <w:rFonts w:ascii="Times New Roman" w:hAnsi="Times New Roman" w:cs="Times New Roman"/>
            <w:color w:val="auto"/>
            <w:sz w:val="24"/>
            <w:szCs w:val="24"/>
            <w:u w:val="none"/>
          </w:rPr>
          <w:t>распоряжения</w:t>
        </w:r>
      </w:hyperlink>
      <w:r>
        <w:rPr>
          <w:rFonts w:ascii="Times New Roman" w:hAnsi="Times New Roman" w:cs="Times New Roman"/>
          <w:sz w:val="24"/>
          <w:szCs w:val="24"/>
        </w:rPr>
        <w:t xml:space="preserve"> -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3.1.12. Проверка проводится органом муниципального контроля и только тем лицом (лицами), которое(ые) указано(ы) в распоряжении.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3.1.13.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3.1.14.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w:t>
      </w:r>
      <w:r>
        <w:rPr>
          <w:rFonts w:ascii="Times New Roman" w:hAnsi="Times New Roman" w:cs="Times New Roman"/>
          <w:bCs/>
          <w:sz w:val="24"/>
          <w:szCs w:val="24"/>
        </w:rPr>
        <w:t>и порядком их проведения на объектах, используемых юридическим лицом, индивидуальным предпринимателем при осуществлении деятельности.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3.1.15. Плановая проверка проводится в сроки, указанные в распоряжении органа муниципального контроля на проведение 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3.1.17. В случае проведения плановой проверки членов саморегулируемой организации орган муниципального контроля обязан уведомить саморегулируемую </w:t>
      </w:r>
      <w:r>
        <w:rPr>
          <w:rFonts w:ascii="Times New Roman" w:hAnsi="Times New Roman" w:cs="Times New Roman"/>
          <w:sz w:val="24"/>
          <w:szCs w:val="24"/>
        </w:rPr>
        <w:lastRenderedPageBreak/>
        <w:t>организацию в целях обеспечения возможности участия или присутствия ее представителя при проведении 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 Плановая проверка проводится в форме документарной проверки и (или) выездной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3.1.18.1. Документарная проверка</w:t>
      </w: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3.1.18.1.1. Документарная проверка проводится по месту нахождения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3.1.18.1.5.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 органу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3.1.18.1.6. Указанные в запросе документы представляются в виде копий, заверенных печатью (при ее наличии) и соответственно подписью руководителя юридического лица, индивидуального предпринимателя,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w:t>
      </w:r>
      <w:r>
        <w:rPr>
          <w:rFonts w:ascii="Times New Roman" w:hAnsi="Times New Roman" w:cs="Times New Roman"/>
          <w:bCs/>
          <w:sz w:val="24"/>
          <w:szCs w:val="24"/>
        </w:rPr>
        <w:t>, подписанных усиленной квалифицированной электронной подписью.</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3.1.18.1.8. Юридическое лицо, индивидуальный предприниматель, представляющие в орган муниципального контроля пояснения относительно выявленных ошибок и (или) </w:t>
      </w:r>
      <w:r>
        <w:rPr>
          <w:rFonts w:ascii="Times New Roman" w:hAnsi="Times New Roman" w:cs="Times New Roman"/>
          <w:sz w:val="24"/>
          <w:szCs w:val="24"/>
        </w:rPr>
        <w:lastRenderedPageBreak/>
        <w:t>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3.1.18.2. Выездная проверка</w:t>
      </w:r>
    </w:p>
    <w:p w:rsidR="004B103E" w:rsidRDefault="004B103E" w:rsidP="004B103E">
      <w:pPr>
        <w:autoSpaceDE w:val="0"/>
        <w:adjustRightInd w:val="0"/>
        <w:spacing w:after="0" w:line="240" w:lineRule="auto"/>
        <w:ind w:firstLine="708"/>
        <w:jc w:val="center"/>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3.1.18.2.2. Выездная проверка проводится в случае, если при документарной проверке не представляется возможным: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3.1.18.2.4. Руководитель, иное должностное лицо или уполномоченный представитель юридического лица, индивидуального предпринимателя обязаны </w:t>
      </w:r>
      <w:r>
        <w:rPr>
          <w:rFonts w:ascii="Times New Roman" w:hAnsi="Times New Roman" w:cs="Times New Roman"/>
          <w:sz w:val="24"/>
          <w:szCs w:val="24"/>
        </w:rPr>
        <w:lastRenderedPageBreak/>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к оборудованию, подобным объектам, транспортным средствам и перевозимым ими грузам.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3.1.18.2.6.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3.1.19. По результатам проведения плановой проверки должностными лицами, проводящими проверку, составляется </w:t>
      </w:r>
      <w:hyperlink r:id="rId21" w:history="1">
        <w:r>
          <w:rPr>
            <w:rStyle w:val="a3"/>
            <w:rFonts w:ascii="Times New Roman" w:hAnsi="Times New Roman" w:cs="Times New Roman"/>
            <w:color w:val="000000" w:themeColor="text1"/>
            <w:sz w:val="24"/>
            <w:szCs w:val="24"/>
            <w:u w:val="none"/>
          </w:rPr>
          <w:t>акт</w:t>
        </w:r>
      </w:hyperlink>
      <w:r>
        <w:rPr>
          <w:rFonts w:ascii="Times New Roman" w:hAnsi="Times New Roman" w:cs="Times New Roman"/>
          <w:sz w:val="24"/>
          <w:szCs w:val="24"/>
        </w:rPr>
        <w:t xml:space="preserve"> по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w:t>
      </w:r>
      <w:hyperlink r:id="rId22" w:anchor="Par503" w:history="1">
        <w:r>
          <w:rPr>
            <w:rStyle w:val="a3"/>
            <w:rFonts w:ascii="Times New Roman" w:hAnsi="Times New Roman" w:cs="Times New Roman"/>
            <w:color w:val="000000" w:themeColor="text1"/>
            <w:sz w:val="24"/>
            <w:szCs w:val="24"/>
            <w:u w:val="none"/>
          </w:rPr>
          <w:t>приложение 3</w:t>
        </w:r>
      </w:hyperlink>
      <w:r>
        <w:rPr>
          <w:rFonts w:ascii="Times New Roman" w:hAnsi="Times New Roman" w:cs="Times New Roman"/>
          <w:sz w:val="24"/>
          <w:szCs w:val="24"/>
        </w:rPr>
        <w:t xml:space="preserve"> к настоящему Административному регламенту).</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3.1.20.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3.1.21.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w:t>
      </w:r>
      <w:r>
        <w:rPr>
          <w:rFonts w:ascii="Times New Roman" w:hAnsi="Times New Roman" w:cs="Times New Roman"/>
          <w:sz w:val="24"/>
          <w:szCs w:val="24"/>
        </w:rPr>
        <w:lastRenderedPageBreak/>
        <w:t xml:space="preserve">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hyperlink r:id="rId23" w:anchor="Par110" w:history="1">
        <w:r>
          <w:rPr>
            <w:rStyle w:val="a3"/>
            <w:rFonts w:ascii="Times New Roman" w:hAnsi="Times New Roman" w:cs="Times New Roman"/>
            <w:color w:val="000000" w:themeColor="text1"/>
            <w:sz w:val="24"/>
            <w:szCs w:val="24"/>
            <w:u w:val="none"/>
          </w:rPr>
          <w:t xml:space="preserve"> части 2 пункта 3.2.2 подраздела 3.2 раздела 3</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настоящего Административного регламента.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3.1.22. 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в сроки и порядке, которые установлены Правительством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3.1.23. Запрос документов и (или) информации, содержащих сведения, составляющие налоговую или охраняемую административным регламентом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3.1.24.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осуществляются с учетом требований законодательства Российской Федерации и иной охраняемой административным регламентом тайне.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bookmarkStart w:id="1" w:name="Par100"/>
      <w:bookmarkEnd w:id="1"/>
      <w:r>
        <w:rPr>
          <w:rFonts w:ascii="Times New Roman" w:hAnsi="Times New Roman" w:cs="Times New Roman"/>
          <w:b/>
          <w:i/>
          <w:sz w:val="24"/>
          <w:szCs w:val="24"/>
        </w:rPr>
        <w:t>3.2. Организация и проведение внеплановой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2" w:name="Par104"/>
      <w:bookmarkEnd w:id="2"/>
      <w:r>
        <w:rPr>
          <w:rFonts w:ascii="Times New Roman" w:hAnsi="Times New Roman" w:cs="Times New Roman"/>
          <w:sz w:val="24"/>
          <w:szCs w:val="24"/>
        </w:rPr>
        <w:t>3.2.2. Основанием для проведения внеплановой проверки является: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3" w:name="Par108"/>
      <w:bookmarkEnd w:id="3"/>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4" w:name="Par109"/>
      <w:bookmarkEnd w:id="4"/>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5" w:name="Par110"/>
      <w:bookmarkEnd w:id="5"/>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4" w:anchor="Par108" w:history="1">
        <w:r>
          <w:rPr>
            <w:rStyle w:val="a3"/>
            <w:rFonts w:ascii="Times New Roman" w:hAnsi="Times New Roman" w:cs="Times New Roman"/>
            <w:color w:val="000000" w:themeColor="text1"/>
            <w:sz w:val="24"/>
            <w:szCs w:val="24"/>
            <w:u w:val="none"/>
          </w:rPr>
          <w:t>части 2 пункта 3.2.2</w:t>
        </w:r>
      </w:hyperlink>
      <w:r>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5" w:anchor="Par108" w:history="1">
        <w:r>
          <w:rPr>
            <w:rStyle w:val="a3"/>
            <w:rFonts w:ascii="Times New Roman" w:hAnsi="Times New Roman" w:cs="Times New Roman"/>
            <w:color w:val="000000" w:themeColor="text1"/>
            <w:sz w:val="24"/>
            <w:szCs w:val="24"/>
            <w:u w:val="none"/>
          </w:rPr>
          <w:t>частью 2 пункта 3.2.2</w:t>
        </w:r>
      </w:hyperlink>
      <w:r>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3.2.3.1. При рассмотрении обращений и заявлений, информации о фактах, указанных в </w:t>
      </w:r>
      <w:hyperlink r:id="rId26" w:anchor="Par104" w:history="1">
        <w:r>
          <w:rPr>
            <w:rStyle w:val="a3"/>
            <w:rFonts w:ascii="Times New Roman" w:hAnsi="Times New Roman" w:cs="Times New Roman"/>
            <w:color w:val="000000" w:themeColor="text1"/>
            <w:sz w:val="24"/>
            <w:szCs w:val="24"/>
            <w:u w:val="none"/>
          </w:rPr>
          <w:t>пункте 3.2.2</w:t>
        </w:r>
      </w:hyperlink>
      <w:r>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w:t>
      </w:r>
      <w:r>
        <w:rPr>
          <w:rFonts w:ascii="Times New Roman" w:hAnsi="Times New Roman" w:cs="Times New Roman"/>
          <w:sz w:val="24"/>
          <w:szCs w:val="24"/>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7" w:anchor="Par104" w:history="1">
        <w:r>
          <w:rPr>
            <w:rStyle w:val="a3"/>
            <w:rFonts w:ascii="Times New Roman" w:hAnsi="Times New Roman" w:cs="Times New Roman"/>
            <w:color w:val="000000" w:themeColor="text1"/>
            <w:sz w:val="24"/>
            <w:szCs w:val="24"/>
            <w:u w:val="none"/>
          </w:rPr>
          <w:t>пункте 3.2.2</w:t>
        </w:r>
      </w:hyperlink>
      <w:r>
        <w:rPr>
          <w:rFonts w:ascii="Times New Roman" w:hAnsi="Times New Roman" w:cs="Times New Roman"/>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8" w:anchor="Par104" w:history="1">
        <w:r>
          <w:rPr>
            <w:rStyle w:val="a3"/>
            <w:rFonts w:ascii="Times New Roman" w:hAnsi="Times New Roman" w:cs="Times New Roman"/>
            <w:color w:val="000000" w:themeColor="text1"/>
            <w:sz w:val="24"/>
            <w:szCs w:val="24"/>
            <w:u w:val="none"/>
          </w:rPr>
          <w:t>пункте 3.2.2</w:t>
        </w:r>
      </w:hyperlink>
      <w:r>
        <w:rPr>
          <w:rFonts w:ascii="Times New Roman" w:hAnsi="Times New Roman" w:cs="Times New Roman"/>
          <w:sz w:val="24"/>
          <w:szCs w:val="24"/>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9" w:anchor="Par108" w:history="1">
        <w:r>
          <w:rPr>
            <w:rStyle w:val="a3"/>
            <w:rFonts w:ascii="Times New Roman" w:hAnsi="Times New Roman" w:cs="Times New Roman"/>
            <w:color w:val="000000" w:themeColor="text1"/>
            <w:sz w:val="24"/>
            <w:szCs w:val="24"/>
            <w:u w:val="none"/>
          </w:rPr>
          <w:t>части 2 пункта 3.2.2</w:t>
        </w:r>
      </w:hyperlink>
      <w:r>
        <w:rPr>
          <w:rFonts w:ascii="Times New Roman" w:hAnsi="Times New Roman" w:cs="Times New Roman"/>
          <w:sz w:val="24"/>
          <w:szCs w:val="24"/>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3.2.4. Внеплановая проверка проводится в форме документарной проверки и (или) выездной проверки, установленной Федеральным </w:t>
      </w:r>
      <w:hyperlink r:id="rId30"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r:id="rId31" w:history="1">
        <w:r>
          <w:rPr>
            <w:rStyle w:val="a3"/>
            <w:rFonts w:ascii="Times New Roman" w:hAnsi="Times New Roman" w:cs="Times New Roman"/>
            <w:color w:val="000000" w:themeColor="text1"/>
            <w:sz w:val="24"/>
            <w:szCs w:val="24"/>
            <w:u w:val="none"/>
          </w:rPr>
          <w:t>подпунктах "а"</w:t>
        </w:r>
      </w:hyperlink>
      <w:r>
        <w:rPr>
          <w:rFonts w:ascii="Times New Roman" w:hAnsi="Times New Roman" w:cs="Times New Roman"/>
          <w:color w:val="000000" w:themeColor="text1"/>
          <w:sz w:val="24"/>
          <w:szCs w:val="24"/>
        </w:rPr>
        <w:t xml:space="preserve"> и </w:t>
      </w:r>
      <w:hyperlink r:id="rId32" w:history="1">
        <w:r>
          <w:rPr>
            <w:rStyle w:val="a3"/>
            <w:rFonts w:ascii="Times New Roman" w:hAnsi="Times New Roman" w:cs="Times New Roman"/>
            <w:color w:val="000000" w:themeColor="text1"/>
            <w:sz w:val="24"/>
            <w:szCs w:val="24"/>
            <w:u w:val="none"/>
          </w:rPr>
          <w:t>"б" пункта 2</w:t>
        </w:r>
      </w:hyperlink>
      <w:r>
        <w:rPr>
          <w:rFonts w:ascii="Times New Roman" w:hAnsi="Times New Roman" w:cs="Times New Roman"/>
          <w:color w:val="000000" w:themeColor="text1"/>
          <w:sz w:val="24"/>
          <w:szCs w:val="24"/>
        </w:rPr>
        <w:t xml:space="preserve">, </w:t>
      </w:r>
      <w:hyperlink r:id="rId33" w:history="1">
        <w:r>
          <w:rPr>
            <w:rStyle w:val="a3"/>
            <w:rFonts w:ascii="Times New Roman" w:hAnsi="Times New Roman" w:cs="Times New Roman"/>
            <w:color w:val="000000" w:themeColor="text1"/>
            <w:sz w:val="24"/>
            <w:szCs w:val="24"/>
            <w:u w:val="none"/>
          </w:rPr>
          <w:t>пункте 2.1 части 2 статьи 10</w:t>
        </w:r>
      </w:hyperlink>
      <w:r>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6" w:name="Par125"/>
      <w:bookmarkEnd w:id="6"/>
      <w:r>
        <w:rPr>
          <w:rFonts w:ascii="Times New Roman" w:hAnsi="Times New Roman" w:cs="Times New Roman"/>
          <w:sz w:val="24"/>
          <w:szCs w:val="24"/>
        </w:rPr>
        <w:t xml:space="preserve">3.2.6. Для согласования с прокуратурой Кильмезского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w:t>
      </w:r>
      <w:hyperlink r:id="rId34" w:history="1">
        <w:r>
          <w:rPr>
            <w:rStyle w:val="a3"/>
            <w:rFonts w:ascii="Times New Roman" w:hAnsi="Times New Roman" w:cs="Times New Roman"/>
            <w:color w:val="000000" w:themeColor="text1"/>
            <w:sz w:val="24"/>
            <w:szCs w:val="24"/>
            <w:u w:val="none"/>
          </w:rPr>
          <w:t>заявление</w:t>
        </w:r>
      </w:hyperlink>
      <w:r>
        <w:rPr>
          <w:rFonts w:ascii="Times New Roman" w:hAnsi="Times New Roman" w:cs="Times New Roman"/>
          <w:sz w:val="24"/>
          <w:szCs w:val="24"/>
        </w:rPr>
        <w:t xml:space="preserve"> по форме, утвержденной приказом Минэкономразвития Российской Федерации от 30.04.2009 № 141 "О реализации положений </w:t>
      </w:r>
      <w:r>
        <w:rPr>
          <w:rFonts w:ascii="Times New Roman" w:hAnsi="Times New Roman" w:cs="Times New Roman"/>
          <w:sz w:val="24"/>
          <w:szCs w:val="24"/>
        </w:rPr>
        <w:lastRenderedPageBreak/>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color w:val="000000" w:themeColor="text1"/>
          <w:sz w:val="24"/>
          <w:szCs w:val="24"/>
        </w:rPr>
        <w:t>(</w:t>
      </w:r>
      <w:hyperlink r:id="rId35" w:anchor="Par443" w:history="1">
        <w:r>
          <w:rPr>
            <w:rStyle w:val="a3"/>
            <w:rFonts w:ascii="Times New Roman" w:hAnsi="Times New Roman" w:cs="Times New Roman"/>
            <w:color w:val="000000" w:themeColor="text1"/>
            <w:sz w:val="24"/>
            <w:szCs w:val="24"/>
            <w:u w:val="none"/>
          </w:rPr>
          <w:t>приложение 2</w:t>
        </w:r>
      </w:hyperlink>
      <w:r>
        <w:rPr>
          <w:rFonts w:ascii="Times New Roman" w:hAnsi="Times New Roman" w:cs="Times New Roman"/>
          <w:sz w:val="24"/>
          <w:szCs w:val="24"/>
        </w:rPr>
        <w:t xml:space="preserve"> к настоящему Административному регламенту).</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3.2.10. Основаниями для отказа в согласовании проведения внеплановой выездной проверки являются: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пункта 3.2.2. раздела 3.2 раздела 3 настоящего Административного регламента;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несоблюдение требований, установленных Федеральным</w:t>
      </w:r>
      <w:r>
        <w:rPr>
          <w:rFonts w:ascii="Times New Roman" w:hAnsi="Times New Roman" w:cs="Times New Roman"/>
          <w:color w:val="000000" w:themeColor="text1"/>
          <w:sz w:val="24"/>
          <w:szCs w:val="24"/>
        </w:rPr>
        <w:t xml:space="preserve"> </w:t>
      </w:r>
      <w:hyperlink r:id="rId36"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7" w:anchor="Par125" w:history="1">
        <w:r>
          <w:rPr>
            <w:rStyle w:val="a3"/>
            <w:rFonts w:ascii="Times New Roman" w:hAnsi="Times New Roman" w:cs="Times New Roman"/>
            <w:color w:val="000000" w:themeColor="text1"/>
            <w:sz w:val="24"/>
            <w:szCs w:val="24"/>
            <w:u w:val="none"/>
          </w:rPr>
          <w:t>пунктом 3.2.6</w:t>
        </w:r>
      </w:hyperlink>
      <w:r>
        <w:rPr>
          <w:rFonts w:ascii="Times New Roman" w:hAnsi="Times New Roman" w:cs="Times New Roman"/>
          <w:sz w:val="24"/>
          <w:szCs w:val="24"/>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3.2.12. О проведении внеплановой выездной проверки, за исключением внеплановой выездной проверки, основания проведения которой указаны в </w:t>
      </w:r>
      <w:hyperlink r:id="rId38" w:anchor="Par110" w:history="1">
        <w:r>
          <w:rPr>
            <w:rStyle w:val="a3"/>
            <w:rFonts w:ascii="Times New Roman" w:hAnsi="Times New Roman" w:cs="Times New Roman"/>
            <w:color w:val="000000" w:themeColor="text1"/>
            <w:sz w:val="24"/>
            <w:szCs w:val="24"/>
            <w:u w:val="none"/>
          </w:rPr>
          <w:t>части 2 пункта 3.2.2 подраздела 3.2 раздела 3</w:t>
        </w:r>
      </w:hyperlink>
      <w:r>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bookmarkStart w:id="7" w:name="Par148"/>
      <w:bookmarkEnd w:id="7"/>
    </w:p>
    <w:p w:rsidR="004B103E" w:rsidRDefault="004B103E" w:rsidP="004B103E">
      <w:pPr>
        <w:autoSpaceDE w:val="0"/>
        <w:adjustRightInd w:val="0"/>
        <w:spacing w:after="0" w:line="240" w:lineRule="auto"/>
        <w:ind w:firstLine="708"/>
        <w:jc w:val="center"/>
        <w:outlineLvl w:val="1"/>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3.3. Оформление результата проведения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3.3.1. По результатам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w:t>
      </w:r>
      <w:hyperlink r:id="rId39" w:history="1">
        <w:r>
          <w:rPr>
            <w:rStyle w:val="a3"/>
            <w:rFonts w:ascii="Times New Roman" w:hAnsi="Times New Roman" w:cs="Times New Roman"/>
            <w:color w:val="0000FF"/>
            <w:sz w:val="24"/>
            <w:szCs w:val="24"/>
            <w:u w:val="none"/>
          </w:rPr>
          <w:t>акта</w:t>
        </w:r>
      </w:hyperlink>
      <w:r>
        <w:rPr>
          <w:rFonts w:ascii="Times New Roman" w:hAnsi="Times New Roman" w:cs="Times New Roman"/>
          <w:sz w:val="24"/>
          <w:szCs w:val="24"/>
        </w:rPr>
        <w:t xml:space="preserve">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Pr>
          <w:rFonts w:ascii="Times New Roman" w:hAnsi="Times New Roman" w:cs="Times New Roman"/>
          <w:sz w:val="24"/>
          <w:szCs w:val="24"/>
        </w:rPr>
        <w:lastRenderedPageBreak/>
        <w:t>указываются фамилии, имена, отчества и должности должностного лица или должностных лиц, проводящих проверку, его или их подписи.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3.3.8. Типовая форма </w:t>
      </w:r>
      <w:hyperlink r:id="rId40" w:history="1">
        <w:r>
          <w:rPr>
            <w:rStyle w:val="a3"/>
            <w:rFonts w:ascii="Times New Roman" w:hAnsi="Times New Roman" w:cs="Times New Roman"/>
            <w:color w:val="000000" w:themeColor="text1"/>
            <w:sz w:val="24"/>
            <w:szCs w:val="24"/>
            <w:u w:val="none"/>
          </w:rPr>
          <w:t>журнала</w:t>
        </w:r>
      </w:hyperlink>
      <w:r>
        <w:rPr>
          <w:rFonts w:ascii="Times New Roman" w:hAnsi="Times New Roman" w:cs="Times New Roman"/>
          <w:sz w:val="24"/>
          <w:szCs w:val="24"/>
        </w:rPr>
        <w:t xml:space="preserve">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3.3.10. При отсутствии журнала учета проверок в акте проверки делается соответствующая запись.</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B103E" w:rsidRDefault="004B103E" w:rsidP="004B103E">
      <w:pPr>
        <w:autoSpaceDE w:val="0"/>
        <w:adjustRightInd w:val="0"/>
        <w:spacing w:after="0" w:line="240" w:lineRule="auto"/>
        <w:outlineLvl w:val="1"/>
        <w:rPr>
          <w:rFonts w:ascii="Times New Roman" w:hAnsi="Times New Roman" w:cs="Times New Roman"/>
          <w:sz w:val="24"/>
          <w:szCs w:val="24"/>
        </w:rPr>
      </w:pPr>
      <w:bookmarkStart w:id="8" w:name="Par162"/>
      <w:bookmarkEnd w:id="8"/>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3.4. Принятие мер в отношении фактов нарушений,</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выявленных при проведении проверок</w:t>
      </w:r>
    </w:p>
    <w:p w:rsidR="004B103E" w:rsidRDefault="004B103E" w:rsidP="004B103E">
      <w:pPr>
        <w:autoSpaceDE w:val="0"/>
        <w:adjustRightInd w:val="0"/>
        <w:spacing w:after="0" w:line="240" w:lineRule="auto"/>
        <w:ind w:firstLine="708"/>
        <w:jc w:val="both"/>
        <w:rPr>
          <w:rFonts w:ascii="Times New Roman" w:hAnsi="Times New Roman" w:cs="Times New Roman"/>
          <w:b/>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Pr>
          <w:rFonts w:ascii="Times New Roman" w:hAnsi="Times New Roman" w:cs="Times New Roman"/>
          <w:sz w:val="24"/>
          <w:szCs w:val="24"/>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Pr>
            <w:rStyle w:val="a3"/>
            <w:rFonts w:ascii="Times New Roman" w:hAnsi="Times New Roman" w:cs="Times New Roman"/>
            <w:color w:val="000000" w:themeColor="text1"/>
            <w:sz w:val="24"/>
            <w:szCs w:val="24"/>
            <w:u w:val="non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3.4.4. Результатом данного административного действия является направление (выдача) предписания об устранении выявленного нарушения.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3.4.5.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3.4.6. Орган муниципального контроля имеет право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3.4.7.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3.4.8. Результаты проверки, проведенной органом муниципального контроля с грубым нарушением установленных Федеральным</w:t>
      </w:r>
      <w:r>
        <w:rPr>
          <w:rFonts w:ascii="Times New Roman" w:hAnsi="Times New Roman" w:cs="Times New Roman"/>
          <w:color w:val="000000" w:themeColor="text1"/>
          <w:sz w:val="24"/>
          <w:szCs w:val="24"/>
        </w:rPr>
        <w:t xml:space="preserve"> </w:t>
      </w:r>
      <w:hyperlink r:id="rId42"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3.5. Организация и проведение мероприятий, направленных</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на профилактику нарушений обязательных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3.5.2. В целях профилактики нарушений обязательных требований орган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выдает предостережения о недопустимости нарушения обязательных требований в соответствии с </w:t>
      </w:r>
      <w:hyperlink r:id="rId43" w:anchor="Par192" w:history="1">
        <w:r>
          <w:rPr>
            <w:rStyle w:val="a3"/>
            <w:rFonts w:ascii="Times New Roman" w:hAnsi="Times New Roman" w:cs="Times New Roman"/>
            <w:color w:val="000000" w:themeColor="text1"/>
            <w:sz w:val="24"/>
            <w:szCs w:val="24"/>
            <w:u w:val="none"/>
          </w:rPr>
          <w:t>пунктами 3.5.5</w:t>
        </w:r>
      </w:hyperlink>
      <w:r>
        <w:rPr>
          <w:rFonts w:ascii="Times New Roman" w:hAnsi="Times New Roman" w:cs="Times New Roman"/>
          <w:color w:val="000000" w:themeColor="text1"/>
          <w:sz w:val="24"/>
          <w:szCs w:val="24"/>
        </w:rPr>
        <w:t xml:space="preserve"> - </w:t>
      </w:r>
      <w:hyperlink r:id="rId44" w:anchor="Par194" w:history="1">
        <w:r>
          <w:rPr>
            <w:rStyle w:val="a3"/>
            <w:rFonts w:ascii="Times New Roman" w:hAnsi="Times New Roman" w:cs="Times New Roman"/>
            <w:color w:val="000000" w:themeColor="text1"/>
            <w:sz w:val="24"/>
            <w:szCs w:val="24"/>
            <w:u w:val="none"/>
          </w:rPr>
          <w:t>3.5.7</w:t>
        </w:r>
      </w:hyperlink>
      <w:r>
        <w:rPr>
          <w:rFonts w:ascii="Times New Roman" w:hAnsi="Times New Roman" w:cs="Times New Roman"/>
          <w:sz w:val="24"/>
          <w:szCs w:val="24"/>
        </w:rPr>
        <w:t xml:space="preserve"> настоящего подраздела, если иной порядок не установлен федеральным законом.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3.5.4. Правительство Российской Федерации вправе определить общие требования к организации и осуществлению органом муниципального контроля мероприятий по профилактике нарушений обязательных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9" w:name="Par192"/>
      <w:bookmarkEnd w:id="9"/>
      <w:r>
        <w:rPr>
          <w:rFonts w:ascii="Times New Roman" w:hAnsi="Times New Roman" w:cs="Times New Roman"/>
          <w:sz w:val="24"/>
          <w:szCs w:val="24"/>
        </w:rPr>
        <w:t xml:space="preserve">3.5.5.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w:t>
      </w:r>
      <w:r>
        <w:rPr>
          <w:rFonts w:ascii="Times New Roman" w:hAnsi="Times New Roman" w:cs="Times New Roman"/>
          <w:sz w:val="24"/>
          <w:szCs w:val="24"/>
        </w:rPr>
        <w:lastRenderedPageBreak/>
        <w:t>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10" w:name="Par194"/>
      <w:bookmarkEnd w:id="10"/>
      <w:r>
        <w:rPr>
          <w:rFonts w:ascii="Times New Roman" w:hAnsi="Times New Roman" w:cs="Times New Roman"/>
          <w:sz w:val="24"/>
          <w:szCs w:val="24"/>
        </w:rPr>
        <w:t>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3.6. Организация и проведение мероприятий по контролю</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без взаимодействия с юридическими лицами,</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индивидуальными предпринимателями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11" w:name="Par202"/>
      <w:bookmarkEnd w:id="11"/>
      <w:r>
        <w:rPr>
          <w:rFonts w:ascii="Times New Roman" w:hAnsi="Times New Roman" w:cs="Times New Roman"/>
          <w:sz w:val="24"/>
          <w:szCs w:val="24"/>
        </w:rPr>
        <w:t>3.6.1.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r:id="rId45" w:history="1">
        <w:r>
          <w:rPr>
            <w:rStyle w:val="a3"/>
            <w:rFonts w:ascii="Times New Roman" w:hAnsi="Times New Roman" w:cs="Times New Roman"/>
            <w:color w:val="000000" w:themeColor="text1"/>
            <w:sz w:val="24"/>
            <w:szCs w:val="24"/>
            <w:u w:val="none"/>
          </w:rPr>
          <w:t>статьей 13.2</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административные обследования объектов земельных отношений;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наблюдение за соблюдением обязательных требований при распространении рекламы;</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другие виды и формы мероприятий по контролю, установленные федеральными законами.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bookmarkStart w:id="12" w:name="Par211"/>
      <w:bookmarkEnd w:id="12"/>
      <w:r>
        <w:rPr>
          <w:rFonts w:ascii="Times New Roman" w:hAnsi="Times New Roman" w:cs="Times New Roman"/>
          <w:sz w:val="24"/>
          <w:szCs w:val="24"/>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3.6.4. Порядок оформления и содержание заданий, указанных в </w:t>
      </w:r>
      <w:hyperlink r:id="rId46" w:anchor="Par211" w:history="1">
        <w:r>
          <w:rPr>
            <w:rStyle w:val="a3"/>
            <w:rFonts w:ascii="Times New Roman" w:hAnsi="Times New Roman" w:cs="Times New Roman"/>
            <w:color w:val="000000" w:themeColor="text1"/>
            <w:sz w:val="24"/>
            <w:szCs w:val="24"/>
            <w:u w:val="none"/>
          </w:rPr>
          <w:t>пункте 3.6.2</w:t>
        </w:r>
      </w:hyperlink>
      <w:r>
        <w:rPr>
          <w:rFonts w:ascii="Times New Roman" w:hAnsi="Times New Roman" w:cs="Times New Roman"/>
          <w:sz w:val="24"/>
          <w:szCs w:val="24"/>
        </w:rPr>
        <w:t xml:space="preserve">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3.6.5. В случае выявления при проведении мероприятий по контролю, указанных в </w:t>
      </w:r>
      <w:hyperlink r:id="rId47" w:anchor="Par202" w:history="1">
        <w:r>
          <w:rPr>
            <w:rStyle w:val="a3"/>
            <w:rFonts w:ascii="Times New Roman" w:hAnsi="Times New Roman" w:cs="Times New Roman"/>
            <w:color w:val="000000" w:themeColor="text1"/>
            <w:sz w:val="24"/>
            <w:szCs w:val="24"/>
            <w:u w:val="none"/>
          </w:rPr>
          <w:t>пункте 3.6.1</w:t>
        </w:r>
      </w:hyperlink>
      <w:r>
        <w:rPr>
          <w:rFonts w:ascii="Times New Roman" w:hAnsi="Times New Roman" w:cs="Times New Roman"/>
          <w:sz w:val="24"/>
          <w:szCs w:val="24"/>
        </w:rPr>
        <w:t xml:space="preserve"> настоящего подраздела,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Pr>
          <w:rFonts w:ascii="Times New Roman" w:hAnsi="Times New Roman" w:cs="Times New Roman"/>
          <w:color w:val="000000" w:themeColor="text1"/>
          <w:sz w:val="24"/>
          <w:szCs w:val="24"/>
        </w:rPr>
        <w:t xml:space="preserve">в </w:t>
      </w:r>
      <w:hyperlink r:id="rId48" w:history="1">
        <w:r>
          <w:rPr>
            <w:rStyle w:val="a3"/>
            <w:rFonts w:ascii="Times New Roman" w:hAnsi="Times New Roman" w:cs="Times New Roman"/>
            <w:color w:val="000000" w:themeColor="text1"/>
            <w:sz w:val="24"/>
            <w:szCs w:val="24"/>
            <w:u w:val="none"/>
          </w:rPr>
          <w:t>пункте 2 части 2 статьи 10</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3.6.6.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49" w:history="1">
        <w:r>
          <w:rPr>
            <w:rStyle w:val="a3"/>
            <w:rFonts w:ascii="Times New Roman" w:hAnsi="Times New Roman" w:cs="Times New Roman"/>
            <w:color w:val="000000" w:themeColor="text1"/>
            <w:sz w:val="24"/>
            <w:szCs w:val="24"/>
            <w:u w:val="none"/>
          </w:rPr>
          <w:t>частях 5</w:t>
        </w:r>
      </w:hyperlink>
      <w:r>
        <w:rPr>
          <w:rFonts w:ascii="Times New Roman" w:hAnsi="Times New Roman" w:cs="Times New Roman"/>
          <w:color w:val="000000" w:themeColor="text1"/>
          <w:sz w:val="24"/>
          <w:szCs w:val="24"/>
        </w:rPr>
        <w:t xml:space="preserve"> - </w:t>
      </w:r>
      <w:hyperlink r:id="rId50" w:history="1">
        <w:r>
          <w:rPr>
            <w:rStyle w:val="a3"/>
            <w:rFonts w:ascii="Times New Roman" w:hAnsi="Times New Roman" w:cs="Times New Roman"/>
            <w:color w:val="000000" w:themeColor="text1"/>
            <w:sz w:val="24"/>
            <w:szCs w:val="24"/>
            <w:u w:val="none"/>
          </w:rPr>
          <w:t>7 статьи 8.2</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sz w:val="24"/>
          <w:szCs w:val="24"/>
        </w:rPr>
      </w:pPr>
      <w:r>
        <w:rPr>
          <w:rFonts w:ascii="Times New Roman" w:hAnsi="Times New Roman" w:cs="Times New Roman"/>
          <w:b/>
          <w:sz w:val="24"/>
          <w:szCs w:val="24"/>
        </w:rPr>
        <w:t>4. Порядок и формы контроля за осуществлением</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4.1. Порядок осуществления текущего контроля за соблюдением</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и исполнением должностными лицами органа муниципального</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жилищного контроля положений Административного регламента</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и иных нормативных правовых актов, устанавливающих</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требования к исполнению муниципальной функции,</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а также за принятием ими решений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настоящего </w:t>
      </w:r>
      <w:r>
        <w:rPr>
          <w:rFonts w:ascii="Times New Roman" w:eastAsia="Arial CYR" w:hAnsi="Times New Roman" w:cs="Arial CYR"/>
          <w:sz w:val="24"/>
          <w:szCs w:val="24"/>
        </w:rPr>
        <w:t>Административного регламента по осуществлению муниципального контроля в сфере благоустройства на территории муниципального образования Вихаревское сельское поселение Кильмезского района Кировской области</w:t>
      </w:r>
      <w:r>
        <w:rPr>
          <w:rFonts w:ascii="Times New Roman" w:hAnsi="Times New Roman" w:cs="Times New Roman"/>
          <w:sz w:val="24"/>
          <w:szCs w:val="24"/>
        </w:rPr>
        <w:t>, и принятием решений осуществляется руководителем органа муниципального контроля или уполномоченными им должностными лицами.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Периодичность проведения текущего контроля за исполнением должностными лицами органа муниципального контроля функций по осуществлению муниципального контроля устанавливается руководителем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Руководитель органа муниципального контроля вправе: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сроков осуществления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случаях выявления нарушений требований настоящего </w:t>
      </w:r>
      <w:r>
        <w:rPr>
          <w:rFonts w:ascii="Times New Roman" w:eastAsia="Arial CYR" w:hAnsi="Times New Roman" w:cs="Arial CYR"/>
          <w:sz w:val="24"/>
          <w:szCs w:val="24"/>
        </w:rPr>
        <w:t xml:space="preserve">Административного регламента по осуществлению муниципального контроля в сфере благоустройства на территории муниципального образования Вихаревское сельское поселение Кильмезского района Кировской области </w:t>
      </w:r>
      <w:r>
        <w:rPr>
          <w:rFonts w:ascii="Times New Roman" w:hAnsi="Times New Roman" w:cs="Times New Roman"/>
          <w:sz w:val="24"/>
          <w:szCs w:val="24"/>
        </w:rPr>
        <w:t>требовать устранения таких нарушений, давать письменные предписания, обязательные для исполнения.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Ответственность должностных лиц, осуществляющих муниципальный контроль, закрепляется в их должностных инструкциях.</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4.2. Порядок и периодичность осуществления плановых</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и внеплановых проверок полноты и качества исполнения</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муниципальной функции, в том числе порядок и формы контроля</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за полнотой и качеством исполнения муниципальной функции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4.2.1. Проверки деятельности должностных лиц органа муниципального контроля при осуществлении ими муниципального контроля могут быть в форме плановых и внеплановых проверок.</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контроля.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Вихаревского сельского поселения Кильмезского района Кировской области.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4.3. Ответственность должностных лиц органа муниципального</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контроля за решения и действия (бездействие), принимаемые</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(осуществляемые) ими в ходе исполнения муниципальной функции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1"/>
        <w:rPr>
          <w:rFonts w:ascii="Times New Roman" w:hAnsi="Times New Roman" w:cs="Times New Roman"/>
          <w:b/>
          <w:i/>
          <w:sz w:val="24"/>
          <w:szCs w:val="24"/>
        </w:rPr>
      </w:pPr>
      <w:r>
        <w:rPr>
          <w:rFonts w:ascii="Times New Roman" w:hAnsi="Times New Roman" w:cs="Times New Roman"/>
          <w:b/>
          <w:i/>
          <w:sz w:val="24"/>
          <w:szCs w:val="24"/>
        </w:rPr>
        <w:t>4.4. Положения, характеризующие требования к порядку</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и формам контроля за исполнением муниципальной функции,</w:t>
      </w:r>
    </w:p>
    <w:p w:rsidR="004B103E" w:rsidRDefault="004B103E" w:rsidP="004B103E">
      <w:pPr>
        <w:autoSpaceDE w:val="0"/>
        <w:adjustRightInd w:val="0"/>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в том числе со стороны граждан, их объединений и организаций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4.4.4. Объединения юридических лиц, индивидуальных предпринимателей, саморегулируемые организации вправе: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center"/>
        <w:outlineLvl w:val="0"/>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и действий (бездействия) администрации района,</w:t>
      </w:r>
    </w:p>
    <w:p w:rsidR="004B103E" w:rsidRDefault="004B103E" w:rsidP="004B103E">
      <w:pPr>
        <w:autoSpaceDE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 также ее должностных лиц</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 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 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 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5.4. 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 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Жалоба на действия (бездействие)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 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 К жалобе могут быть приложены документы, подтверждающие доводы, указанные в жалобе.</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5.9. Поступившая жалоба рассматривается в течение 15 дней со дня регистрации письменного обращения.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5.10.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признание действий (бездействия) должностного лица, проводившего проверку, соответствующими законодательству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4B103E" w:rsidRDefault="004B103E" w:rsidP="004B103E">
      <w:pPr>
        <w:autoSpaceDE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outlineLvl w:val="0"/>
        <w:rPr>
          <w:rFonts w:ascii="Times New Roman" w:hAnsi="Times New Roman" w:cs="Times New Roman"/>
          <w:sz w:val="24"/>
          <w:szCs w:val="24"/>
        </w:rPr>
      </w:pPr>
    </w:p>
    <w:p w:rsidR="004B103E" w:rsidRDefault="004B103E" w:rsidP="004B103E">
      <w:pPr>
        <w:autoSpaceDE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органа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РАСПОРЯЖЕНИЕ (ПРИКАЗ)</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муниципального контроля о проведении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(плановой/внеплановой, документарной/выездной)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 __________ ____ г. N 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Провести проверку в отношении 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фамилия, имя, отчество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Место нахождения: 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(филиалов, представительств, обособленных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структурных подразделений), места фактического осуществления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деятельности индивидуальным предпринимателем и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используемых ими производственных объектов)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Назначить лицом(ами), уполномоченным(и) на проведение проверки: 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должностного лица (должностных лиц),</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уполномоченного(ых) на проведение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Привлечь к проведению проверки в качестве экспертов, представителей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привлекаемых к проведению проверки экспертов и (или) наименование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экспертной организации с указанием реквизитов свидетельства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аккредитации и наименования органа по аккредитации,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выдавшего свидетельство об аккредитации)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Настоящая проверка проводится в рамках 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(видов)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 реестровый(ые) номер(а) функции(й)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федеральной государственной информационной системе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"Федеральный реестр государственных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и муниципальных услуг (функций)")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Установить, что: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настоящая проверка проводится с целью: 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установлении  целей  проводимой  проверки  указывается  следующая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в случае проведения плановой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ссылка на утвержденный ежегодный план проведения плановых проверок;</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проверочного листа (списка контрольных вопросов), если при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проведении  плановой  проверки  должен  быть  использован  проверочный лист</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(список контрольных вопросов);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в случае проведения внеплановой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ранее выданного проверяемому лицу предписания об устранении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выявленного нарушения, срок для исполнения которого истек;</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заявления  от  юридического  лица  или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о предоставлении правового статуса, специального разрешения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(лицензии)   на   право  осуществления  отдельных  видов  деятельности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разрешения   (согласования)   на  осуществление  иных  юридически  значимых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действий, если проведение соответствующей внеплановой проверки юридического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индивидуального     предпринимателя    предусмотрено    правилами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предоставления   правового  статуса,  специального  разрешения  (лицензии),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выдачи разрешения (согласования);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поступивших в органы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органы  муниципального  контроля обращений и заявлений граждан, юридических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лиц,  индивидуальных  предпринимателей,  а  также  сведения  об информации,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поступившей   от   органов   государственной   власти  и  органов  местного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самоуправления, из средств массовой информации;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мотивированного  представления  должностного  лица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государственного  контроля  (надзора),  органа  муниципального  контроля по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результатам  анализа результатов мероприятий по контролю без взаимодействия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  юридическими лицами, индивидуальными предпринимателями, рассмотрения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предварительной  проверки  поступивших  в  органы государственного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(надзора),  органы муниципального контроля обращений и заявлений граждан, 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том  числе  индивидуальных предпринимателей, юридических лиц, информации от</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органов государственной власти, органов местного самоуправления, из средств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массовой информации;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приказа     (распоряжения)    руководителя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государственного контроля (надзора), изданного в соответствии с поручениями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Президента Российской Федерации, Правительства Российской Федерации;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требования  прокурора о проведении внеплановой проверки 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рамках  надзора за исполнением законов и реквизиты прилагаемых к требованию</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материалов и обращений;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сведения  о выявленных в ходе проведения мероприятия по контролю без</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взаимодействия  с  юридическими  лицами,  индивидуальными предпринимателями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индикаторах риска нарушения обязательных требований;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в случае проведения внеплановой выездной проверки, которая подлежит</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согласованию  органами  прокуратуры,  но  в  целях  принятия неотложных мер</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должна  быть  проведена  незамедлительно  в  связи с причинением вреда либо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нарушением   проверяемых  требований,  если  такое  причинение  вреда  либо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нарушение требований обнаружено непосредственно в момент его совершения: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реквизиты прилагаемой к распоряжению (приказу) о проведении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копии  документа   (рапорта,  докладной  записки и другие), представленного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должностным лицом, обнаружившим нарушение;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задачами настоящей проверки являются: 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Предметом настоящей проверки является (отметить нужное):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соблюдение  обязательных  требований  и (или) требований, установленных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муниципальными правовыми актами;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соответствие    сведений,   содержащихся   в   уведомлении   о   начале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обязательным требованиям;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соответствие   сведений,   содержащихся   в   заявлении   и  документах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юридического  лица  или  индивидуального  предпринимателя  о предоставлении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правового    статуса,   специального   разрешения   (лицензии)   на   право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отдельных видов деятельности или разрешения (согласования) 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осуществление   иных   юридически   значимых   действий,   если  проведение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соответствующей  внеплановой  проверки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предусмотрено  правилами предоставления правового статуса,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специального   разрешения   (лицензии),  выдачи  разрешения  (согласования)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обязательным  требованиям,  а также данным об указанных юридических лицах 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индивидуальных  предпринимателях,  содержащимся  в  едином  государственном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реестре  юридических  лиц,  едином  государственном  реестре индивидуальных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предпринимателей и других федеральных информационных ресурсах;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выполнение  предписаний  органов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органов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проведение мероприятий: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предотвращению  причинения  вреда  жизни,  здоровью  граждан, вреда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животным,   растениям,  окружающей  среде,  объектам  культурного  наследия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(памятникам  истории  и  культуры)  народов  Российской Федерации, музейным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предметам  и  музейным  коллекциям,  включенным  в  состав  Музейного фонда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  особо  ценным,  в  том числе уникальным, документам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Архивного   фонда   Российской   Федерации,   документам,   имеющим  особое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историческое, научное, культурное значение, входящим в состав национального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библиотечного фонда;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предупреждению  возникновения  чрезвычайных  ситуаций  природного 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техногенного характера;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обеспечению безопасности государства;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ликвидации последствий причинения такого вреда.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Срок проведения проверки: 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проведению проверки приступить с "__" __________ 20__ года.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Проверку окончить не позднее "__" _____________ 20__ года.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Правовые основания проведения проверки: 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(ссылка на положения нормативного правового акта, в соответствии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которым осуществляется проверка)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Обязательные   требования   и   (или)  требования,  установленные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муниципальными     правовыми       актами,           подлежащие    проверке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  процессе  проверки  провести следующие мероприятия по контролю,</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 (с указанием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наименования мероприятия по контролю и сроков его проведения):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Перечень  положений  об  осуществлении  государственного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(надзора)   и  муниципального  контроля,  административных  регламентов  по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осуществлению    государственного    контроля    (надзора),   осуществлению</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контроля (при их наличии):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(с указанием наименований, номеров и дат их принятия)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Перечень  документов,  представление  которых  юридическим  лицом,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индивидуальным  предпринимателем  необходимо  для  достижения целей и задач</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инициалы</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руководителя, заместителя руководителя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государственного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(надзора), органа муниципального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 издавшего распоряжение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приказ о проведении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заверенная печатью)</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и должность</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непосредственно подготовившего проект</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распоряжения (приказа), контактный телефон, электронный адрес</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p w:rsidR="004B103E" w:rsidRDefault="004B103E" w:rsidP="004B103E">
      <w:pPr>
        <w:autoSpaceDE w:val="0"/>
        <w:adjustRightInd w:val="0"/>
        <w:spacing w:line="240" w:lineRule="auto"/>
        <w:jc w:val="right"/>
        <w:rPr>
          <w:rFonts w:ascii="Courier New" w:hAnsi="Courier New" w:cs="Courier New"/>
          <w:sz w:val="20"/>
          <w:szCs w:val="20"/>
        </w:rPr>
      </w:pPr>
      <w:r>
        <w:rPr>
          <w:rFonts w:ascii="Times New Roman" w:hAnsi="Times New Roman" w:cs="Times New Roman"/>
          <w:sz w:val="28"/>
          <w:szCs w:val="28"/>
        </w:rPr>
        <w:t>Приложение 2</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прокуратуры)</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 (надзора), муниципального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 с указанием юридического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адреса)</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(Типовая форма)</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согласовании органом государственного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(надзора), органом муниципального контроля с органом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прокуратуры проведения внеплановой выездной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1.  В соответствии со </w:t>
      </w:r>
      <w:hyperlink r:id="rId51" w:history="1">
        <w:r>
          <w:rPr>
            <w:rStyle w:val="a3"/>
            <w:rFonts w:ascii="Courier New" w:hAnsi="Courier New" w:cs="Courier New"/>
            <w:color w:val="0000FF"/>
            <w:sz w:val="20"/>
            <w:szCs w:val="20"/>
            <w:u w:val="none"/>
          </w:rPr>
          <w:t>статьей 10</w:t>
        </w:r>
      </w:hyperlink>
      <w:r>
        <w:rPr>
          <w:rFonts w:ascii="Courier New" w:hAnsi="Courier New" w:cs="Courier New"/>
          <w:sz w:val="20"/>
          <w:szCs w:val="20"/>
        </w:rPr>
        <w:t xml:space="preserve"> Федерального закона  от  26  декабря  2008</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г.   N   294-ФЗ   "О   защите   прав   юридических   лиц  и  индивидуальных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предпринимателей  при  осуществлении  государственного контроля (надзора) 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контроля"  (Собрание законодательства Российской Федерации,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2008,  N  52,  ст. 6249) просим согласия на проведение внеплановой выездной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 в отношении 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адрес (место нахождения) постоянно действующего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органа юридического лица, государственный регистрационный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о государственной регистрации юридического лица/фамилия, имя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(в случае, если имеется) отчество, место жительства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государственный регистрационный номер записи 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осуществляющего предпринимательскую деятельность по адресу: 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2. Основание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(ссылка на положение Федерального </w:t>
      </w:r>
      <w:hyperlink r:id="rId52" w:history="1">
        <w:r>
          <w:rPr>
            <w:rStyle w:val="a3"/>
            <w:rFonts w:ascii="Courier New" w:hAnsi="Courier New" w:cs="Courier New"/>
            <w:color w:val="0000FF"/>
            <w:sz w:val="20"/>
            <w:szCs w:val="20"/>
            <w:u w:val="none"/>
          </w:rPr>
          <w:t>закона</w:t>
        </w:r>
      </w:hyperlink>
      <w:r>
        <w:rPr>
          <w:rFonts w:ascii="Courier New" w:hAnsi="Courier New" w:cs="Courier New"/>
          <w:sz w:val="20"/>
          <w:szCs w:val="20"/>
        </w:rPr>
        <w:t xml:space="preserve"> от 26 декабря 2008 г. N 294-ФЗ</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защите прав юридических лиц и индивидуальных предпринимателей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3. Дата начала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 20__ года.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4. Время начала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 20__ года.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в случае, если  основанием  проведения  проверки  является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r:id="rId53" w:history="1">
        <w:r>
          <w:rPr>
            <w:rStyle w:val="a3"/>
            <w:rFonts w:ascii="Courier New" w:hAnsi="Courier New" w:cs="Courier New"/>
            <w:color w:val="0000FF"/>
            <w:sz w:val="20"/>
            <w:szCs w:val="20"/>
            <w:u w:val="none"/>
          </w:rPr>
          <w:t>часть 12 статьи 10</w:t>
        </w:r>
      </w:hyperlink>
      <w:r>
        <w:rPr>
          <w:rFonts w:ascii="Courier New" w:hAnsi="Courier New" w:cs="Courier New"/>
          <w:sz w:val="20"/>
          <w:szCs w:val="20"/>
        </w:rPr>
        <w:t xml:space="preserve"> Федерального  закона  от 26 декабря 2008 г.  N 294-ФЗ</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"О защите  прав  юридических  лиц и индивидуальных предпринимателей  при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осуществлении  государственного  контроля  (надзора)  и   муниципального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Приложения: 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(копия распоряжения или приказа руководителя, заместителя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органа государственного контроля (надзора),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 о проведении внеплановой выездной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проверки. Документы, содержащие сведения, послужившие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основанием для проведения внеплановой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  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должностного лица)   (подпись)    (фамилия, имя, отчество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если имеется)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время составления документа: ___________________________________</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государственного контроля (надзора) или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 _____________ 20__ г.</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составления акта)                          (дата составления акта)</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(время составления акта)</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АКТ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юридического лица,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адресу/адресам: 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______________________________________ проверка в отношении: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(плановая/внеплановая,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документарная/выездная)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фамилия, имя, отчество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время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 ___ 20__ г. с __ час. __ мин. до __ час. __ мин. Продолжительность 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 ___ 20__ г. с __ час. __ мин. до __ час. __ мин. Продолжительность 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в случае проведения проверок филиалов, представительств,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обособленных структурных подразделений юридического лица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деятельности индивидуального предпринимателя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нескольким адресам)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Общая продолжительность проверки: 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государственного контроля (надзора) или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   копией   распоряжения/приказа   о   проведении  проверки ознакомлен(ы):</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Дата и номер решения прокурора (его заместителя) о согласовании  проведения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 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в случае необходимости согласования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органами прокуратуры)</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Лицо(а), проводившее проверку: 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(должностных лиц), проводившего(их) проверку; в случае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привлечения к участию в проверке экспертов, экспертных организаций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фамилии, имена, отчества (последнее - при наличии),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должности экспертов и/или наименования экспертных организаций с указанием</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реквизитов свидетельства об аккредитации и наименование органа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аккредитации, выдавшего свидетельство)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иного должностного лица (должностных лиц) или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представителя юридического лица, уполномоченного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индивидуального предпринимателя, уполномоченного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саморегулируемой организации (в случае проведения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проверки члена саморегулируемой организации), присутствовавших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проведении мероприятий по проверке)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нарушения    обязательных    требований   или   требований,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установленных   муниципальными  правовыми  актами  (с  указанием  положений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(нормативных) правовых актов): 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характера нарушений; лиц, допустивших нарушения)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несоответствия  сведений, содержащихся в уведомлении о начале</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обязательным  требованиям  (с  указанием  положений  (нормативных) правовых</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актов): 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выявлены   факты   невыполнения  предписаний  органов  государственного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 (надзора), органов муниципального контроля (с указанием реквизитов</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выданных предписаний):</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нарушений не выявлено 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Запись   в   Журнал   учета   проверок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проводимых  органами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органами  муниципального  контроля,  внесена  (заполняется  при  проведении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выездной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проверяющего)           (подпись уполномоченного представителя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Журнал    учета     проверок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проводимых  органами государственного контроля (надзора),</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органами  муниципального  контроля, отсутствует (заполняется при проведении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выездной проверки):</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проверяющего)           (подпись уполномоченного представителя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Прилагаемые к акту документы: 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С  актом  проверки  ознакомлен(а),  копию   акта   со   всеми  приложениями</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получил(а): 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должность руководителя,</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иного должностного лица или уполномоченного представителя юридического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индивидуального предпринимателя, его уполномоченного представителя)</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 20__ г.</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4B103E" w:rsidRDefault="004B103E" w:rsidP="004B103E">
      <w:pPr>
        <w:autoSpaceDE w:val="0"/>
        <w:adjustRightInd w:val="0"/>
        <w:spacing w:line="240" w:lineRule="auto"/>
        <w:jc w:val="both"/>
        <w:rPr>
          <w:rFonts w:ascii="Courier New" w:hAnsi="Courier New" w:cs="Courier New"/>
          <w:sz w:val="20"/>
          <w:szCs w:val="20"/>
        </w:rPr>
      </w:pP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 __________________________</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уполномоченного</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(лиц),</w:t>
      </w:r>
    </w:p>
    <w:p w:rsidR="004B103E" w:rsidRDefault="004B103E" w:rsidP="004B103E">
      <w:pPr>
        <w:autoSpaceDE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проводившего проверку)</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center"/>
        <w:rPr>
          <w:rFonts w:ascii="Times New Roman" w:hAnsi="Times New Roman" w:cs="Times New Roman"/>
          <w:b/>
          <w:bCs/>
          <w:sz w:val="24"/>
          <w:szCs w:val="24"/>
        </w:rPr>
      </w:pPr>
      <w:bookmarkStart w:id="13" w:name="Par665"/>
      <w:bookmarkEnd w:id="13"/>
      <w:r>
        <w:rPr>
          <w:rFonts w:ascii="Times New Roman" w:hAnsi="Times New Roman" w:cs="Times New Roman"/>
          <w:b/>
          <w:bCs/>
          <w:sz w:val="24"/>
          <w:szCs w:val="24"/>
        </w:rPr>
        <w:t>БЛОК-СХЕМА</w:t>
      </w:r>
    </w:p>
    <w:p w:rsidR="004B103E" w:rsidRDefault="004B103E" w:rsidP="004B103E">
      <w:pPr>
        <w:autoSpaceDE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АДМИНИСТРАТИВНЫХ ПРОЦЕДУР</w:t>
      </w:r>
    </w:p>
    <w:p w:rsidR="004B103E" w:rsidRDefault="004B103E" w:rsidP="004B103E">
      <w:pPr>
        <w:autoSpaceDE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ОСУЩЕСТВЛЕНИИ МУНИЦИПАЛЬНОГО КОНТРОЛЯ В СФЕРЕ БЛАГОУСТРОЙСТВА НА ТЕРРИТОРИИ МУНИЦИПАЛЬНОГО ОБРАЗОВАНИЯ ВИХАРЕВСКОЕ СЕЛЬСКОЕ ПОСЕЛЕНИЕ КИЛЬМЕЗСКОГО РАЙОНА КИРОВСКОЙ ОБЛАСТИ</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│Организация и проведение плановой проверки│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│Согласование и утверждение ежегодного плана проведения│</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плановых проверок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lastRenderedPageBreak/>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Издание распоряжения руководителя органа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│муниципального контроля о проведении плановой проверки│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│Уведомление юридического лица, ИП о проведении проверки│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│Документарная│                           │Выездная│</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Предоставление юридическим лицом,│    │Обеспечение юридическим лицом, ИП│</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ИП документов, необходимых     │    │доступа должностным лицам органа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│для проверки, в течение 10 рабочих│    │     муниципального контроля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дней со дня получения запроса   │    │     и участвующим экспертам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│от органа муниципального контроля │    │     к проверяемому объекту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│Организация и проведение внеплановой проверки│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color w:val="000000" w:themeColor="text1"/>
          <w:sz w:val="20"/>
          <w:szCs w:val="20"/>
        </w:rPr>
      </w:pPr>
      <w:r>
        <w:rPr>
          <w:rFonts w:ascii="Courier New" w:hAnsi="Courier New" w:cs="Courier New"/>
          <w:sz w:val="20"/>
          <w:szCs w:val="20"/>
        </w:rPr>
        <w:t xml:space="preserve">   │Документарная│ │  Выездная (по основаниям, указанным в </w:t>
      </w:r>
      <w:hyperlink r:id="rId54" w:anchor="Par109" w:history="1">
        <w:r>
          <w:rPr>
            <w:rStyle w:val="a3"/>
            <w:rFonts w:ascii="Courier New" w:hAnsi="Courier New" w:cs="Courier New"/>
            <w:color w:val="000000" w:themeColor="text1"/>
            <w:sz w:val="20"/>
            <w:szCs w:val="20"/>
            <w:u w:val="none"/>
          </w:rPr>
          <w:t>подпунктах "а"</w:t>
        </w:r>
      </w:hyperlink>
      <w:r>
        <w:rPr>
          <w:rFonts w:ascii="Courier New" w:hAnsi="Courier New" w:cs="Courier New"/>
          <w:color w:val="000000" w:themeColor="text1"/>
          <w:sz w:val="20"/>
          <w:szCs w:val="20"/>
        </w:rPr>
        <w:t>,│</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color w:val="000000" w:themeColor="text1"/>
          <w:sz w:val="20"/>
          <w:szCs w:val="20"/>
        </w:rPr>
        <w:t xml:space="preserve">   └─────────────┘ │</w:t>
      </w:r>
      <w:hyperlink r:id="rId55" w:anchor="Par110" w:history="1">
        <w:r>
          <w:rPr>
            <w:rStyle w:val="a3"/>
            <w:rFonts w:ascii="Courier New" w:hAnsi="Courier New" w:cs="Courier New"/>
            <w:color w:val="000000" w:themeColor="text1"/>
            <w:sz w:val="20"/>
            <w:szCs w:val="20"/>
            <w:u w:val="none"/>
          </w:rPr>
          <w:t>"б" части 2 пункта 3.2.2</w:t>
        </w:r>
      </w:hyperlink>
      <w:r>
        <w:rPr>
          <w:rFonts w:ascii="Courier New" w:hAnsi="Courier New" w:cs="Courier New"/>
          <w:sz w:val="20"/>
          <w:szCs w:val="20"/>
        </w:rPr>
        <w:t xml:space="preserve"> Административного регламента)│</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│Издание распоряжения о проведении│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выездной внеплановой проверки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│Согласование с органами прокуратуры│</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│Согласование получено│   │Отказ в согласовании│</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Проведение проверки без уведомления │ │Направление уведомления│</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│по основаниям, указанным в подпунктах│ │ юридическому лицу, ИП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00" w:themeColor="text1"/>
          <w:sz w:val="20"/>
          <w:szCs w:val="20"/>
        </w:rPr>
        <w:t xml:space="preserve"> </w:t>
      </w:r>
      <w:hyperlink r:id="rId56" w:anchor="Par109" w:history="1">
        <w:r>
          <w:rPr>
            <w:rStyle w:val="a3"/>
            <w:rFonts w:ascii="Courier New" w:hAnsi="Courier New" w:cs="Courier New"/>
            <w:color w:val="000000" w:themeColor="text1"/>
            <w:sz w:val="20"/>
            <w:szCs w:val="20"/>
            <w:u w:val="none"/>
          </w:rPr>
          <w:t>"а"</w:t>
        </w:r>
      </w:hyperlink>
      <w:r>
        <w:rPr>
          <w:rFonts w:ascii="Courier New" w:hAnsi="Courier New" w:cs="Courier New"/>
          <w:color w:val="000000" w:themeColor="text1"/>
          <w:sz w:val="20"/>
          <w:szCs w:val="20"/>
        </w:rPr>
        <w:t xml:space="preserve">, </w:t>
      </w:r>
      <w:hyperlink r:id="rId57" w:anchor="Par110" w:history="1">
        <w:r>
          <w:rPr>
            <w:rStyle w:val="a3"/>
            <w:rFonts w:ascii="Courier New" w:hAnsi="Courier New" w:cs="Courier New"/>
            <w:color w:val="000000" w:themeColor="text1"/>
            <w:sz w:val="20"/>
            <w:szCs w:val="20"/>
            <w:u w:val="none"/>
          </w:rPr>
          <w:t>"б" части 2 пункта 3.2.2</w:t>
        </w:r>
      </w:hyperlink>
      <w:r>
        <w:rPr>
          <w:rFonts w:ascii="Courier New" w:hAnsi="Courier New" w:cs="Courier New"/>
          <w:sz w:val="20"/>
          <w:szCs w:val="20"/>
        </w:rPr>
        <w:t xml:space="preserve">    │ │ о проведении выездной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Административного регламента     │ │ внеплановой проверки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Запись о │&lt;───┤Оформление результата проведения проверки├───&gt;│Отсутствие│</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│проведении│    └────────────────────┬────────────────────┘    │  Журнала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проверки │                         │                         │   учета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lastRenderedPageBreak/>
        <w:t>│ в журнале│                         \/                        │ проверок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учета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проверок │  │Составление акта в двух экземплярах и вручение│</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│ИП, юридическому лицу│  │ В случае согласования │ │ИП, юридическому лицу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│в течение 3-х рабочих│  │с органами прокуратуры │ │ в течение 1 рабочего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│дней после завершения│  │в прокуратуру в течение│ │  дня в случае, если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проверки в случае  │  │ 5 рабочих дней со дня │ │испытания и экспертизы│</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│проведения испытаний,│  │    составления акта   │ │    не проводились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экспертиз      │  │        проверки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│Принятие мер в отношении фактов нарушений, выявленных│</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при проведении проверки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┌───────────┤Нарушения    выявлены├─────────────┐ │Нарушения не выявлены│</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│Выдача предписания с указанием│    │Составление протокола│</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сроков их устранения     │    │ об административных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   правонарушениях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│Принятие мер по контролю за устранением│</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         выявленных нарушений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Направление в компетентные органы материалов о выявленных  │</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│нарушениях для решения вопросов о возбуждении уголовного дела│</w:t>
      </w:r>
    </w:p>
    <w:p w:rsidR="004B103E" w:rsidRDefault="004B103E" w:rsidP="004B103E">
      <w:pPr>
        <w:autoSpaceDE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w:t>
      </w: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autoSpaceDE w:val="0"/>
        <w:adjustRightInd w:val="0"/>
        <w:spacing w:after="0" w:line="240" w:lineRule="auto"/>
        <w:jc w:val="both"/>
        <w:rPr>
          <w:rFonts w:ascii="Times New Roman" w:hAnsi="Times New Roman" w:cs="Times New Roman"/>
          <w:sz w:val="24"/>
          <w:szCs w:val="24"/>
        </w:rPr>
      </w:pPr>
    </w:p>
    <w:p w:rsidR="004B103E" w:rsidRDefault="004B103E" w:rsidP="004B103E">
      <w:pPr>
        <w:pBdr>
          <w:top w:val="single" w:sz="6" w:space="0" w:color="auto"/>
        </w:pBdr>
        <w:autoSpaceDE w:val="0"/>
        <w:adjustRightInd w:val="0"/>
        <w:spacing w:before="100" w:after="100" w:line="240" w:lineRule="auto"/>
        <w:jc w:val="both"/>
        <w:rPr>
          <w:rFonts w:ascii="Times New Roman" w:hAnsi="Times New Roman" w:cs="Times New Roman"/>
          <w:sz w:val="2"/>
          <w:szCs w:val="2"/>
        </w:rPr>
      </w:pPr>
    </w:p>
    <w:p w:rsidR="00A8760E" w:rsidRDefault="00A8760E">
      <w:bookmarkStart w:id="14" w:name="_GoBack"/>
      <w:bookmarkEnd w:id="14"/>
    </w:p>
    <w:sectPr w:rsidR="00A87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3E"/>
    <w:rsid w:val="004B103E"/>
    <w:rsid w:val="00A8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87EBB-CAE2-402B-849E-309E1658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03E"/>
    <w:pPr>
      <w:autoSpaceDN w:val="0"/>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103E"/>
    <w:rPr>
      <w:color w:val="000080"/>
      <w:u w:val="single"/>
    </w:rPr>
  </w:style>
  <w:style w:type="character" w:styleId="a4">
    <w:name w:val="FollowedHyperlink"/>
    <w:basedOn w:val="a0"/>
    <w:uiPriority w:val="99"/>
    <w:semiHidden/>
    <w:unhideWhenUsed/>
    <w:rsid w:val="004B103E"/>
    <w:rPr>
      <w:color w:val="954F72" w:themeColor="followedHyperlink"/>
      <w:u w:val="single"/>
    </w:rPr>
  </w:style>
  <w:style w:type="paragraph" w:styleId="HTML">
    <w:name w:val="HTML Preformatted"/>
    <w:basedOn w:val="a"/>
    <w:link w:val="HTML0"/>
    <w:semiHidden/>
    <w:unhideWhenUsed/>
    <w:rsid w:val="004B1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semiHidden/>
    <w:rsid w:val="004B103E"/>
    <w:rPr>
      <w:rFonts w:ascii="Courier New" w:eastAsia="Tahoma" w:hAnsi="Courier New" w:cs="Courier New"/>
      <w:sz w:val="20"/>
      <w:szCs w:val="24"/>
      <w:lang w:eastAsia="hi-IN" w:bidi="hi-IN"/>
    </w:rPr>
  </w:style>
  <w:style w:type="paragraph" w:styleId="a5">
    <w:name w:val="Normal (Web)"/>
    <w:basedOn w:val="a"/>
    <w:semiHidden/>
    <w:unhideWhenUsed/>
    <w:rsid w:val="004B103E"/>
    <w:pPr>
      <w:widowControl w:val="0"/>
      <w:suppressAutoHyphens/>
      <w:autoSpaceDE w:val="0"/>
      <w:autoSpaceDN/>
      <w:spacing w:after="0" w:line="240" w:lineRule="auto"/>
    </w:pPr>
    <w:rPr>
      <w:rFonts w:ascii="Tahoma" w:eastAsia="Tahoma" w:hAnsi="Tahoma" w:cs="Tahoma"/>
      <w:sz w:val="20"/>
      <w:szCs w:val="24"/>
      <w:lang w:eastAsia="hi-IN" w:bidi="hi-IN"/>
    </w:rPr>
  </w:style>
  <w:style w:type="paragraph" w:styleId="a6">
    <w:name w:val="Body Text"/>
    <w:basedOn w:val="a"/>
    <w:link w:val="a7"/>
    <w:semiHidden/>
    <w:unhideWhenUsed/>
    <w:rsid w:val="004B103E"/>
    <w:pPr>
      <w:widowControl w:val="0"/>
      <w:suppressAutoHyphens/>
      <w:autoSpaceDE w:val="0"/>
      <w:autoSpaceDN/>
      <w:spacing w:after="120" w:line="240" w:lineRule="auto"/>
    </w:pPr>
    <w:rPr>
      <w:rFonts w:ascii="Tahoma" w:eastAsia="Tahoma" w:hAnsi="Tahoma" w:cs="Tahoma"/>
      <w:sz w:val="20"/>
      <w:szCs w:val="24"/>
      <w:lang w:eastAsia="hi-IN" w:bidi="hi-IN"/>
    </w:rPr>
  </w:style>
  <w:style w:type="character" w:customStyle="1" w:styleId="a7">
    <w:name w:val="Основной текст Знак"/>
    <w:basedOn w:val="a0"/>
    <w:link w:val="a6"/>
    <w:semiHidden/>
    <w:rsid w:val="004B103E"/>
    <w:rPr>
      <w:rFonts w:ascii="Tahoma" w:eastAsia="Tahoma" w:hAnsi="Tahoma" w:cs="Tahoma"/>
      <w:sz w:val="20"/>
      <w:szCs w:val="24"/>
      <w:lang w:eastAsia="hi-IN" w:bidi="hi-IN"/>
    </w:rPr>
  </w:style>
  <w:style w:type="paragraph" w:styleId="2">
    <w:name w:val="Body Text Indent 2"/>
    <w:basedOn w:val="a"/>
    <w:link w:val="20"/>
    <w:semiHidden/>
    <w:unhideWhenUsed/>
    <w:rsid w:val="004B103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4B103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B10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103E"/>
    <w:rPr>
      <w:rFonts w:ascii="Segoe UI" w:hAnsi="Segoe UI" w:cs="Segoe UI"/>
      <w:sz w:val="18"/>
      <w:szCs w:val="18"/>
    </w:rPr>
  </w:style>
  <w:style w:type="paragraph" w:customStyle="1" w:styleId="ConsPlusNormal">
    <w:name w:val="ConsPlusNormal"/>
    <w:rsid w:val="004B1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0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wikip">
    <w:name w:val="wikip"/>
    <w:basedOn w:val="a"/>
    <w:rsid w:val="004B103E"/>
    <w:pPr>
      <w:suppressAutoHyphens/>
      <w:spacing w:before="280" w:after="280" w:line="240" w:lineRule="auto"/>
      <w:jc w:val="both"/>
    </w:pPr>
    <w:rPr>
      <w:rFonts w:ascii="Tahoma" w:eastAsia="Tahoma" w:hAnsi="Tahoma" w:cs="Tahoma"/>
      <w:sz w:val="24"/>
      <w:szCs w:val="24"/>
      <w:lang w:eastAsia="hi-IN" w:bidi="hi-IN"/>
    </w:rPr>
  </w:style>
  <w:style w:type="character" w:customStyle="1" w:styleId="T1">
    <w:name w:val="T1"/>
    <w:rsid w:val="004B103E"/>
    <w:rPr>
      <w:sz w:val="28"/>
    </w:rPr>
  </w:style>
  <w:style w:type="character" w:styleId="aa">
    <w:name w:val="Strong"/>
    <w:basedOn w:val="a0"/>
    <w:qFormat/>
    <w:rsid w:val="004B1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87;&#1086;&#1089;&#1090;%2034%20&#1086;&#1090;%2016.07.2018%20&#1040;&#1056;%20&#1073;&#1083;&#1072;&#1075;&#1086;&#1091;&#1089;&#1090;&#1088;&#1086;&#1081;&#1089;&#1090;&#1074;&#1086;" TargetMode="External"/><Relationship Id="rId18" Type="http://schemas.openxmlformats.org/officeDocument/2006/relationships/hyperlink" Target="consultantplus://offline/ref=CB37539F8A4CC9DA93E8FBE1F738A44DE66275E3AC1998EE07454F9E52tEpCN" TargetMode="External"/><Relationship Id="rId26" Type="http://schemas.openxmlformats.org/officeDocument/2006/relationships/hyperlink" Target="file:///C:\Users\user\Desktop\&#1087;&#1086;&#1089;&#1090;%2034%20&#1086;&#1090;%2016.07.2018%20&#1040;&#1056;%20&#1073;&#1083;&#1072;&#1075;&#1086;&#1091;&#1089;&#1090;&#1088;&#1086;&#1081;&#1089;&#1090;&#1074;&#1086;" TargetMode="External"/><Relationship Id="rId39" Type="http://schemas.openxmlformats.org/officeDocument/2006/relationships/hyperlink" Target="consultantplus://offline/ref=CB37539F8A4CC9DA93E8FBE1F738A44DE66073E9A61298EE07454F9E52ECEFC2AEBCA3DB91t8p5N" TargetMode="External"/><Relationship Id="rId21" Type="http://schemas.openxmlformats.org/officeDocument/2006/relationships/hyperlink" Target="consultantplus://offline/ref=CB37539F8A4CC9DA93E8FBE1F738A44DE66073E9A61298EE07454F9E52ECEFC2AEBCA3DB91t8p5N" TargetMode="External"/><Relationship Id="rId34" Type="http://schemas.openxmlformats.org/officeDocument/2006/relationships/hyperlink" Target="consultantplus://offline/ref=CB37539F8A4CC9DA93E8FBE1F738A44DE66073E9A61298EE07454F9E52ECEFC2AEBCA3D8t9p0N" TargetMode="External"/><Relationship Id="rId42" Type="http://schemas.openxmlformats.org/officeDocument/2006/relationships/hyperlink" Target="consultantplus://offline/ref=CB37539F8A4CC9DA93E8FBE1F738A44DE66275E3AC1998EE07454F9E52tEpCN" TargetMode="External"/><Relationship Id="rId47" Type="http://schemas.openxmlformats.org/officeDocument/2006/relationships/hyperlink" Target="file:///C:\Users\user\Desktop\&#1087;&#1086;&#1089;&#1090;%2034%20&#1086;&#1090;%2016.07.2018%20&#1040;&#1056;%20&#1073;&#1083;&#1072;&#1075;&#1086;&#1091;&#1089;&#1090;&#1088;&#1086;&#1081;&#1089;&#1090;&#1074;&#1086;" TargetMode="External"/><Relationship Id="rId50" Type="http://schemas.openxmlformats.org/officeDocument/2006/relationships/hyperlink" Target="consultantplus://offline/ref=CB37539F8A4CC9DA93E8FBE1F738A44DE66275E3AC1998EE07454F9E52ECEFC2AEBCA3D898t8p4N" TargetMode="External"/><Relationship Id="rId55" Type="http://schemas.openxmlformats.org/officeDocument/2006/relationships/hyperlink" Target="file:///C:\Users\user\Desktop\&#1087;&#1086;&#1089;&#1090;%2034%20&#1086;&#1090;%2016.07.2018%20&#1040;&#1056;%20&#1073;&#1083;&#1072;&#1075;&#1086;&#1091;&#1089;&#1090;&#1088;&#1086;&#1081;&#1089;&#1090;&#1074;&#1086;" TargetMode="External"/><Relationship Id="rId7" Type="http://schemas.openxmlformats.org/officeDocument/2006/relationships/hyperlink" Target="consultantplus://offline/ref=3495E6AC2132AFD206DAEAD64BECDAED94AA39E0DB31F02341F586EE9383BD6F756D4980536C50A9AAP0N" TargetMode="External"/><Relationship Id="rId12" Type="http://schemas.openxmlformats.org/officeDocument/2006/relationships/hyperlink" Target="file:///C:\Users\user\Desktop\&#1087;&#1086;&#1089;&#1090;%2034%20&#1086;&#1090;%2016.07.2018%20&#1040;&#1056;%20&#1073;&#1083;&#1072;&#1075;&#1086;&#1091;&#1089;&#1090;&#1088;&#1086;&#1081;&#1089;&#1090;&#1074;&#1086;" TargetMode="External"/><Relationship Id="rId17" Type="http://schemas.openxmlformats.org/officeDocument/2006/relationships/hyperlink" Target="consultantplus://offline/ref=221EDB35A526975DC575631FC86D5C9A0695C0716AAADF6E3080A7534E7E7A933523FD8181C8545AQ3N4O" TargetMode="External"/><Relationship Id="rId25" Type="http://schemas.openxmlformats.org/officeDocument/2006/relationships/hyperlink" Target="file:///C:\Users\user\Desktop\&#1087;&#1086;&#1089;&#1090;%2034%20&#1086;&#1090;%2016.07.2018%20&#1040;&#1056;%20&#1073;&#1083;&#1072;&#1075;&#1086;&#1091;&#1089;&#1090;&#1088;&#1086;&#1081;&#1089;&#1090;&#1074;&#1086;" TargetMode="External"/><Relationship Id="rId33" Type="http://schemas.openxmlformats.org/officeDocument/2006/relationships/hyperlink" Target="consultantplus://offline/ref=CB37539F8A4CC9DA93E8FBE1F738A44DE66275E3AC1998EE07454F9E52ECEFC2AEBCA3D993t8p7N" TargetMode="External"/><Relationship Id="rId38" Type="http://schemas.openxmlformats.org/officeDocument/2006/relationships/hyperlink" Target="file:///C:\Users\user\Desktop\&#1087;&#1086;&#1089;&#1090;%2034%20&#1086;&#1090;%2016.07.2018%20&#1040;&#1056;%20&#1073;&#1083;&#1072;&#1075;&#1086;&#1091;&#1089;&#1090;&#1088;&#1086;&#1081;&#1089;&#1090;&#1074;&#1086;" TargetMode="External"/><Relationship Id="rId46" Type="http://schemas.openxmlformats.org/officeDocument/2006/relationships/hyperlink" Target="file:///C:\Users\user\Desktop\&#1087;&#1086;&#1089;&#1090;%2034%20&#1086;&#1090;%2016.07.2018%20&#1040;&#1056;%20&#1073;&#1083;&#1072;&#1075;&#1086;&#1091;&#1089;&#1090;&#1088;&#1086;&#1081;&#1089;&#1090;&#1074;&#1086;"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user\Desktop\&#1087;&#1086;&#1089;&#1090;%2034%20&#1086;&#1090;%2016.07.2018%20&#1040;&#1056;%20&#1073;&#1083;&#1072;&#1075;&#1086;&#1091;&#1089;&#1090;&#1088;&#1086;&#1081;&#1089;&#1090;&#1074;&#1086;" TargetMode="External"/><Relationship Id="rId20" Type="http://schemas.openxmlformats.org/officeDocument/2006/relationships/hyperlink" Target="consultantplus://offline/ref=CB37539F8A4CC9DA93E8FBE1F738A44DE66073E9A61298EE07454F9E52ECEFC2AEBCA3DCt9p2N" TargetMode="External"/><Relationship Id="rId29" Type="http://schemas.openxmlformats.org/officeDocument/2006/relationships/hyperlink" Target="file:///C:\Users\user\Desktop\&#1087;&#1086;&#1089;&#1090;%2034%20&#1086;&#1090;%2016.07.2018%20&#1040;&#1056;%20&#1073;&#1083;&#1072;&#1075;&#1086;&#1091;&#1089;&#1090;&#1088;&#1086;&#1081;&#1089;&#1090;&#1074;&#1086;" TargetMode="External"/><Relationship Id="rId41" Type="http://schemas.openxmlformats.org/officeDocument/2006/relationships/hyperlink" Target="consultantplus://offline/ref=CB37539F8A4CC9DA93E8FBE1F738A44DE66977EDA71298EE07454F9E52tEpCN" TargetMode="External"/><Relationship Id="rId54" Type="http://schemas.openxmlformats.org/officeDocument/2006/relationships/hyperlink" Target="file:///C:\Users\user\Desktop\&#1087;&#1086;&#1089;&#1090;%2034%20&#1086;&#1090;%2016.07.2018%20&#1040;&#1056;%20&#1073;&#1083;&#1072;&#1075;&#1086;&#1091;&#1089;&#1090;&#1088;&#1086;&#1081;&#1089;&#1090;&#1074;&#1086;" TargetMode="External"/><Relationship Id="rId1" Type="http://schemas.openxmlformats.org/officeDocument/2006/relationships/styles" Target="styles.xml"/><Relationship Id="rId6" Type="http://schemas.openxmlformats.org/officeDocument/2006/relationships/hyperlink" Target="consultantplus://offline/ref=B328A0F60F5F3A4A0461746BA4A653510D41F397A0EFBF377645854B13E62CM" TargetMode="External"/><Relationship Id="rId11" Type="http://schemas.openxmlformats.org/officeDocument/2006/relationships/hyperlink" Target="consultantplus://offline/ref=5154432D5A34FC49521F98F4DD76842FE5558BCA426DB70DB0939837AAD27F790EF596E41EEBC6BA033E50D8O2c6N" TargetMode="External"/><Relationship Id="rId24" Type="http://schemas.openxmlformats.org/officeDocument/2006/relationships/hyperlink" Target="file:///C:\Users\user\Desktop\&#1087;&#1086;&#1089;&#1090;%2034%20&#1086;&#1090;%2016.07.2018%20&#1040;&#1056;%20&#1073;&#1083;&#1072;&#1075;&#1086;&#1091;&#1089;&#1090;&#1088;&#1086;&#1081;&#1089;&#1090;&#1074;&#1086;" TargetMode="External"/><Relationship Id="rId32" Type="http://schemas.openxmlformats.org/officeDocument/2006/relationships/hyperlink" Target="consultantplus://offline/ref=CB37539F8A4CC9DA93E8FBE1F738A44DE66275E3AC1998EE07454F9E52ECEFC2AEBCA3D894t8p0N" TargetMode="External"/><Relationship Id="rId37" Type="http://schemas.openxmlformats.org/officeDocument/2006/relationships/hyperlink" Target="file:///C:\Users\user\Desktop\&#1087;&#1086;&#1089;&#1090;%2034%20&#1086;&#1090;%2016.07.2018%20&#1040;&#1056;%20&#1073;&#1083;&#1072;&#1075;&#1086;&#1091;&#1089;&#1090;&#1088;&#1086;&#1081;&#1089;&#1090;&#1074;&#1086;" TargetMode="External"/><Relationship Id="rId40" Type="http://schemas.openxmlformats.org/officeDocument/2006/relationships/hyperlink" Target="consultantplus://offline/ref=CB37539F8A4CC9DA93E8FBE1F738A44DE66073E9A61298EE07454F9E52ECEFC2AEBCA3DEt9p4N" TargetMode="External"/><Relationship Id="rId45" Type="http://schemas.openxmlformats.org/officeDocument/2006/relationships/hyperlink" Target="consultantplus://offline/ref=CB37539F8A4CC9DA93E8FBE1F738A44DE66275E3AC1998EE07454F9E52ECEFC2AEBCA3DB97t8p0N" TargetMode="External"/><Relationship Id="rId53" Type="http://schemas.openxmlformats.org/officeDocument/2006/relationships/hyperlink" Target="consultantplus://offline/ref=9FCB8D4DF4EA36D0195A7E15DEA6DA13C056B9524EDE68EEEC431725F2D168E9EB9A7ADF42681A82a9X5O" TargetMode="External"/><Relationship Id="rId58" Type="http://schemas.openxmlformats.org/officeDocument/2006/relationships/fontTable" Target="fontTable.xml"/><Relationship Id="rId5" Type="http://schemas.openxmlformats.org/officeDocument/2006/relationships/hyperlink" Target="consultantplus://offline/ref=B328A0F60F5F3A4A0461746BA4A653510D41F397A0EFBF377645854B136C602B61C35982B4E329M" TargetMode="External"/><Relationship Id="rId15" Type="http://schemas.openxmlformats.org/officeDocument/2006/relationships/hyperlink" Target="file:///C:\Users\user\Desktop\&#1087;&#1086;&#1089;&#1090;%2034%20&#1086;&#1090;%2016.07.2018%20&#1040;&#1056;%20&#1073;&#1083;&#1072;&#1075;&#1086;&#1091;&#1089;&#1090;&#1088;&#1086;&#1081;&#1089;&#1090;&#1074;&#1086;" TargetMode="External"/><Relationship Id="rId23" Type="http://schemas.openxmlformats.org/officeDocument/2006/relationships/hyperlink" Target="file:///C:\Users\user\Desktop\&#1087;&#1086;&#1089;&#1090;%2034%20&#1086;&#1090;%2016.07.2018%20&#1040;&#1056;%20&#1073;&#1083;&#1072;&#1075;&#1086;&#1091;&#1089;&#1090;&#1088;&#1086;&#1081;&#1089;&#1090;&#1074;&#1086;" TargetMode="External"/><Relationship Id="rId28" Type="http://schemas.openxmlformats.org/officeDocument/2006/relationships/hyperlink" Target="file:///C:\Users\user\Desktop\&#1087;&#1086;&#1089;&#1090;%2034%20&#1086;&#1090;%2016.07.2018%20&#1040;&#1056;%20&#1073;&#1083;&#1072;&#1075;&#1086;&#1091;&#1089;&#1090;&#1088;&#1086;&#1081;&#1089;&#1090;&#1074;&#1086;" TargetMode="External"/><Relationship Id="rId36" Type="http://schemas.openxmlformats.org/officeDocument/2006/relationships/hyperlink" Target="consultantplus://offline/ref=CB37539F8A4CC9DA93E8FBE1F738A44DE66275E3AC1998EE07454F9E52tEpCN" TargetMode="External"/><Relationship Id="rId49" Type="http://schemas.openxmlformats.org/officeDocument/2006/relationships/hyperlink" Target="consultantplus://offline/ref=CB37539F8A4CC9DA93E8FBE1F738A44DE66275E3AC1998EE07454F9E52ECEFC2AEBCA3D898t8p6N" TargetMode="External"/><Relationship Id="rId57" Type="http://schemas.openxmlformats.org/officeDocument/2006/relationships/hyperlink" Target="file:///C:\Users\user\Desktop\&#1087;&#1086;&#1089;&#1090;%2034%20&#1086;&#1090;%2016.07.2018%20&#1040;&#1056;%20&#1073;&#1083;&#1072;&#1075;&#1086;&#1091;&#1089;&#1090;&#1088;&#1086;&#1081;&#1089;&#1090;&#1074;&#1086;" TargetMode="External"/><Relationship Id="rId10" Type="http://schemas.openxmlformats.org/officeDocument/2006/relationships/hyperlink" Target="mailto:viharevoadm@rambler.ru" TargetMode="External"/><Relationship Id="rId19" Type="http://schemas.openxmlformats.org/officeDocument/2006/relationships/hyperlink" Target="file:///C:\Users\user\Desktop\&#1087;&#1086;&#1089;&#1090;%2034%20&#1086;&#1090;%2016.07.2018%20&#1040;&#1056;%20&#1073;&#1083;&#1072;&#1075;&#1086;&#1091;&#1089;&#1090;&#1088;&#1086;&#1081;&#1089;&#1090;&#1074;&#1086;" TargetMode="External"/><Relationship Id="rId31" Type="http://schemas.openxmlformats.org/officeDocument/2006/relationships/hyperlink" Target="consultantplus://offline/ref=CB37539F8A4CC9DA93E8FBE1F738A44DE66275E3AC1998EE07454F9E52ECEFC2AEBCA3D894t8p1N" TargetMode="External"/><Relationship Id="rId44" Type="http://schemas.openxmlformats.org/officeDocument/2006/relationships/hyperlink" Target="file:///C:\Users\user\Desktop\&#1087;&#1086;&#1089;&#1090;%2034%20&#1086;&#1090;%2016.07.2018%20&#1040;&#1056;%20&#1073;&#1083;&#1072;&#1075;&#1086;&#1091;&#1089;&#1090;&#1088;&#1086;&#1081;&#1089;&#1090;&#1074;&#1086;" TargetMode="External"/><Relationship Id="rId52" Type="http://schemas.openxmlformats.org/officeDocument/2006/relationships/hyperlink" Target="consultantplus://offline/ref=9FCB8D4DF4EA36D0195A7E15DEA6DA13C056B9524EDE68EEEC431725F2aDX1O" TargetMode="External"/><Relationship Id="rId4" Type="http://schemas.openxmlformats.org/officeDocument/2006/relationships/hyperlink" Target="consultantplus://offline/ref=B844205DB46768D55FC0771F981C9136385CC33901CDB600BC94D43927354BDAD696F1EDF72315C14BEE44pAw8N" TargetMode="External"/><Relationship Id="rId9" Type="http://schemas.openxmlformats.org/officeDocument/2006/relationships/hyperlink" Target="consultantplus://offline/ref=B328A0F60F5F3A4A0461746BA4A653510D41F397A0EFBF377645854B13E62CM" TargetMode="External"/><Relationship Id="rId14" Type="http://schemas.openxmlformats.org/officeDocument/2006/relationships/hyperlink" Target="file:///C:\Users\user\Desktop\&#1087;&#1086;&#1089;&#1090;%2034%20&#1086;&#1090;%2016.07.2018%20&#1040;&#1056;%20&#1073;&#1083;&#1072;&#1075;&#1086;&#1091;&#1089;&#1090;&#1088;&#1086;&#1081;&#1089;&#1090;&#1074;&#1086;" TargetMode="External"/><Relationship Id="rId22" Type="http://schemas.openxmlformats.org/officeDocument/2006/relationships/hyperlink" Target="file:///C:\Users\user\Desktop\&#1087;&#1086;&#1089;&#1090;%2034%20&#1086;&#1090;%2016.07.2018%20&#1040;&#1056;%20&#1073;&#1083;&#1072;&#1075;&#1086;&#1091;&#1089;&#1090;&#1088;&#1086;&#1081;&#1089;&#1090;&#1074;&#1086;" TargetMode="External"/><Relationship Id="rId27" Type="http://schemas.openxmlformats.org/officeDocument/2006/relationships/hyperlink" Target="file:///C:\Users\user\Desktop\&#1087;&#1086;&#1089;&#1090;%2034%20&#1086;&#1090;%2016.07.2018%20&#1040;&#1056;%20&#1073;&#1083;&#1072;&#1075;&#1086;&#1091;&#1089;&#1090;&#1088;&#1086;&#1081;&#1089;&#1090;&#1074;&#1086;" TargetMode="External"/><Relationship Id="rId30" Type="http://schemas.openxmlformats.org/officeDocument/2006/relationships/hyperlink" Target="consultantplus://offline/ref=CB37539F8A4CC9DA93E8FBE1F738A44DE66275E3AC1998EE07454F9E52tEpCN" TargetMode="External"/><Relationship Id="rId35" Type="http://schemas.openxmlformats.org/officeDocument/2006/relationships/hyperlink" Target="file:///C:\Users\user\Desktop\&#1087;&#1086;&#1089;&#1090;%2034%20&#1086;&#1090;%2016.07.2018%20&#1040;&#1056;%20&#1073;&#1083;&#1072;&#1075;&#1086;&#1091;&#1089;&#1090;&#1088;&#1086;&#1081;&#1089;&#1090;&#1074;&#1086;" TargetMode="External"/><Relationship Id="rId43" Type="http://schemas.openxmlformats.org/officeDocument/2006/relationships/hyperlink" Target="file:///C:\Users\user\Desktop\&#1087;&#1086;&#1089;&#1090;%2034%20&#1086;&#1090;%2016.07.2018%20&#1040;&#1056;%20&#1073;&#1083;&#1072;&#1075;&#1086;&#1091;&#1089;&#1090;&#1088;&#1086;&#1081;&#1089;&#1090;&#1074;&#1086;" TargetMode="External"/><Relationship Id="rId48" Type="http://schemas.openxmlformats.org/officeDocument/2006/relationships/hyperlink" Target="consultantplus://offline/ref=CB37539F8A4CC9DA93E8FBE1F738A44DE66275E3AC1998EE07454F9E52ECEFC2AEBCA3D990t8pFN" TargetMode="External"/><Relationship Id="rId56" Type="http://schemas.openxmlformats.org/officeDocument/2006/relationships/hyperlink" Target="file:///C:\Users\user\Desktop\&#1087;&#1086;&#1089;&#1090;%2034%20&#1086;&#1090;%2016.07.2018%20&#1040;&#1056;%20&#1073;&#1083;&#1072;&#1075;&#1086;&#1091;&#1089;&#1090;&#1088;&#1086;&#1081;&#1089;&#1090;&#1074;&#1086;" TargetMode="External"/><Relationship Id="rId8" Type="http://schemas.openxmlformats.org/officeDocument/2006/relationships/hyperlink" Target="consultantplus://offline/ref=3495E6AC2132AFD206DAEAD64BECDAED9FAB30E1D332AD2949AC8AECA9P4N" TargetMode="External"/><Relationship Id="rId51" Type="http://schemas.openxmlformats.org/officeDocument/2006/relationships/hyperlink" Target="consultantplus://offline/ref=9FCB8D4DF4EA36D0195A7E15DEA6DA13C056B9524EDE68EEEC431725F2D168E9EB9A7ADF42681883a9X8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19696</Words>
  <Characters>112272</Characters>
  <Application>Microsoft Office Word</Application>
  <DocSecurity>0</DocSecurity>
  <Lines>935</Lines>
  <Paragraphs>263</Paragraphs>
  <ScaleCrop>false</ScaleCrop>
  <Company>SPecialiST RePack</Company>
  <LinksUpToDate>false</LinksUpToDate>
  <CharactersWithSpaces>131705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2018-07-16T07:25:00Z</dcterms:created>
  <dcterms:modified xsi:type="dcterms:W3CDTF">2018-07-16T07:25:00Z</dcterms:modified>
</cp:coreProperties>
</file>