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48" w:rsidRDefault="00580148" w:rsidP="00FA7D51">
      <w:pPr>
        <w:spacing w:after="0" w:line="240" w:lineRule="auto"/>
        <w:jc w:val="right"/>
        <w:rPr>
          <w:rFonts w:ascii="Times New Roman" w:hAnsi="Times New Roman" w:cs="Times New Roman"/>
          <w:b/>
          <w:bCs/>
          <w:sz w:val="28"/>
          <w:szCs w:val="28"/>
        </w:rPr>
      </w:pPr>
    </w:p>
    <w:p w:rsidR="00580148" w:rsidRDefault="00580148" w:rsidP="00BE1AD1">
      <w:pPr>
        <w:spacing w:after="0" w:line="240" w:lineRule="auto"/>
        <w:jc w:val="center"/>
        <w:rPr>
          <w:rFonts w:ascii="Times New Roman" w:hAnsi="Times New Roman" w:cs="Times New Roman"/>
          <w:b/>
          <w:bCs/>
          <w:sz w:val="28"/>
          <w:szCs w:val="28"/>
        </w:rPr>
      </w:pP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ВИХАРЕВСКОГО  СЕЛЬСКОГО ПОСЕЛЕНИЯ </w:t>
      </w: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w:t>
      </w: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580148" w:rsidRDefault="00580148" w:rsidP="00BE1AD1">
      <w:pPr>
        <w:spacing w:after="0" w:line="240" w:lineRule="auto"/>
        <w:jc w:val="center"/>
        <w:rPr>
          <w:rFonts w:ascii="Times New Roman" w:hAnsi="Times New Roman" w:cs="Times New Roman"/>
          <w:b/>
          <w:bCs/>
          <w:sz w:val="28"/>
          <w:szCs w:val="28"/>
        </w:rPr>
      </w:pP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80148" w:rsidRDefault="00B34D5D"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01.07</w:t>
      </w:r>
      <w:r w:rsidR="00580148">
        <w:rPr>
          <w:rFonts w:ascii="Times New Roman" w:hAnsi="Times New Roman" w:cs="Times New Roman"/>
          <w:b/>
          <w:bCs/>
          <w:sz w:val="28"/>
          <w:szCs w:val="28"/>
        </w:rPr>
        <w:t xml:space="preserve">. 2014                                                                                     N  </w:t>
      </w:r>
      <w:r>
        <w:rPr>
          <w:rFonts w:ascii="Times New Roman" w:hAnsi="Times New Roman" w:cs="Times New Roman"/>
          <w:b/>
          <w:bCs/>
          <w:sz w:val="28"/>
          <w:szCs w:val="28"/>
        </w:rPr>
        <w:t>41</w:t>
      </w:r>
    </w:p>
    <w:p w:rsidR="00B34D5D" w:rsidRDefault="00B34D5D" w:rsidP="00BE1AD1">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д</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ихарево</w:t>
      </w:r>
      <w:proofErr w:type="spellEnd"/>
    </w:p>
    <w:p w:rsidR="00580148" w:rsidRDefault="00580148" w:rsidP="00BE1AD1">
      <w:pPr>
        <w:spacing w:after="0" w:line="240" w:lineRule="auto"/>
        <w:jc w:val="center"/>
        <w:rPr>
          <w:rFonts w:ascii="Times New Roman" w:hAnsi="Times New Roman" w:cs="Times New Roman"/>
          <w:b/>
          <w:bCs/>
          <w:sz w:val="28"/>
          <w:szCs w:val="28"/>
        </w:rPr>
      </w:pP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МУНИЦИПАЛЬНОМ ЖИЛИЩНОМ КОНТРОЛЕ</w:t>
      </w:r>
    </w:p>
    <w:p w:rsidR="00580148" w:rsidRDefault="00580148" w:rsidP="00BE1AD1">
      <w:pPr>
        <w:spacing w:after="0" w:line="240" w:lineRule="auto"/>
        <w:jc w:val="center"/>
        <w:rPr>
          <w:rFonts w:ascii="Times New Roman" w:hAnsi="Times New Roman" w:cs="Times New Roman"/>
          <w:sz w:val="28"/>
          <w:szCs w:val="28"/>
        </w:rPr>
      </w:pPr>
    </w:p>
    <w:p w:rsidR="00580148" w:rsidRDefault="00580148" w:rsidP="00BE1AD1">
      <w:pPr>
        <w:spacing w:after="0" w:line="240" w:lineRule="auto"/>
        <w:jc w:val="center"/>
        <w:rPr>
          <w:rFonts w:ascii="Times New Roman" w:hAnsi="Times New Roman" w:cs="Times New Roman"/>
          <w:sz w:val="28"/>
          <w:szCs w:val="28"/>
        </w:rPr>
      </w:pP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hyperlink r:id="rId4">
        <w:r>
          <w:rPr>
            <w:rFonts w:ascii="Times New Roman" w:hAnsi="Times New Roman" w:cs="Times New Roman"/>
            <w:color w:val="0000FF"/>
            <w:sz w:val="28"/>
            <w:szCs w:val="28"/>
            <w:u w:val="single"/>
          </w:rPr>
          <w:t>статьи 20</w:t>
        </w:r>
      </w:hyperlink>
      <w:r>
        <w:rPr>
          <w:rFonts w:ascii="Times New Roman" w:hAnsi="Times New Roman" w:cs="Times New Roman"/>
          <w:sz w:val="28"/>
          <w:szCs w:val="28"/>
        </w:rPr>
        <w:t xml:space="preserve"> Жилищного кодекса Российской Федерации, Закона Кировской области от 6 ноября 2012 года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на основании </w:t>
      </w:r>
      <w:r w:rsidRPr="00835A97">
        <w:rPr>
          <w:rFonts w:ascii="Times New Roman" w:hAnsi="Times New Roman" w:cs="Times New Roman"/>
          <w:sz w:val="28"/>
          <w:szCs w:val="28"/>
          <w:u w:val="single"/>
        </w:rPr>
        <w:t>статьи 8 Устава</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поселение, администрация </w:t>
      </w:r>
      <w:proofErr w:type="spellStart"/>
      <w:r>
        <w:rPr>
          <w:rFonts w:ascii="Times New Roman" w:hAnsi="Times New Roman" w:cs="Times New Roman"/>
          <w:sz w:val="28"/>
          <w:szCs w:val="28"/>
        </w:rPr>
        <w:t>Вихаревского</w:t>
      </w:r>
      <w:proofErr w:type="spellEnd"/>
      <w:r>
        <w:rPr>
          <w:rFonts w:ascii="Times New Roman" w:hAnsi="Times New Roman" w:cs="Times New Roman"/>
          <w:sz w:val="28"/>
          <w:szCs w:val="28"/>
        </w:rPr>
        <w:t xml:space="preserve"> сельского поселения   ПОСТАНОВЛЯЕТ:</w:t>
      </w:r>
    </w:p>
    <w:p w:rsidR="00580148" w:rsidRDefault="00580148" w:rsidP="00BE1AD1">
      <w:pPr>
        <w:spacing w:after="0" w:line="240" w:lineRule="auto"/>
        <w:ind w:firstLine="540"/>
        <w:jc w:val="both"/>
        <w:rPr>
          <w:rFonts w:ascii="Times New Roman" w:hAnsi="Times New Roman" w:cs="Times New Roman"/>
          <w:sz w:val="28"/>
          <w:szCs w:val="28"/>
        </w:rPr>
      </w:pP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муниципально</w:t>
      </w:r>
      <w:r w:rsidR="00B34D5D">
        <w:rPr>
          <w:rFonts w:ascii="Times New Roman" w:hAnsi="Times New Roman" w:cs="Times New Roman"/>
          <w:sz w:val="28"/>
          <w:szCs w:val="28"/>
        </w:rPr>
        <w:t xml:space="preserve">м жилищном контроле </w:t>
      </w:r>
      <w:proofErr w:type="gramStart"/>
      <w:r w:rsidR="00B34D5D">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Наделить функциями по осуществлению муниципального жилищного контроля администрацию </w:t>
      </w:r>
      <w:proofErr w:type="spellStart"/>
      <w:r>
        <w:rPr>
          <w:rFonts w:ascii="Times New Roman" w:hAnsi="Times New Roman" w:cs="Times New Roman"/>
          <w:sz w:val="28"/>
          <w:szCs w:val="28"/>
        </w:rPr>
        <w:t>Вихаревского</w:t>
      </w:r>
      <w:proofErr w:type="spellEnd"/>
      <w:r>
        <w:rPr>
          <w:rFonts w:ascii="Times New Roman" w:hAnsi="Times New Roman" w:cs="Times New Roman"/>
          <w:sz w:val="28"/>
          <w:szCs w:val="28"/>
        </w:rPr>
        <w:t xml:space="preserve"> сельского поселения.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Установить, что перечень муниципальных служащих, имеющих право осуществлять муниципальный жилищный контроль, определяется приказом администрации </w:t>
      </w:r>
      <w:proofErr w:type="spellStart"/>
      <w:r>
        <w:rPr>
          <w:rFonts w:ascii="Times New Roman" w:hAnsi="Times New Roman" w:cs="Times New Roman"/>
          <w:sz w:val="28"/>
          <w:szCs w:val="28"/>
        </w:rPr>
        <w:t>Вихаревского</w:t>
      </w:r>
      <w:proofErr w:type="spellEnd"/>
      <w:r>
        <w:rPr>
          <w:rFonts w:ascii="Times New Roman" w:hAnsi="Times New Roman" w:cs="Times New Roman"/>
          <w:sz w:val="28"/>
          <w:szCs w:val="28"/>
        </w:rPr>
        <w:t xml:space="preserve"> сельского поселения.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w:t>
      </w:r>
    </w:p>
    <w:p w:rsidR="00580148" w:rsidRDefault="00580148" w:rsidP="00BE1AD1">
      <w:pPr>
        <w:spacing w:after="0" w:line="240" w:lineRule="auto"/>
        <w:jc w:val="both"/>
        <w:rPr>
          <w:rFonts w:ascii="Times New Roman" w:hAnsi="Times New Roman" w:cs="Times New Roman"/>
          <w:sz w:val="28"/>
          <w:szCs w:val="28"/>
        </w:rPr>
      </w:pPr>
    </w:p>
    <w:p w:rsidR="00B34D5D" w:rsidRDefault="00B34D5D"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580148" w:rsidRDefault="00580148" w:rsidP="00BE1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Н.В.Мальцев</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B34D5D" w:rsidRDefault="00B34D5D" w:rsidP="00BE1AD1">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УТВЕРЖДЕНО</w:t>
      </w:r>
    </w:p>
    <w:p w:rsidR="00580148" w:rsidRDefault="00B34D5D" w:rsidP="00BE1AD1">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r w:rsidR="00580148">
        <w:rPr>
          <w:rFonts w:ascii="Times New Roman" w:hAnsi="Times New Roman" w:cs="Times New Roman"/>
          <w:sz w:val="28"/>
          <w:szCs w:val="28"/>
        </w:rPr>
        <w:t xml:space="preserve"> администрации </w:t>
      </w:r>
    </w:p>
    <w:p w:rsidR="00580148" w:rsidRDefault="00580148" w:rsidP="00BE1AD1">
      <w:pPr>
        <w:spacing w:after="0" w:line="240" w:lineRule="auto"/>
        <w:ind w:left="3540"/>
        <w:jc w:val="right"/>
        <w:rPr>
          <w:rFonts w:ascii="Times New Roman" w:hAnsi="Times New Roman" w:cs="Times New Roman"/>
          <w:sz w:val="28"/>
          <w:szCs w:val="28"/>
        </w:rPr>
      </w:pPr>
      <w:proofErr w:type="spellStart"/>
      <w:r>
        <w:rPr>
          <w:rFonts w:ascii="Times New Roman" w:hAnsi="Times New Roman" w:cs="Times New Roman"/>
          <w:sz w:val="28"/>
          <w:szCs w:val="28"/>
        </w:rPr>
        <w:t>Вихаревского</w:t>
      </w:r>
      <w:proofErr w:type="spellEnd"/>
      <w:r>
        <w:rPr>
          <w:rFonts w:ascii="Times New Roman" w:hAnsi="Times New Roman" w:cs="Times New Roman"/>
          <w:sz w:val="28"/>
          <w:szCs w:val="28"/>
        </w:rPr>
        <w:t xml:space="preserve"> сельского поселения</w:t>
      </w:r>
    </w:p>
    <w:p w:rsidR="00580148" w:rsidRDefault="00B34D5D" w:rsidP="00BE1A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01.07.</w:t>
      </w:r>
      <w:r w:rsidR="00580148">
        <w:rPr>
          <w:rFonts w:ascii="Times New Roman" w:hAnsi="Times New Roman" w:cs="Times New Roman"/>
          <w:sz w:val="28"/>
          <w:szCs w:val="28"/>
        </w:rPr>
        <w:t xml:space="preserve"> 2014 г. N </w:t>
      </w:r>
      <w:r>
        <w:rPr>
          <w:rFonts w:ascii="Times New Roman" w:hAnsi="Times New Roman" w:cs="Times New Roman"/>
          <w:sz w:val="28"/>
          <w:szCs w:val="28"/>
        </w:rPr>
        <w:t>41</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580148" w:rsidRDefault="00580148" w:rsidP="00BE1A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МУНИЦИПАЛЬНОМ ЖИЛИЩНОМ КОНТРОЛЕ</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Жилищным </w:t>
      </w:r>
      <w:hyperlink r:id="rId5">
        <w:r>
          <w:rPr>
            <w:rFonts w:ascii="Times New Roman" w:hAnsi="Times New Roman" w:cs="Times New Roman"/>
            <w:color w:val="0000FF"/>
            <w:sz w:val="28"/>
            <w:szCs w:val="28"/>
            <w:u w:val="single"/>
          </w:rPr>
          <w:t>кодексом</w:t>
        </w:r>
      </w:hyperlink>
      <w:r>
        <w:rPr>
          <w:rFonts w:ascii="Times New Roman" w:hAnsi="Times New Roman" w:cs="Times New Roman"/>
          <w:sz w:val="28"/>
          <w:szCs w:val="28"/>
        </w:rPr>
        <w:t xml:space="preserve"> Российской Федерации, Федеральным </w:t>
      </w:r>
      <w:hyperlink r:id="rId6">
        <w:r>
          <w:rPr>
            <w:rFonts w:ascii="Times New Roman" w:hAnsi="Times New Roman" w:cs="Times New Roman"/>
            <w:color w:val="0000FF"/>
            <w:sz w:val="28"/>
            <w:szCs w:val="28"/>
            <w:u w:val="singl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r>
          <w:rPr>
            <w:rFonts w:ascii="Times New Roman" w:hAnsi="Times New Roman" w:cs="Times New Roman"/>
            <w:color w:val="0000FF"/>
            <w:sz w:val="28"/>
            <w:szCs w:val="28"/>
            <w:u w:val="singl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органов муниципального жилищного контроля с органом регионального государственного жилищного надзора в Кировской области», </w:t>
      </w:r>
      <w:hyperlink r:id="rId8">
        <w:r>
          <w:rPr>
            <w:rFonts w:ascii="Times New Roman" w:hAnsi="Times New Roman" w:cs="Times New Roman"/>
            <w:color w:val="0000FF"/>
            <w:sz w:val="28"/>
            <w:szCs w:val="28"/>
            <w:u w:val="single"/>
          </w:rPr>
          <w:t>Уставом</w:t>
        </w:r>
      </w:hyperlink>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w:t>
      </w:r>
      <w:r w:rsidRPr="00322B7C">
        <w:rPr>
          <w:rFonts w:ascii="Times New Roman" w:hAnsi="Times New Roman" w:cs="Times New Roman"/>
          <w:sz w:val="28"/>
          <w:szCs w:val="28"/>
          <w:u w:val="single"/>
        </w:rPr>
        <w:t>соглашениями о передаче части полномочий органов местного самоуправления поселения органам местного самоуправления (наименование муниципального образования)</w:t>
      </w:r>
      <w:r>
        <w:rPr>
          <w:rFonts w:ascii="Times New Roman" w:hAnsi="Times New Roman" w:cs="Times New Roman"/>
          <w:sz w:val="28"/>
          <w:szCs w:val="28"/>
        </w:rPr>
        <w:t xml:space="preserve"> и устанавливает порядок осуществления муниципального жилищного контроля на территории соответствующих поселений, входящих в состав (наименование муниципального образования) (далее - поселение).</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 (далее - обязательные требования).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Муниципальный жилищный контроль осуществляется комиссией по жилищному контролю  (далее - уполномоченный орган).</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Перечень работников, уполномоченных на осуществление муниципального жилищного контроля, утверждается постановлением администрации </w:t>
      </w:r>
      <w:proofErr w:type="spellStart"/>
      <w:r>
        <w:rPr>
          <w:rFonts w:ascii="Times New Roman" w:hAnsi="Times New Roman" w:cs="Times New Roman"/>
          <w:sz w:val="28"/>
          <w:szCs w:val="28"/>
        </w:rPr>
        <w:t>Вихаревского</w:t>
      </w:r>
      <w:proofErr w:type="spellEnd"/>
      <w:r>
        <w:rPr>
          <w:rFonts w:ascii="Times New Roman" w:hAnsi="Times New Roman" w:cs="Times New Roman"/>
          <w:sz w:val="28"/>
          <w:szCs w:val="28"/>
        </w:rPr>
        <w:t xml:space="preserve"> сельского поселения. Работники, уполномоченные на осуществление муниципального жилищного контроля, являются муниципальными жилищными инспекторами.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Муниципальные жилищные инспекторы имеют служебные удостоверения, форма которых утверждается постановлением администрации сельского поселения.</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Формы осуществления муниципального жилищного контроля</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9">
        <w:r>
          <w:rPr>
            <w:rFonts w:ascii="Times New Roman" w:hAnsi="Times New Roman" w:cs="Times New Roman"/>
            <w:color w:val="0000FF"/>
            <w:sz w:val="28"/>
            <w:szCs w:val="28"/>
            <w:u w:val="singl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0">
        <w:r>
          <w:rPr>
            <w:rFonts w:ascii="Times New Roman" w:hAnsi="Times New Roman" w:cs="Times New Roman"/>
            <w:color w:val="0000FF"/>
            <w:sz w:val="28"/>
            <w:szCs w:val="28"/>
            <w:u w:val="single"/>
          </w:rPr>
          <w:t>частями 4.1</w:t>
        </w:r>
      </w:hyperlink>
      <w:r>
        <w:rPr>
          <w:rFonts w:ascii="Times New Roman" w:hAnsi="Times New Roman" w:cs="Times New Roman"/>
          <w:sz w:val="28"/>
          <w:szCs w:val="28"/>
        </w:rPr>
        <w:t xml:space="preserve"> и </w:t>
      </w:r>
      <w:hyperlink r:id="rId11">
        <w:r>
          <w:rPr>
            <w:rFonts w:ascii="Times New Roman" w:hAnsi="Times New Roman" w:cs="Times New Roman"/>
            <w:color w:val="0000FF"/>
            <w:sz w:val="28"/>
            <w:szCs w:val="28"/>
            <w:u w:val="single"/>
          </w:rPr>
          <w:t>4.2 статьи 20</w:t>
        </w:r>
      </w:hyperlink>
      <w:r>
        <w:rPr>
          <w:rFonts w:ascii="Times New Roman" w:hAnsi="Times New Roman" w:cs="Times New Roman"/>
          <w:sz w:val="28"/>
          <w:szCs w:val="28"/>
        </w:rPr>
        <w:t xml:space="preserve"> Жилищного кодекса Российской  Федерации.</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Плановые проверки проводятся на основании ежегодного плана проверок, утверждаемого руководителем уполномоченного органа.</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 ежегодных планах проведения плановых проверок указываются следующие сведения: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цель и основание проведения каждой плановой проверки;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начала и сроки проведения каждой плановой проверки;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12">
        <w:r>
          <w:rPr>
            <w:rFonts w:ascii="Times New Roman" w:hAnsi="Times New Roman" w:cs="Times New Roman"/>
            <w:color w:val="0000FF"/>
            <w:sz w:val="28"/>
            <w:szCs w:val="28"/>
            <w:u w:val="single"/>
          </w:rPr>
          <w:t>части 2 статьи 10</w:t>
        </w:r>
      </w:hyperlink>
      <w:r>
        <w:rPr>
          <w:rFonts w:ascii="Times New Roman" w:hAnsi="Times New Roman" w:cs="Times New Roman"/>
          <w:sz w:val="28"/>
          <w:szCs w:val="28"/>
        </w:rPr>
        <w:t xml:space="preserve"> Федерального закона от 26 декабря 2008 г. N 294-ФЗ «О защите прав юридических лиц и </w:t>
      </w:r>
      <w:r>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является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w:t>
      </w:r>
      <w:proofErr w:type="gramEnd"/>
      <w:r>
        <w:rPr>
          <w:rFonts w:ascii="Times New Roman" w:hAnsi="Times New Roman" w:cs="Times New Roman"/>
          <w:sz w:val="28"/>
          <w:szCs w:val="28"/>
        </w:rPr>
        <w:t xml:space="preserve"> и его заключения, а также нарушения управляющей организацией обязательств, предусмотренных </w:t>
      </w:r>
      <w:hyperlink r:id="rId13">
        <w:r>
          <w:rPr>
            <w:rFonts w:ascii="Times New Roman" w:hAnsi="Times New Roman" w:cs="Times New Roman"/>
            <w:color w:val="0000FF"/>
            <w:sz w:val="28"/>
            <w:szCs w:val="28"/>
            <w:u w:val="single"/>
          </w:rPr>
          <w:t>частью 2 статьи 162</w:t>
        </w:r>
      </w:hyperlink>
      <w:r>
        <w:rPr>
          <w:rFonts w:ascii="Times New Roman" w:hAnsi="Times New Roman" w:cs="Times New Roman"/>
          <w:sz w:val="28"/>
          <w:szCs w:val="28"/>
        </w:rPr>
        <w:t xml:space="preserve">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Проверки, предусмотренные разделом 2 настоящего Положения, осуществляются на основании распоряжения (приказа) руководителя уполномоченного органа о проведении проверки.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Порядок проведения </w:t>
      </w:r>
      <w:proofErr w:type="gramStart"/>
      <w:r>
        <w:rPr>
          <w:rFonts w:ascii="Times New Roman" w:hAnsi="Times New Roman" w:cs="Times New Roman"/>
          <w:sz w:val="28"/>
          <w:szCs w:val="28"/>
        </w:rPr>
        <w:t>проверок, предусмотренных разделом 2 настоящего Положения осуществляется</w:t>
      </w:r>
      <w:proofErr w:type="gramEnd"/>
      <w:r>
        <w:rPr>
          <w:rFonts w:ascii="Times New Roman" w:hAnsi="Times New Roman" w:cs="Times New Roman"/>
          <w:sz w:val="28"/>
          <w:szCs w:val="28"/>
        </w:rPr>
        <w:t xml:space="preserve"> в соответствии с административным регламентом.</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4">
        <w:r>
          <w:rPr>
            <w:rFonts w:ascii="Times New Roman" w:hAnsi="Times New Roman" w:cs="Times New Roman"/>
            <w:color w:val="0000FF"/>
            <w:sz w:val="28"/>
            <w:szCs w:val="28"/>
            <w:u w:val="single"/>
          </w:rPr>
          <w:t>законом</w:t>
        </w:r>
      </w:hyperlink>
      <w:r>
        <w:rPr>
          <w:rFonts w:ascii="Times New Roman"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нанимателей составляется акт.</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уполномоченным органом обследования составляется акт обследования.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В случае выявления признаков, свидетельствующих о наличии состава административного правонарушения или нарушений обязательных требований, муниципальные жилищные инспекторы, в пределах собственных полномочий, в соответствии с законодательством Российской Федерации, обязаны:</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выдать предписание юридическому лицу, индивидуальному предпринимателю, нанимателю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w:t>
      </w:r>
      <w:r>
        <w:rPr>
          <w:rFonts w:ascii="Times New Roman" w:hAnsi="Times New Roman" w:cs="Times New Roman"/>
          <w:sz w:val="28"/>
          <w:szCs w:val="28"/>
        </w:rPr>
        <w:lastRenderedPageBreak/>
        <w:t>возникновения чрезвычайных ситуаций природного и</w:t>
      </w:r>
      <w:proofErr w:type="gramEnd"/>
      <w:r>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об уполномоченном органе,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жилищного инспектора, проводящих проверку, его или их подписи.</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w:t>
      </w:r>
      <w:r>
        <w:rPr>
          <w:rFonts w:ascii="Times New Roman" w:hAnsi="Times New Roman" w:cs="Times New Roman"/>
          <w:sz w:val="28"/>
          <w:szCs w:val="28"/>
        </w:rPr>
        <w:lastRenderedPageBreak/>
        <w:t>гражданина при проведении проверки в административном и (или) судебном порядке в соответствии с законодательством Российской Федерации.</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Полномочия органов жилищного контроля, муниципальных</w:t>
      </w:r>
    </w:p>
    <w:p w:rsidR="00580148" w:rsidRDefault="00580148" w:rsidP="00BE1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жилищных инспекторов</w:t>
      </w:r>
    </w:p>
    <w:p w:rsidR="00580148" w:rsidRDefault="00580148" w:rsidP="00BE1AD1">
      <w:pPr>
        <w:spacing w:after="0" w:line="240" w:lineRule="auto"/>
        <w:jc w:val="both"/>
        <w:rPr>
          <w:rFonts w:ascii="Times New Roman" w:hAnsi="Times New Roman" w:cs="Times New Roman"/>
          <w:sz w:val="28"/>
          <w:szCs w:val="28"/>
        </w:rPr>
      </w:pP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беспрепятственно по предъявлении служебного удостоверения и копии распоряжения (приказа)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w:t>
      </w:r>
      <w:hyperlink r:id="rId15">
        <w:r>
          <w:rPr>
            <w:rFonts w:ascii="Times New Roman" w:hAnsi="Times New Roman" w:cs="Times New Roman"/>
            <w:color w:val="0000FF"/>
            <w:sz w:val="28"/>
            <w:szCs w:val="28"/>
            <w:u w:val="single"/>
          </w:rPr>
          <w:t>кодексом</w:t>
        </w:r>
      </w:hyperlink>
      <w:r>
        <w:rPr>
          <w:rFonts w:ascii="Times New Roman" w:hAnsi="Times New Roman" w:cs="Times New Roman"/>
          <w:sz w:val="28"/>
          <w:szCs w:val="28"/>
        </w:rPr>
        <w:t>, правомерность утверждения условий этого договора и его заключения;</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Pr>
          <w:rFonts w:ascii="Times New Roman" w:hAnsi="Times New Roman" w:cs="Times New Roman"/>
          <w:sz w:val="28"/>
          <w:szCs w:val="28"/>
        </w:rPr>
        <w:t xml:space="preserve"> жилья, внесенных в устав изменений обязательным требованиям;</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Муниципальные жилищные инспекторы при проведении мероприятий по контролю обязаны:</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нанимателя, проверка которых проводится;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или приказа руководителя, уполномоченного орган</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проведении в соответствии с ее назначением;</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r:id="rId16">
        <w:r>
          <w:rPr>
            <w:rFonts w:ascii="Times New Roman" w:hAnsi="Times New Roman" w:cs="Times New Roman"/>
            <w:color w:val="0000FF"/>
            <w:sz w:val="28"/>
            <w:szCs w:val="28"/>
            <w:u w:val="single"/>
          </w:rPr>
          <w:t>частью 5 статьи 10</w:t>
        </w:r>
      </w:hyperlink>
      <w:r>
        <w:rPr>
          <w:rFonts w:ascii="Times New Roman" w:hAnsi="Times New Roman" w:cs="Times New Roman"/>
          <w:sz w:val="28"/>
          <w:szCs w:val="28"/>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присутствующим при проведении проверки, информацию и документы, относящиеся к предмету проверки;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нанимателя, его уполномоченного представителя с результатами проверки;</w:t>
      </w:r>
    </w:p>
    <w:p w:rsidR="00580148" w:rsidRDefault="00580148" w:rsidP="00BE1AD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Pr>
          <w:rFonts w:ascii="Times New Roman" w:hAnsi="Times New Roman" w:cs="Times New Roman"/>
          <w:sz w:val="28"/>
          <w:szCs w:val="28"/>
        </w:rPr>
        <w:lastRenderedPageBreak/>
        <w:t>прав и законных интересов граждан,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индивидуальных предпринимателей, юридических лиц</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соблюдать сроки проведения проверки, установленные Федеральным </w:t>
      </w:r>
      <w:hyperlink r:id="rId17">
        <w:r>
          <w:rPr>
            <w:rFonts w:ascii="Times New Roman" w:hAnsi="Times New Roman" w:cs="Times New Roman"/>
            <w:color w:val="0000FF"/>
            <w:sz w:val="28"/>
            <w:szCs w:val="28"/>
            <w:u w:val="single"/>
          </w:rPr>
          <w:t>законом</w:t>
        </w:r>
      </w:hyperlink>
      <w:r>
        <w:rPr>
          <w:rFonts w:ascii="Times New Roman"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При осуществлении муниципального жилищного контроля муниципальные жилищные инспекторы несут в установленном действующим законодательством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объективность и достоверность материалов проводимых проверок.</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 организации и осуществлении муниципального жилищного контроля уполномоченный орган взаимодействует с уполномоченным органом исполнительной власти Кировской области, осуществляющими региональный государственный жилищный надзор, в порядке, установленном законом Кировской области.</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Препятствование осуществлению полномочий муниципальных жилищных инспекторов при проведении ими муниципального жилищного контроля влечет установленную законодательством Российской Федерации ответственность.</w:t>
      </w:r>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Муниципальные жилищные инспекторы,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580148" w:rsidRDefault="00580148" w:rsidP="00BE1A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proofErr w:type="gramStart"/>
      <w:r>
        <w:rPr>
          <w:rFonts w:ascii="Times New Roman" w:hAnsi="Times New Roman" w:cs="Times New Roman"/>
          <w:sz w:val="28"/>
          <w:szCs w:val="28"/>
        </w:rPr>
        <w:t xml:space="preserve">Уполномоченный орган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8">
        <w:r>
          <w:rPr>
            <w:rFonts w:ascii="Times New Roman" w:hAnsi="Times New Roman" w:cs="Times New Roman"/>
            <w:color w:val="0000FF"/>
            <w:sz w:val="28"/>
            <w:szCs w:val="28"/>
            <w:u w:val="single"/>
          </w:rPr>
          <w:t>кодекса</w:t>
        </w:r>
      </w:hyperlink>
      <w:r>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Pr>
          <w:rFonts w:ascii="Times New Roman" w:hAnsi="Times New Roman" w:cs="Times New Roman"/>
          <w:sz w:val="28"/>
          <w:szCs w:val="28"/>
        </w:rPr>
        <w:t xml:space="preserve"> случаях </w:t>
      </w:r>
      <w:proofErr w:type="gramStart"/>
      <w:r>
        <w:rPr>
          <w:rFonts w:ascii="Times New Roman" w:hAnsi="Times New Roman" w:cs="Times New Roman"/>
          <w:sz w:val="28"/>
          <w:szCs w:val="28"/>
        </w:rPr>
        <w:t>выявления нарушений порядка создания товарищества собственников</w:t>
      </w:r>
      <w:proofErr w:type="gramEnd"/>
      <w:r>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580148" w:rsidRDefault="00580148">
      <w:pPr>
        <w:rPr>
          <w:rFonts w:cs="Times New Roman"/>
        </w:rPr>
      </w:pPr>
    </w:p>
    <w:sectPr w:rsidR="00580148" w:rsidSect="00192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AD1"/>
    <w:rsid w:val="00073336"/>
    <w:rsid w:val="00120CA4"/>
    <w:rsid w:val="00157BBE"/>
    <w:rsid w:val="0019294F"/>
    <w:rsid w:val="001A2489"/>
    <w:rsid w:val="001B2457"/>
    <w:rsid w:val="002116D0"/>
    <w:rsid w:val="00221E3D"/>
    <w:rsid w:val="002F13EB"/>
    <w:rsid w:val="003049F0"/>
    <w:rsid w:val="00322B7C"/>
    <w:rsid w:val="003B0607"/>
    <w:rsid w:val="003C2286"/>
    <w:rsid w:val="00411925"/>
    <w:rsid w:val="00464081"/>
    <w:rsid w:val="00580148"/>
    <w:rsid w:val="005D2481"/>
    <w:rsid w:val="005F3CA9"/>
    <w:rsid w:val="0070597A"/>
    <w:rsid w:val="00791737"/>
    <w:rsid w:val="00835A97"/>
    <w:rsid w:val="008609C5"/>
    <w:rsid w:val="008F00C1"/>
    <w:rsid w:val="009C546C"/>
    <w:rsid w:val="00A90E74"/>
    <w:rsid w:val="00B34D5D"/>
    <w:rsid w:val="00B70075"/>
    <w:rsid w:val="00BA5D94"/>
    <w:rsid w:val="00BE1AD1"/>
    <w:rsid w:val="00D30EAF"/>
    <w:rsid w:val="00D876CB"/>
    <w:rsid w:val="00DC1EF1"/>
    <w:rsid w:val="00DC48A0"/>
    <w:rsid w:val="00E814AB"/>
    <w:rsid w:val="00FA7D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D1"/>
    <w:pPr>
      <w:spacing w:after="200" w:line="276" w:lineRule="auto"/>
    </w:pPr>
    <w:rPr>
      <w:rFonts w:eastAsia="Times New Roman"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B26BDE3E2148C2414D2302C868E5D8E23931630E447FCCF8153D8D67DD06762539o4S9Q" TargetMode="External"/><Relationship Id="rId13" Type="http://schemas.openxmlformats.org/officeDocument/2006/relationships/hyperlink" Target="consultantplus://offline/ref=006B641D91E60542A8AAAC66C8527C40CB4F152B0DC560BB84BD626C34074E288BB74C7ACBo6S8Q" TargetMode="External"/><Relationship Id="rId18" Type="http://schemas.openxmlformats.org/officeDocument/2006/relationships/hyperlink" Target="consultantplus://offline/ref=006B641D91E60542A8AAAC66C8527C40CB4F152B0DC560BB84BD626C34o0S7Q" TargetMode="External"/><Relationship Id="rId3" Type="http://schemas.openxmlformats.org/officeDocument/2006/relationships/webSettings" Target="webSettings.xml"/><Relationship Id="rId7" Type="http://schemas.openxmlformats.org/officeDocument/2006/relationships/hyperlink" Target="consultantplus://offline/ref=006B641D91E60542A8AAAC66C8527C40CB4C132F07C060BB84BD626C34o0S7Q" TargetMode="External"/><Relationship Id="rId12" Type="http://schemas.openxmlformats.org/officeDocument/2006/relationships/hyperlink" Target="consultantplus://offline/ref=006B641D91E60542A8AAAC66C8527C40CB4C132F07C060BB84BD626C34074E288BB74C7FC96ADD04o7S1Q" TargetMode="External"/><Relationship Id="rId17" Type="http://schemas.openxmlformats.org/officeDocument/2006/relationships/hyperlink" Target="consultantplus://offline/ref=006B641D91E60542A8AAAC66C8527C40CB4C132F07C060BB84BD626C34o0S7Q" TargetMode="External"/><Relationship Id="rId2" Type="http://schemas.openxmlformats.org/officeDocument/2006/relationships/settings" Target="settings.xml"/><Relationship Id="rId16" Type="http://schemas.openxmlformats.org/officeDocument/2006/relationships/hyperlink" Target="consultantplus://offline/ref=006B641D91E60542A8AAAC66C8527C40CB4C132F07C060BB84BD626C34074E288BB74Co7S8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6B641D91E60542A8AAAC66C8527C40CB4F152704C760BB84BD626C34074E288BB74C7FC96ADD05o7SFQ" TargetMode="External"/><Relationship Id="rId11" Type="http://schemas.openxmlformats.org/officeDocument/2006/relationships/hyperlink" Target="consultantplus://offline/ref=006B641D91E60542A8AAAC66C8527C40CB4F152B0DC560BB84BD626C34074E288BB74C7FC96BDD0Fo7S3Q" TargetMode="External"/><Relationship Id="rId5" Type="http://schemas.openxmlformats.org/officeDocument/2006/relationships/hyperlink" Target="consultantplus://offline/ref=006B641D91E60542A8AAAC66C8527C40CB4F152B0DC560BB84BD626C34074E288BB74C7FC96BDD01o7S4Q" TargetMode="External"/><Relationship Id="rId15" Type="http://schemas.openxmlformats.org/officeDocument/2006/relationships/hyperlink" Target="consultantplus://offline/ref=006B641D91E60542A8AAAC66C8527C40CB4F152B0DC560BB84BD626C34o0S7Q" TargetMode="External"/><Relationship Id="rId10" Type="http://schemas.openxmlformats.org/officeDocument/2006/relationships/hyperlink" Target="consultantplus://offline/ref=006B641D91E60542A8AAAC66C8527C40CB4F152B0DC560BB84BD626C34074E288BB74C7FC96BDD01o7SFQ" TargetMode="External"/><Relationship Id="rId19" Type="http://schemas.openxmlformats.org/officeDocument/2006/relationships/fontTable" Target="fontTable.xml"/><Relationship Id="rId4" Type="http://schemas.openxmlformats.org/officeDocument/2006/relationships/hyperlink" Target="consultantplus://offline/ref=006B641D91E60542A8AAAC66C8527C40CB4F152B0DC560BB84BD626C34074E288BB74C7FC96BDD01o7S4Q" TargetMode="External"/><Relationship Id="rId9" Type="http://schemas.openxmlformats.org/officeDocument/2006/relationships/hyperlink" Target="consultantplus://offline/ref=006B641D91E60542A8AAAC66C8527C40CB4C132F07C060BB84BD626C34o0S7Q" TargetMode="External"/><Relationship Id="rId14" Type="http://schemas.openxmlformats.org/officeDocument/2006/relationships/hyperlink" Target="consultantplus://offline/ref=006B641D91E60542A8AAAC66C8527C40CB4C132F07C060BB84BD626C34o0S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2186</Words>
  <Characters>19546</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2014-08-25T09:23:00Z</cp:lastPrinted>
  <dcterms:created xsi:type="dcterms:W3CDTF">2014-07-14T06:05:00Z</dcterms:created>
  <dcterms:modified xsi:type="dcterms:W3CDTF">2014-08-25T09:35:00Z</dcterms:modified>
</cp:coreProperties>
</file>